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FA" w:rsidRPr="008172CC" w:rsidRDefault="00F03FFA" w:rsidP="00F03FFA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10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様式第９号</w:t>
      </w:r>
      <w:bookmarkEnd w:id="0"/>
      <w:r w:rsidRPr="008172CC">
        <w:rPr>
          <w:rFonts w:hAnsi="Century" w:hint="eastAsia"/>
          <w:snapToGrid w:val="0"/>
        </w:rPr>
        <w:t>（第</w:t>
      </w:r>
      <w:r w:rsidRPr="008172CC">
        <w:rPr>
          <w:rFonts w:hAnsi="Century"/>
          <w:snapToGrid w:val="0"/>
        </w:rPr>
        <w:t>11</w:t>
      </w:r>
      <w:r w:rsidRPr="008172CC">
        <w:rPr>
          <w:rFonts w:hAnsi="Century" w:hint="eastAsia"/>
          <w:snapToGrid w:val="0"/>
        </w:rPr>
        <w:t>条関係）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解散届出</w:t>
      </w:r>
      <w:r>
        <w:rPr>
          <w:rFonts w:hAnsi="Century" w:hint="eastAsia"/>
          <w:snapToGrid w:val="0"/>
        </w:rPr>
        <w:t>書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清算人　　　　　　　　　　　　　　　　　　　　　　　　　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住所または居所　　　　　　　　　　　　　　　　　　　　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氏名　　　　　　　　　　　　　　　　　　　　　　　　　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</w:t>
      </w:r>
    </w:p>
    <w:p w:rsidR="00F03FFA" w:rsidRPr="0014529D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Pr="003E7454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ind w:right="1056"/>
        <w:rPr>
          <w:rFonts w:hAnsi="Century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下記のとおり特定非営利活動法人を解散したので、特定非営利活動促進法第</w:t>
      </w:r>
      <w:r>
        <w:rPr>
          <w:rFonts w:hAnsi="Century"/>
          <w:snapToGrid w:val="0"/>
        </w:rPr>
        <w:t>31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項の規定により、届け出ます。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記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1" w:name="DC_Sd0025"/>
      <w:r w:rsidRPr="00501358">
        <w:rPr>
          <w:rFonts w:ascii="?l?r ??fc" w:hAnsi="Century" w:hint="eastAsia"/>
          <w:snapToGrid w:val="0"/>
          <w:color w:val="000000"/>
        </w:rPr>
        <w:t>１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1"/>
      <w:r>
        <w:rPr>
          <w:rFonts w:hAnsi="Century" w:hint="eastAsia"/>
          <w:snapToGrid w:val="0"/>
        </w:rPr>
        <w:t>特定非営利活動法人の名称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bookmarkStart w:id="2" w:name="DC_Sd0026"/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2"/>
      <w:r>
        <w:rPr>
          <w:rFonts w:hAnsi="Century" w:hint="eastAsia"/>
          <w:snapToGrid w:val="0"/>
        </w:rPr>
        <w:t>解散事由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Pr="00D75BC1">
        <w:rPr>
          <w:rStyle w:val="11"/>
          <w:color w:val="000000"/>
        </w:rPr>
        <w:t>(1)</w:t>
      </w:r>
      <w:r>
        <w:rPr>
          <w:rFonts w:hAnsi="Century" w:hint="eastAsia"/>
          <w:snapToGrid w:val="0"/>
        </w:rPr>
        <w:t xml:space="preserve">　社員総会の決議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Pr="00D75BC1">
        <w:rPr>
          <w:rStyle w:val="11"/>
          <w:color w:val="000000"/>
        </w:rPr>
        <w:t>(</w:t>
      </w:r>
      <w:r>
        <w:rPr>
          <w:rStyle w:val="11"/>
          <w:rFonts w:hint="eastAsia"/>
          <w:color w:val="000000"/>
        </w:rPr>
        <w:t>2</w:t>
      </w:r>
      <w:r w:rsidRPr="00D75BC1">
        <w:rPr>
          <w:rStyle w:val="11"/>
          <w:color w:val="000000"/>
        </w:rPr>
        <w:t>)</w:t>
      </w:r>
      <w:r>
        <w:rPr>
          <w:rFonts w:hAnsi="Century" w:hint="eastAsia"/>
          <w:snapToGrid w:val="0"/>
        </w:rPr>
        <w:t xml:space="preserve">　定款で定めた解散事由の発生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Pr="00D75BC1">
        <w:rPr>
          <w:rStyle w:val="11"/>
          <w:color w:val="000000"/>
        </w:rPr>
        <w:t>(</w:t>
      </w:r>
      <w:r>
        <w:rPr>
          <w:rStyle w:val="11"/>
          <w:color w:val="000000"/>
        </w:rPr>
        <w:t>3</w:t>
      </w:r>
      <w:r w:rsidRPr="00D75BC1">
        <w:rPr>
          <w:rStyle w:val="11"/>
          <w:color w:val="000000"/>
        </w:rPr>
        <w:t>)</w:t>
      </w:r>
      <w:r>
        <w:rPr>
          <w:rFonts w:hAnsi="Century" w:hint="eastAsia"/>
          <w:snapToGrid w:val="0"/>
        </w:rPr>
        <w:t xml:space="preserve">　社員の欠亡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Pr="00D75BC1">
        <w:rPr>
          <w:rStyle w:val="11"/>
          <w:color w:val="000000"/>
        </w:rPr>
        <w:t>(</w:t>
      </w:r>
      <w:r>
        <w:rPr>
          <w:rStyle w:val="11"/>
          <w:color w:val="000000"/>
        </w:rPr>
        <w:t>4</w:t>
      </w:r>
      <w:r w:rsidRPr="00D75BC1">
        <w:rPr>
          <w:rStyle w:val="11"/>
          <w:color w:val="000000"/>
        </w:rPr>
        <w:t>)</w:t>
      </w:r>
      <w:r>
        <w:rPr>
          <w:rFonts w:hAnsi="Century" w:hint="eastAsia"/>
          <w:snapToGrid w:val="0"/>
        </w:rPr>
        <w:t xml:space="preserve">　破産手続開始の決定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Pr="00873CC6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3" w:name="DC_Sd0027"/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残余財産の処分方法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F03FFA" w:rsidRDefault="00F03FFA" w:rsidP="00F03FFA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F03FFA" w:rsidRPr="00B15B35" w:rsidRDefault="00F03FFA" w:rsidP="00F03FFA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F03FFA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F03FFA" w:rsidRPr="00501358" w:rsidRDefault="00F03FFA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4" w:name="DC_Tw0012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F03FFA" w:rsidRPr="00501358" w:rsidRDefault="00F03FF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F03FFA" w:rsidRPr="00501358" w:rsidRDefault="00F03FF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F03FFA" w:rsidRPr="00501358" w:rsidRDefault="00F03FF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F03FFA" w:rsidRPr="00501358" w:rsidRDefault="00F03FF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F03FFA" w:rsidRPr="00501358" w:rsidRDefault="00F03FF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4"/>
    </w:tbl>
    <w:p w:rsidR="00F03FFA" w:rsidRPr="00174A79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用紙の大きさは、日本産業規格Ａ列４番とする。</w:t>
      </w:r>
    </w:p>
    <w:p w:rsidR="00F03FFA" w:rsidRDefault="00F03FFA" w:rsidP="00F03FF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5" w:name="DC_Sd0028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5"/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は、該当するものを○で囲むこと。</w:t>
      </w:r>
    </w:p>
    <w:p w:rsidR="00B509EC" w:rsidRPr="00F03FFA" w:rsidRDefault="00B509EC" w:rsidP="004A1E1C">
      <w:bookmarkStart w:id="6" w:name="_GoBack"/>
      <w:bookmarkEnd w:id="6"/>
    </w:p>
    <w:sectPr w:rsidR="00B509EC" w:rsidRPr="00F03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3B98-C5C5-4E0B-B7E2-537561CD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252</Characters>
  <Application>Microsoft Office Word</Application>
  <DocSecurity>0</DocSecurity>
  <Lines>50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2022-10-14T04:41:00Z</dcterms:created>
  <dcterms:modified xsi:type="dcterms:W3CDTF">2022-10-14T04:41:00Z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