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AC07" w14:textId="77777777" w:rsidR="00AB3B78" w:rsidRPr="00283CD4" w:rsidRDefault="00F4282F" w:rsidP="00AB3B78">
      <w:pPr>
        <w:widowControl/>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様式第１</w:t>
      </w:r>
      <w:r w:rsidR="00063B02" w:rsidRPr="00283CD4">
        <w:rPr>
          <w:rFonts w:ascii="ＭＳ 明朝" w:hAnsi="ＭＳ 明朝" w:cs="ＭＳ Ｐゴシック" w:hint="eastAsia"/>
          <w:color w:val="000000" w:themeColor="text1"/>
          <w:kern w:val="0"/>
          <w:sz w:val="22"/>
          <w:szCs w:val="22"/>
        </w:rPr>
        <w:t>２</w:t>
      </w:r>
      <w:r w:rsidR="00AB3B78" w:rsidRPr="00283CD4">
        <w:rPr>
          <w:rFonts w:ascii="ＭＳ 明朝" w:hAnsi="ＭＳ 明朝" w:cs="ＭＳ Ｐゴシック" w:hint="eastAsia"/>
          <w:color w:val="000000" w:themeColor="text1"/>
          <w:kern w:val="0"/>
          <w:sz w:val="22"/>
          <w:szCs w:val="22"/>
        </w:rPr>
        <w:t>－４号【緊急経済対策資金（新規枠・借換枠）円安関係】</w:t>
      </w:r>
    </w:p>
    <w:p w14:paraId="25717497" w14:textId="77777777" w:rsidR="005B2C5B" w:rsidRPr="00283CD4" w:rsidRDefault="005B2C5B" w:rsidP="005B2C5B">
      <w:pPr>
        <w:widowControl/>
        <w:jc w:val="right"/>
        <w:rPr>
          <w:rFonts w:ascii="ＭＳ 明朝" w:hAnsi="ＭＳ 明朝" w:cs="ＭＳ Ｐゴシック"/>
          <w:color w:val="000000" w:themeColor="text1"/>
          <w:kern w:val="0"/>
          <w:szCs w:val="22"/>
        </w:rPr>
      </w:pPr>
      <w:r w:rsidRPr="00283CD4">
        <w:rPr>
          <w:rFonts w:ascii="ＭＳ Ｐゴシック" w:eastAsia="ＭＳ Ｐゴシック" w:hAnsi="ＭＳ Ｐゴシック" w:hint="eastAsia"/>
          <w:color w:val="000000" w:themeColor="text1"/>
          <w:sz w:val="22"/>
        </w:rPr>
        <w:t>【本様式は金融機関で原本を保管すること】</w:t>
      </w:r>
    </w:p>
    <w:p w14:paraId="0C929BDA" w14:textId="77777777" w:rsidR="00AB3B78" w:rsidRPr="00283CD4" w:rsidRDefault="00AB3B78" w:rsidP="00AB3B78">
      <w:pPr>
        <w:jc w:val="center"/>
        <w:rPr>
          <w:rFonts w:ascii="ＭＳ ゴシック" w:eastAsia="ＭＳ ゴシック" w:hAnsi="ＭＳ ゴシック"/>
          <w:color w:val="000000" w:themeColor="text1"/>
          <w:kern w:val="0"/>
          <w:sz w:val="28"/>
          <w:szCs w:val="28"/>
        </w:rPr>
      </w:pPr>
      <w:r w:rsidRPr="00283CD4">
        <w:rPr>
          <w:rFonts w:ascii="ＭＳ ゴシック" w:eastAsia="ＭＳ ゴシック" w:hAnsi="ＭＳ ゴシック" w:hint="eastAsia"/>
          <w:color w:val="000000" w:themeColor="text1"/>
          <w:kern w:val="0"/>
          <w:sz w:val="28"/>
          <w:szCs w:val="28"/>
        </w:rPr>
        <w:t>緊急経済対策資金に関する申込要件確認書</w:t>
      </w:r>
    </w:p>
    <w:p w14:paraId="6F71A93F" w14:textId="77777777" w:rsidR="00AB3B78" w:rsidRPr="00283CD4" w:rsidRDefault="00AB3B78" w:rsidP="00AB3B78">
      <w:pPr>
        <w:jc w:val="right"/>
        <w:rPr>
          <w:color w:val="000000" w:themeColor="text1"/>
          <w:kern w:val="0"/>
          <w:szCs w:val="21"/>
        </w:rPr>
      </w:pPr>
      <w:r w:rsidRPr="00283CD4">
        <w:rPr>
          <w:rFonts w:hint="eastAsia"/>
          <w:color w:val="000000" w:themeColor="text1"/>
          <w:kern w:val="0"/>
          <w:szCs w:val="21"/>
        </w:rPr>
        <w:t>年　　月　　日</w:t>
      </w:r>
    </w:p>
    <w:p w14:paraId="7676D8C9" w14:textId="77777777" w:rsidR="00AB3B78" w:rsidRPr="00283CD4" w:rsidRDefault="00AB3B78" w:rsidP="00AB3B78">
      <w:pPr>
        <w:pStyle w:val="a3"/>
        <w:tabs>
          <w:tab w:val="left" w:pos="840"/>
        </w:tabs>
        <w:snapToGrid/>
        <w:rPr>
          <w:bCs/>
          <w:color w:val="000000" w:themeColor="text1"/>
        </w:rPr>
      </w:pPr>
      <w:r w:rsidRPr="00283CD4">
        <w:rPr>
          <w:rFonts w:hint="eastAsia"/>
          <w:bCs/>
          <w:color w:val="000000" w:themeColor="text1"/>
        </w:rPr>
        <w:t>滋賀県知事</w:t>
      </w:r>
    </w:p>
    <w:p w14:paraId="48677D72" w14:textId="77777777" w:rsidR="00AB3B78" w:rsidRPr="00283CD4" w:rsidRDefault="00AB3B78" w:rsidP="00AB3B78">
      <w:pPr>
        <w:rPr>
          <w:bCs/>
          <w:color w:val="000000" w:themeColor="text1"/>
        </w:rPr>
      </w:pPr>
      <w:r w:rsidRPr="00283CD4">
        <w:rPr>
          <w:rFonts w:hint="eastAsia"/>
          <w:bCs/>
          <w:color w:val="000000" w:themeColor="text1"/>
        </w:rPr>
        <w:t>取扱金融機関の長</w:t>
      </w:r>
    </w:p>
    <w:p w14:paraId="454463F1" w14:textId="77777777" w:rsidR="00AB3B78" w:rsidRPr="00283CD4" w:rsidRDefault="00AB3B78" w:rsidP="00055B2D">
      <w:pPr>
        <w:rPr>
          <w:color w:val="000000" w:themeColor="text1"/>
          <w:kern w:val="0"/>
          <w:sz w:val="22"/>
          <w:szCs w:val="22"/>
        </w:rPr>
      </w:pPr>
      <w:r w:rsidRPr="00283CD4">
        <w:rPr>
          <w:rFonts w:hint="eastAsia"/>
          <w:bCs/>
          <w:color w:val="000000" w:themeColor="text1"/>
        </w:rPr>
        <w:t>滋賀県信用保証協会理事長</w:t>
      </w:r>
      <w:r w:rsidR="00055B2D" w:rsidRPr="00283CD4">
        <w:rPr>
          <w:rFonts w:hint="eastAsia"/>
          <w:b/>
          <w:color w:val="000000" w:themeColor="text1"/>
        </w:rPr>
        <w:t xml:space="preserve">                  </w:t>
      </w:r>
      <w:r w:rsidRPr="00283CD4">
        <w:rPr>
          <w:rFonts w:hint="eastAsia"/>
          <w:color w:val="000000" w:themeColor="text1"/>
          <w:spacing w:val="303"/>
          <w:kern w:val="0"/>
          <w:sz w:val="22"/>
          <w:szCs w:val="22"/>
          <w:fitText w:val="1044" w:id="592711936"/>
        </w:rPr>
        <w:t>住</w:t>
      </w:r>
      <w:r w:rsidRPr="00283CD4">
        <w:rPr>
          <w:rFonts w:hint="eastAsia"/>
          <w:color w:val="000000" w:themeColor="text1"/>
          <w:kern w:val="0"/>
          <w:sz w:val="22"/>
          <w:szCs w:val="22"/>
          <w:fitText w:val="1044" w:id="592711936"/>
        </w:rPr>
        <w:t>所</w:t>
      </w:r>
    </w:p>
    <w:p w14:paraId="6BBAF31C" w14:textId="77777777" w:rsidR="00AB3B78" w:rsidRPr="00283CD4" w:rsidRDefault="00AB3B78" w:rsidP="00AB3B78">
      <w:pPr>
        <w:spacing w:line="320" w:lineRule="exact"/>
        <w:rPr>
          <w:color w:val="000000" w:themeColor="text1"/>
          <w:kern w:val="0"/>
          <w:sz w:val="22"/>
          <w:szCs w:val="22"/>
        </w:rPr>
      </w:pPr>
      <w:r w:rsidRPr="00283CD4">
        <w:rPr>
          <w:rFonts w:hint="eastAsia"/>
          <w:color w:val="000000" w:themeColor="text1"/>
          <w:kern w:val="0"/>
          <w:sz w:val="22"/>
          <w:szCs w:val="22"/>
        </w:rPr>
        <w:t xml:space="preserve">　　　　　　　　　　　　　　　　　　　　組合名または</w:t>
      </w:r>
      <w:r w:rsidR="008C6B27" w:rsidRPr="00283CD4">
        <w:rPr>
          <w:rFonts w:hint="eastAsia"/>
          <w:color w:val="000000" w:themeColor="text1"/>
          <w:kern w:val="0"/>
          <w:sz w:val="22"/>
          <w:szCs w:val="22"/>
        </w:rPr>
        <w:t>企業名</w:t>
      </w:r>
    </w:p>
    <w:p w14:paraId="7E0D5BD9" w14:textId="77777777" w:rsidR="00AB3B78" w:rsidRPr="00283CD4" w:rsidRDefault="00AB3B78" w:rsidP="00AB3B78">
      <w:pPr>
        <w:spacing w:line="320" w:lineRule="exact"/>
        <w:rPr>
          <w:rFonts w:ascii="ＭＳ 明朝" w:hAnsi="ＭＳ 明朝"/>
          <w:color w:val="000000" w:themeColor="text1"/>
          <w:kern w:val="0"/>
          <w:sz w:val="22"/>
          <w:szCs w:val="22"/>
        </w:rPr>
      </w:pPr>
      <w:r w:rsidRPr="00283CD4">
        <w:rPr>
          <w:rFonts w:hint="eastAsia"/>
          <w:color w:val="000000" w:themeColor="text1"/>
          <w:kern w:val="0"/>
          <w:sz w:val="22"/>
          <w:szCs w:val="22"/>
        </w:rPr>
        <w:t xml:space="preserve">　　　　　　　　　　　　　　　　　　</w:t>
      </w:r>
      <w:r w:rsidR="008C6B27" w:rsidRPr="00283CD4">
        <w:rPr>
          <w:rFonts w:hint="eastAsia"/>
          <w:color w:val="000000" w:themeColor="text1"/>
          <w:kern w:val="0"/>
          <w:sz w:val="22"/>
          <w:szCs w:val="22"/>
        </w:rPr>
        <w:t xml:space="preserve">　</w:t>
      </w:r>
      <w:r w:rsidRPr="00283CD4">
        <w:rPr>
          <w:rFonts w:hint="eastAsia"/>
          <w:color w:val="000000" w:themeColor="text1"/>
          <w:kern w:val="0"/>
          <w:sz w:val="22"/>
          <w:szCs w:val="22"/>
        </w:rPr>
        <w:t xml:space="preserve">　</w:t>
      </w:r>
      <w:r w:rsidRPr="005D160D">
        <w:rPr>
          <w:rFonts w:hint="eastAsia"/>
          <w:color w:val="000000" w:themeColor="text1"/>
          <w:spacing w:val="20"/>
          <w:kern w:val="0"/>
          <w:sz w:val="22"/>
          <w:szCs w:val="22"/>
          <w:fitText w:val="1044" w:id="592711938"/>
        </w:rPr>
        <w:t>代表者名</w:t>
      </w:r>
      <w:r w:rsidRPr="00283CD4">
        <w:rPr>
          <w:rFonts w:hint="eastAsia"/>
          <w:color w:val="000000" w:themeColor="text1"/>
          <w:kern w:val="0"/>
          <w:sz w:val="22"/>
          <w:szCs w:val="22"/>
        </w:rPr>
        <w:t xml:space="preserve">　　　　　　　　　　　</w:t>
      </w:r>
      <w:r w:rsidR="007D272E" w:rsidRPr="00283CD4">
        <w:rPr>
          <w:rFonts w:hint="eastAsia"/>
          <w:color w:val="000000" w:themeColor="text1"/>
          <w:kern w:val="0"/>
          <w:sz w:val="22"/>
          <w:szCs w:val="22"/>
        </w:rPr>
        <w:t xml:space="preserve">     </w:t>
      </w:r>
      <w:r w:rsidRPr="00283CD4">
        <w:rPr>
          <w:rFonts w:hint="eastAsia"/>
          <w:color w:val="000000" w:themeColor="text1"/>
          <w:kern w:val="0"/>
          <w:sz w:val="22"/>
          <w:szCs w:val="22"/>
        </w:rPr>
        <w:t xml:space="preserve">　</w:t>
      </w:r>
    </w:p>
    <w:p w14:paraId="61899C93" w14:textId="77777777" w:rsidR="00AB3B78" w:rsidRPr="00283CD4" w:rsidRDefault="00AB3B78" w:rsidP="00AB3B78">
      <w:pPr>
        <w:spacing w:line="320" w:lineRule="exact"/>
        <w:rPr>
          <w:rFonts w:ascii="ＭＳ 明朝" w:hAnsi="ＭＳ 明朝"/>
          <w:color w:val="000000" w:themeColor="text1"/>
          <w:kern w:val="0"/>
          <w:sz w:val="22"/>
          <w:szCs w:val="22"/>
        </w:rPr>
      </w:pPr>
      <w:r w:rsidRPr="00283CD4">
        <w:rPr>
          <w:rFonts w:ascii="ＭＳ 明朝" w:hAnsi="ＭＳ 明朝" w:hint="eastAsia"/>
          <w:color w:val="000000" w:themeColor="text1"/>
          <w:kern w:val="0"/>
          <w:sz w:val="22"/>
          <w:szCs w:val="22"/>
        </w:rPr>
        <w:t xml:space="preserve">　　　　　　　　　　　　　　　　　　　　業　　　種</w:t>
      </w:r>
    </w:p>
    <w:p w14:paraId="7748A045" w14:textId="77777777" w:rsidR="00AB3B78" w:rsidRPr="00283CD4" w:rsidRDefault="00AB3B78" w:rsidP="00AB3B78">
      <w:pPr>
        <w:spacing w:line="320" w:lineRule="exact"/>
        <w:rPr>
          <w:rFonts w:ascii="ＭＳ 明朝" w:hAnsi="ＭＳ 明朝"/>
          <w:color w:val="000000" w:themeColor="text1"/>
          <w:kern w:val="0"/>
          <w:sz w:val="24"/>
        </w:rPr>
      </w:pPr>
    </w:p>
    <w:p w14:paraId="38397459" w14:textId="77777777" w:rsidR="00AB3B78" w:rsidRPr="00283CD4" w:rsidRDefault="00AB3B78" w:rsidP="00AB3B78">
      <w:pPr>
        <w:widowControl/>
        <w:rPr>
          <w:rFonts w:ascii="ＭＳ 明朝" w:hAnsi="ＭＳ 明朝" w:cs="ＭＳ Ｐゴシック"/>
          <w:color w:val="000000" w:themeColor="text1"/>
          <w:kern w:val="0"/>
          <w:sz w:val="22"/>
          <w:szCs w:val="22"/>
        </w:rPr>
      </w:pPr>
      <w:r w:rsidRPr="00283CD4">
        <w:rPr>
          <w:rFonts w:ascii="ＭＳ Ｐゴシック" w:eastAsia="ＭＳ Ｐゴシック" w:hAnsi="ＭＳ Ｐゴシック" w:cs="ＭＳ Ｐゴシック" w:hint="eastAsia"/>
          <w:color w:val="000000" w:themeColor="text1"/>
          <w:kern w:val="0"/>
          <w:sz w:val="22"/>
          <w:szCs w:val="22"/>
        </w:rPr>
        <w:t xml:space="preserve">　</w:t>
      </w:r>
      <w:r w:rsidR="007D272E" w:rsidRPr="00283CD4">
        <w:rPr>
          <w:rFonts w:ascii="ＭＳ 明朝" w:hAnsi="ＭＳ 明朝" w:cs="ＭＳ Ｐゴシック" w:hint="eastAsia"/>
          <w:color w:val="000000" w:themeColor="text1"/>
          <w:kern w:val="0"/>
          <w:sz w:val="22"/>
          <w:szCs w:val="22"/>
        </w:rPr>
        <w:t>下記のとおり、円安の影響により、</w:t>
      </w:r>
      <w:r w:rsidRPr="00283CD4">
        <w:rPr>
          <w:rFonts w:ascii="ＭＳ 明朝" w:hAnsi="ＭＳ 明朝" w:cs="ＭＳ Ｐゴシック" w:hint="eastAsia"/>
          <w:color w:val="000000" w:themeColor="text1"/>
          <w:kern w:val="0"/>
          <w:sz w:val="22"/>
          <w:szCs w:val="22"/>
        </w:rPr>
        <w:t>原油等主要</w:t>
      </w:r>
      <w:r w:rsidR="003C69D8" w:rsidRPr="00283CD4">
        <w:rPr>
          <w:rFonts w:ascii="ＭＳ 明朝" w:hAnsi="ＭＳ 明朝" w:cs="ＭＳ Ｐゴシック" w:hint="eastAsia"/>
          <w:color w:val="000000" w:themeColor="text1"/>
          <w:kern w:val="0"/>
          <w:sz w:val="22"/>
          <w:szCs w:val="22"/>
        </w:rPr>
        <w:t>な</w:t>
      </w:r>
      <w:r w:rsidRPr="00283CD4">
        <w:rPr>
          <w:rFonts w:ascii="ＭＳ 明朝" w:hAnsi="ＭＳ 明朝" w:cs="ＭＳ Ｐゴシック" w:hint="eastAsia"/>
          <w:color w:val="000000" w:themeColor="text1"/>
          <w:kern w:val="0"/>
          <w:sz w:val="22"/>
          <w:szCs w:val="22"/>
        </w:rPr>
        <w:t>原材料の価格が著しく上昇しているにもかかわらず、製品等価格の引上げが著しく困難であるため、経営の安定に支障が生じているので、その確認を申請します。</w:t>
      </w:r>
    </w:p>
    <w:p w14:paraId="0F3148C9" w14:textId="77777777" w:rsidR="007D272E" w:rsidRPr="00283CD4" w:rsidRDefault="00AB3B78" w:rsidP="007D272E">
      <w:pPr>
        <w:pStyle w:val="a5"/>
        <w:rPr>
          <w:color w:val="000000" w:themeColor="text1"/>
        </w:rPr>
      </w:pPr>
      <w:r w:rsidRPr="00283CD4">
        <w:rPr>
          <w:rFonts w:hint="eastAsia"/>
          <w:color w:val="000000" w:themeColor="text1"/>
        </w:rPr>
        <w:t>記</w:t>
      </w:r>
    </w:p>
    <w:p w14:paraId="70C20150" w14:textId="77777777" w:rsidR="007D272E" w:rsidRPr="00283CD4" w:rsidRDefault="007D272E" w:rsidP="007D272E">
      <w:pPr>
        <w:rPr>
          <w:color w:val="000000" w:themeColor="text1"/>
        </w:rPr>
      </w:pPr>
    </w:p>
    <w:p w14:paraId="5DB9400A" w14:textId="77777777" w:rsidR="00AB3B78" w:rsidRPr="00283CD4" w:rsidRDefault="00AB3B78" w:rsidP="00AB3B78">
      <w:pPr>
        <w:spacing w:line="280" w:lineRule="exact"/>
        <w:rPr>
          <w:rFonts w:ascii="ＭＳ 明朝" w:hAnsi="ＭＳ 明朝"/>
          <w:color w:val="000000" w:themeColor="text1"/>
          <w:kern w:val="0"/>
          <w:sz w:val="24"/>
        </w:rPr>
      </w:pPr>
      <w:r w:rsidRPr="00283CD4">
        <w:rPr>
          <w:rFonts w:ascii="ＭＳ 明朝" w:hAnsi="ＭＳ 明朝" w:hint="eastAsia"/>
          <w:color w:val="000000" w:themeColor="text1"/>
          <w:kern w:val="0"/>
          <w:sz w:val="24"/>
        </w:rPr>
        <w:t>①原油</w:t>
      </w:r>
      <w:r w:rsidR="00270203" w:rsidRPr="00283CD4">
        <w:rPr>
          <w:rFonts w:ascii="ＭＳ 明朝" w:hAnsi="ＭＳ 明朝" w:hint="eastAsia"/>
          <w:color w:val="000000" w:themeColor="text1"/>
          <w:kern w:val="0"/>
          <w:sz w:val="24"/>
        </w:rPr>
        <w:t>または</w:t>
      </w:r>
      <w:r w:rsidR="003C69D8" w:rsidRPr="00283CD4">
        <w:rPr>
          <w:rFonts w:ascii="ＭＳ 明朝" w:hAnsi="ＭＳ 明朝" w:hint="eastAsia"/>
          <w:color w:val="000000" w:themeColor="text1"/>
          <w:kern w:val="0"/>
          <w:sz w:val="24"/>
        </w:rPr>
        <w:t>原材料</w:t>
      </w:r>
      <w:r w:rsidR="00270203" w:rsidRPr="00283CD4">
        <w:rPr>
          <w:rFonts w:ascii="ＭＳ 明朝" w:hAnsi="ＭＳ 明朝" w:hint="eastAsia"/>
          <w:color w:val="000000" w:themeColor="text1"/>
          <w:kern w:val="0"/>
          <w:sz w:val="24"/>
        </w:rPr>
        <w:t>（以下、「原油等」という）</w:t>
      </w:r>
      <w:r w:rsidRPr="00283CD4">
        <w:rPr>
          <w:rFonts w:ascii="ＭＳ 明朝" w:hAnsi="ＭＳ 明朝" w:hint="eastAsia"/>
          <w:color w:val="000000" w:themeColor="text1"/>
          <w:kern w:val="0"/>
          <w:sz w:val="24"/>
        </w:rPr>
        <w:t>の仕入れ</w:t>
      </w:r>
      <w:r w:rsidR="007D272E" w:rsidRPr="00283CD4">
        <w:rPr>
          <w:rFonts w:ascii="ＭＳ 明朝" w:hAnsi="ＭＳ 明朝" w:hint="eastAsia"/>
          <w:color w:val="000000" w:themeColor="text1"/>
          <w:kern w:val="0"/>
          <w:sz w:val="24"/>
        </w:rPr>
        <w:t>単価の上昇（注１）</w:t>
      </w:r>
    </w:p>
    <w:tbl>
      <w:tblPr>
        <w:tblW w:w="8493" w:type="dxa"/>
        <w:tblInd w:w="84" w:type="dxa"/>
        <w:tblCellMar>
          <w:left w:w="99" w:type="dxa"/>
          <w:right w:w="99" w:type="dxa"/>
        </w:tblCellMar>
        <w:tblLook w:val="04A0" w:firstRow="1" w:lastRow="0" w:firstColumn="1" w:lastColumn="0" w:noHBand="0" w:noVBand="1"/>
      </w:tblPr>
      <w:tblGrid>
        <w:gridCol w:w="620"/>
        <w:gridCol w:w="2080"/>
        <w:gridCol w:w="2160"/>
        <w:gridCol w:w="3633"/>
      </w:tblGrid>
      <w:tr w:rsidR="00283CD4" w:rsidRPr="00283CD4" w14:paraId="6947D438" w14:textId="77777777" w:rsidTr="00A37C26">
        <w:trPr>
          <w:trHeight w:val="270"/>
        </w:trPr>
        <w:tc>
          <w:tcPr>
            <w:tcW w:w="620" w:type="dxa"/>
            <w:tcBorders>
              <w:top w:val="nil"/>
              <w:left w:val="nil"/>
              <w:bottom w:val="single" w:sz="4" w:space="0" w:color="auto"/>
              <w:right w:val="nil"/>
            </w:tcBorders>
            <w:shd w:val="clear" w:color="auto" w:fill="auto"/>
            <w:noWrap/>
            <w:vAlign w:val="center"/>
            <w:hideMark/>
          </w:tcPr>
          <w:p w14:paraId="26DAA1B7" w14:textId="77777777" w:rsidR="007D272E" w:rsidRPr="00283CD4" w:rsidRDefault="007D272E" w:rsidP="00077C22">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Ｅ</w:t>
            </w:r>
          </w:p>
        </w:tc>
        <w:tc>
          <w:tcPr>
            <w:tcW w:w="2080" w:type="dxa"/>
            <w:vMerge w:val="restart"/>
            <w:tcBorders>
              <w:top w:val="nil"/>
              <w:left w:val="nil"/>
              <w:bottom w:val="nil"/>
              <w:right w:val="nil"/>
            </w:tcBorders>
            <w:shd w:val="clear" w:color="auto" w:fill="auto"/>
            <w:noWrap/>
            <w:vAlign w:val="center"/>
            <w:hideMark/>
          </w:tcPr>
          <w:p w14:paraId="2C7ABA68" w14:textId="77777777" w:rsidR="007D272E" w:rsidRPr="00283CD4" w:rsidRDefault="007D272E" w:rsidP="00077C22">
            <w:pPr>
              <w:widowControl/>
              <w:jc w:val="left"/>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 xml:space="preserve">　× 100 － 100</w:t>
            </w:r>
          </w:p>
        </w:tc>
        <w:tc>
          <w:tcPr>
            <w:tcW w:w="2160" w:type="dxa"/>
            <w:tcBorders>
              <w:top w:val="nil"/>
              <w:left w:val="nil"/>
              <w:bottom w:val="nil"/>
              <w:right w:val="nil"/>
            </w:tcBorders>
            <w:shd w:val="clear" w:color="auto" w:fill="auto"/>
            <w:noWrap/>
            <w:vAlign w:val="center"/>
            <w:hideMark/>
          </w:tcPr>
          <w:p w14:paraId="7B4DE1D9" w14:textId="77777777" w:rsidR="007D272E" w:rsidRPr="00283CD4" w:rsidRDefault="007D272E" w:rsidP="00077C22">
            <w:pPr>
              <w:widowControl/>
              <w:jc w:val="left"/>
              <w:rPr>
                <w:rFonts w:ascii="ＭＳ 明朝" w:hAnsi="ＭＳ 明朝" w:cs="ＭＳ Ｐゴシック"/>
                <w:color w:val="000000" w:themeColor="text1"/>
                <w:kern w:val="0"/>
                <w:sz w:val="22"/>
                <w:szCs w:val="22"/>
              </w:rPr>
            </w:pPr>
          </w:p>
        </w:tc>
        <w:tc>
          <w:tcPr>
            <w:tcW w:w="3633" w:type="dxa"/>
            <w:vMerge w:val="restart"/>
            <w:tcBorders>
              <w:top w:val="nil"/>
              <w:left w:val="nil"/>
              <w:right w:val="nil"/>
            </w:tcBorders>
            <w:shd w:val="clear" w:color="auto" w:fill="auto"/>
            <w:noWrap/>
            <w:vAlign w:val="center"/>
            <w:hideMark/>
          </w:tcPr>
          <w:p w14:paraId="75DE3944" w14:textId="77777777" w:rsidR="007D272E" w:rsidRPr="00283CD4" w:rsidRDefault="007D272E" w:rsidP="00077C22">
            <w:pPr>
              <w:jc w:val="left"/>
              <w:rPr>
                <w:rFonts w:ascii="ＭＳ 明朝" w:hAnsi="ＭＳ 明朝" w:cs="ＭＳ Ｐゴシック"/>
                <w:color w:val="000000" w:themeColor="text1"/>
                <w:kern w:val="0"/>
                <w:sz w:val="22"/>
                <w:szCs w:val="22"/>
                <w:u w:val="single"/>
              </w:rPr>
            </w:pPr>
            <w:r w:rsidRPr="00283CD4">
              <w:rPr>
                <w:rFonts w:ascii="ＭＳ 明朝" w:hAnsi="ＭＳ 明朝" w:cs="ＭＳ Ｐゴシック" w:hint="eastAsia"/>
                <w:color w:val="000000" w:themeColor="text1"/>
                <w:kern w:val="0"/>
                <w:sz w:val="22"/>
                <w:szCs w:val="22"/>
                <w:u w:val="single"/>
              </w:rPr>
              <w:t>上昇率　　　　　　　　　　　　％</w:t>
            </w:r>
          </w:p>
        </w:tc>
      </w:tr>
      <w:tr w:rsidR="00283CD4" w:rsidRPr="00283CD4" w14:paraId="15D0361C" w14:textId="77777777" w:rsidTr="00A37C26">
        <w:trPr>
          <w:trHeight w:val="270"/>
        </w:trPr>
        <w:tc>
          <w:tcPr>
            <w:tcW w:w="620" w:type="dxa"/>
            <w:tcBorders>
              <w:top w:val="nil"/>
              <w:left w:val="nil"/>
              <w:bottom w:val="nil"/>
              <w:right w:val="nil"/>
            </w:tcBorders>
            <w:shd w:val="clear" w:color="auto" w:fill="auto"/>
            <w:noWrap/>
            <w:vAlign w:val="center"/>
            <w:hideMark/>
          </w:tcPr>
          <w:p w14:paraId="03A5658E" w14:textId="77777777" w:rsidR="007D272E" w:rsidRPr="00283CD4" w:rsidRDefault="007D272E" w:rsidP="00077C22">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ｅ</w:t>
            </w:r>
          </w:p>
        </w:tc>
        <w:tc>
          <w:tcPr>
            <w:tcW w:w="2080" w:type="dxa"/>
            <w:vMerge/>
            <w:tcBorders>
              <w:top w:val="nil"/>
              <w:left w:val="nil"/>
              <w:bottom w:val="nil"/>
              <w:right w:val="nil"/>
            </w:tcBorders>
            <w:vAlign w:val="center"/>
            <w:hideMark/>
          </w:tcPr>
          <w:p w14:paraId="7B3599B3" w14:textId="77777777" w:rsidR="007D272E" w:rsidRPr="00283CD4" w:rsidRDefault="007D272E" w:rsidP="00077C22">
            <w:pPr>
              <w:widowControl/>
              <w:jc w:val="left"/>
              <w:rPr>
                <w:rFonts w:ascii="ＭＳ 明朝" w:hAnsi="ＭＳ 明朝" w:cs="ＭＳ Ｐゴシック"/>
                <w:color w:val="000000" w:themeColor="text1"/>
                <w:kern w:val="0"/>
                <w:sz w:val="22"/>
                <w:szCs w:val="22"/>
              </w:rPr>
            </w:pPr>
          </w:p>
        </w:tc>
        <w:tc>
          <w:tcPr>
            <w:tcW w:w="2160" w:type="dxa"/>
            <w:tcBorders>
              <w:top w:val="nil"/>
              <w:left w:val="nil"/>
              <w:bottom w:val="nil"/>
              <w:right w:val="nil"/>
            </w:tcBorders>
            <w:shd w:val="clear" w:color="auto" w:fill="auto"/>
            <w:noWrap/>
            <w:vAlign w:val="center"/>
            <w:hideMark/>
          </w:tcPr>
          <w:p w14:paraId="5256732B" w14:textId="77777777" w:rsidR="007D272E" w:rsidRPr="00283CD4" w:rsidRDefault="007D272E" w:rsidP="00077C22">
            <w:pPr>
              <w:widowControl/>
              <w:jc w:val="left"/>
              <w:rPr>
                <w:rFonts w:ascii="ＭＳ 明朝" w:hAnsi="ＭＳ 明朝" w:cs="ＭＳ Ｐゴシック"/>
                <w:color w:val="000000" w:themeColor="text1"/>
                <w:kern w:val="0"/>
                <w:sz w:val="22"/>
                <w:szCs w:val="22"/>
              </w:rPr>
            </w:pPr>
          </w:p>
        </w:tc>
        <w:tc>
          <w:tcPr>
            <w:tcW w:w="3633" w:type="dxa"/>
            <w:vMerge/>
            <w:tcBorders>
              <w:left w:val="nil"/>
              <w:bottom w:val="nil"/>
              <w:right w:val="nil"/>
            </w:tcBorders>
            <w:shd w:val="clear" w:color="auto" w:fill="auto"/>
            <w:noWrap/>
            <w:vAlign w:val="center"/>
            <w:hideMark/>
          </w:tcPr>
          <w:p w14:paraId="598D1E4C" w14:textId="77777777" w:rsidR="007D272E" w:rsidRPr="00283CD4" w:rsidRDefault="007D272E" w:rsidP="00077C22">
            <w:pPr>
              <w:widowControl/>
              <w:jc w:val="left"/>
              <w:rPr>
                <w:rFonts w:ascii="ＭＳ 明朝" w:hAnsi="ＭＳ 明朝" w:cs="ＭＳ Ｐゴシック"/>
                <w:color w:val="000000" w:themeColor="text1"/>
                <w:kern w:val="0"/>
                <w:sz w:val="22"/>
                <w:szCs w:val="22"/>
              </w:rPr>
            </w:pPr>
          </w:p>
        </w:tc>
      </w:tr>
    </w:tbl>
    <w:p w14:paraId="6FB8843F" w14:textId="77777777" w:rsidR="00077C22" w:rsidRPr="00283CD4" w:rsidRDefault="00077C22" w:rsidP="00AB3B78">
      <w:pPr>
        <w:spacing w:line="280" w:lineRule="exact"/>
        <w:rPr>
          <w:rFonts w:ascii="ＭＳ 明朝" w:hAnsi="ＭＳ 明朝"/>
          <w:color w:val="000000" w:themeColor="text1"/>
          <w:kern w:val="0"/>
          <w:sz w:val="22"/>
          <w:szCs w:val="22"/>
        </w:rPr>
      </w:pPr>
      <w:r w:rsidRPr="00283CD4">
        <w:rPr>
          <w:rFonts w:ascii="ＭＳ 明朝" w:hAnsi="ＭＳ 明朝" w:hint="eastAsia"/>
          <w:color w:val="000000" w:themeColor="text1"/>
          <w:kern w:val="0"/>
          <w:sz w:val="24"/>
        </w:rPr>
        <w:t xml:space="preserve">　</w:t>
      </w:r>
      <w:r w:rsidR="00270203" w:rsidRPr="00283CD4">
        <w:rPr>
          <w:rFonts w:ascii="ＭＳ 明朝" w:hAnsi="ＭＳ 明朝" w:hint="eastAsia"/>
          <w:color w:val="000000" w:themeColor="text1"/>
          <w:kern w:val="0"/>
          <w:sz w:val="22"/>
          <w:szCs w:val="22"/>
        </w:rPr>
        <w:t>Ｅ：原油等</w:t>
      </w:r>
      <w:r w:rsidRPr="00283CD4">
        <w:rPr>
          <w:rFonts w:ascii="ＭＳ 明朝" w:hAnsi="ＭＳ 明朝" w:hint="eastAsia"/>
          <w:color w:val="000000" w:themeColor="text1"/>
          <w:kern w:val="0"/>
          <w:sz w:val="22"/>
          <w:szCs w:val="22"/>
        </w:rPr>
        <w:t>の最近１か月間における平均仕入れ単価</w:t>
      </w:r>
      <w:r w:rsidR="005936A9" w:rsidRPr="00283CD4">
        <w:rPr>
          <w:rFonts w:ascii="ＭＳ 明朝" w:hAnsi="ＭＳ 明朝" w:hint="eastAsia"/>
          <w:color w:val="000000" w:themeColor="text1"/>
          <w:kern w:val="0"/>
          <w:sz w:val="22"/>
          <w:szCs w:val="22"/>
        </w:rPr>
        <w:t xml:space="preserve">　</w:t>
      </w:r>
      <w:r w:rsidR="00270203" w:rsidRPr="00283CD4">
        <w:rPr>
          <w:rFonts w:ascii="ＭＳ 明朝" w:hAnsi="ＭＳ 明朝" w:hint="eastAsia"/>
          <w:color w:val="000000" w:themeColor="text1"/>
          <w:kern w:val="0"/>
          <w:sz w:val="22"/>
          <w:szCs w:val="22"/>
        </w:rPr>
        <w:t xml:space="preserve">　　　</w:t>
      </w:r>
      <w:r w:rsidR="005936A9" w:rsidRPr="00283CD4">
        <w:rPr>
          <w:rFonts w:ascii="ＭＳ 明朝" w:hAnsi="ＭＳ 明朝" w:hint="eastAsia"/>
          <w:color w:val="000000" w:themeColor="text1"/>
          <w:kern w:val="0"/>
          <w:sz w:val="22"/>
          <w:szCs w:val="22"/>
          <w:u w:val="single"/>
        </w:rPr>
        <w:t xml:space="preserve">　　　　</w:t>
      </w:r>
      <w:r w:rsidR="00270203" w:rsidRPr="00283CD4">
        <w:rPr>
          <w:rFonts w:ascii="ＭＳ 明朝" w:hAnsi="ＭＳ 明朝" w:hint="eastAsia"/>
          <w:color w:val="000000" w:themeColor="text1"/>
          <w:kern w:val="0"/>
          <w:sz w:val="22"/>
          <w:szCs w:val="22"/>
          <w:u w:val="single"/>
        </w:rPr>
        <w:t xml:space="preserve">　</w:t>
      </w:r>
      <w:r w:rsidR="005936A9" w:rsidRPr="00283CD4">
        <w:rPr>
          <w:rFonts w:ascii="ＭＳ 明朝" w:hAnsi="ＭＳ 明朝" w:hint="eastAsia"/>
          <w:color w:val="000000" w:themeColor="text1"/>
          <w:kern w:val="0"/>
          <w:sz w:val="22"/>
          <w:szCs w:val="22"/>
          <w:u w:val="single"/>
        </w:rPr>
        <w:t xml:space="preserve">　　　　円（注３）</w:t>
      </w:r>
    </w:p>
    <w:p w14:paraId="14B647F2" w14:textId="77777777" w:rsidR="00077C22" w:rsidRPr="00283CD4" w:rsidRDefault="00077C22" w:rsidP="00077C22">
      <w:pPr>
        <w:spacing w:line="280" w:lineRule="exact"/>
        <w:ind w:firstLineChars="100" w:firstLine="212"/>
        <w:rPr>
          <w:rFonts w:ascii="ＭＳ 明朝" w:hAnsi="ＭＳ 明朝"/>
          <w:color w:val="000000" w:themeColor="text1"/>
          <w:kern w:val="0"/>
          <w:sz w:val="22"/>
          <w:szCs w:val="22"/>
        </w:rPr>
      </w:pPr>
      <w:r w:rsidRPr="00283CD4">
        <w:rPr>
          <w:rFonts w:ascii="ＭＳ 明朝" w:hAnsi="ＭＳ 明朝" w:hint="eastAsia"/>
          <w:color w:val="000000" w:themeColor="text1"/>
          <w:kern w:val="0"/>
          <w:sz w:val="22"/>
          <w:szCs w:val="22"/>
        </w:rPr>
        <w:t>ｅ：Ｅの期間に対応する前年１か月間の平均仕入れ単価</w:t>
      </w:r>
      <w:r w:rsidR="005936A9" w:rsidRPr="00283CD4">
        <w:rPr>
          <w:rFonts w:ascii="ＭＳ 明朝" w:hAnsi="ＭＳ 明朝" w:hint="eastAsia"/>
          <w:color w:val="000000" w:themeColor="text1"/>
          <w:kern w:val="0"/>
          <w:sz w:val="22"/>
          <w:szCs w:val="22"/>
        </w:rPr>
        <w:t xml:space="preserve">　　</w:t>
      </w:r>
      <w:r w:rsidR="005936A9" w:rsidRPr="00283CD4">
        <w:rPr>
          <w:rFonts w:ascii="ＭＳ 明朝" w:hAnsi="ＭＳ 明朝" w:hint="eastAsia"/>
          <w:color w:val="000000" w:themeColor="text1"/>
          <w:kern w:val="0"/>
          <w:sz w:val="22"/>
          <w:szCs w:val="22"/>
          <w:u w:val="single"/>
        </w:rPr>
        <w:t xml:space="preserve">　　　</w:t>
      </w:r>
      <w:r w:rsidR="00270203" w:rsidRPr="00283CD4">
        <w:rPr>
          <w:rFonts w:ascii="ＭＳ 明朝" w:hAnsi="ＭＳ 明朝" w:hint="eastAsia"/>
          <w:color w:val="000000" w:themeColor="text1"/>
          <w:kern w:val="0"/>
          <w:sz w:val="22"/>
          <w:szCs w:val="22"/>
          <w:u w:val="single"/>
        </w:rPr>
        <w:t xml:space="preserve">　</w:t>
      </w:r>
      <w:r w:rsidR="005936A9" w:rsidRPr="00283CD4">
        <w:rPr>
          <w:rFonts w:ascii="ＭＳ 明朝" w:hAnsi="ＭＳ 明朝" w:hint="eastAsia"/>
          <w:color w:val="000000" w:themeColor="text1"/>
          <w:kern w:val="0"/>
          <w:sz w:val="22"/>
          <w:szCs w:val="22"/>
          <w:u w:val="single"/>
        </w:rPr>
        <w:t xml:space="preserve">　　　　　円（注３）</w:t>
      </w:r>
    </w:p>
    <w:p w14:paraId="2FF2C77C" w14:textId="77777777" w:rsidR="00077C22" w:rsidRPr="00283CD4" w:rsidRDefault="00077C22" w:rsidP="00077C22">
      <w:pPr>
        <w:spacing w:line="280" w:lineRule="exact"/>
        <w:ind w:firstLineChars="100" w:firstLine="212"/>
        <w:rPr>
          <w:rFonts w:ascii="ＭＳ 明朝" w:hAnsi="ＭＳ 明朝"/>
          <w:color w:val="000000" w:themeColor="text1"/>
          <w:kern w:val="0"/>
          <w:sz w:val="22"/>
          <w:szCs w:val="22"/>
        </w:rPr>
      </w:pPr>
    </w:p>
    <w:p w14:paraId="0FDBBF36" w14:textId="77777777" w:rsidR="00077C22" w:rsidRPr="00283CD4" w:rsidRDefault="00270203" w:rsidP="005936A9">
      <w:pPr>
        <w:spacing w:line="280" w:lineRule="exact"/>
        <w:rPr>
          <w:rFonts w:ascii="ＭＳ 明朝" w:hAnsi="ＭＳ 明朝"/>
          <w:color w:val="000000" w:themeColor="text1"/>
          <w:kern w:val="0"/>
          <w:sz w:val="24"/>
        </w:rPr>
      </w:pPr>
      <w:r w:rsidRPr="00283CD4">
        <w:rPr>
          <w:rFonts w:ascii="ＭＳ 明朝" w:hAnsi="ＭＳ 明朝" w:hint="eastAsia"/>
          <w:color w:val="000000" w:themeColor="text1"/>
          <w:kern w:val="0"/>
          <w:sz w:val="24"/>
        </w:rPr>
        <w:t>②原油等</w:t>
      </w:r>
      <w:r w:rsidR="005936A9" w:rsidRPr="00283CD4">
        <w:rPr>
          <w:rFonts w:ascii="ＭＳ 明朝" w:hAnsi="ＭＳ 明朝" w:hint="eastAsia"/>
          <w:color w:val="000000" w:themeColor="text1"/>
          <w:kern w:val="0"/>
          <w:sz w:val="24"/>
        </w:rPr>
        <w:t>が売上原価に占める割合（注１）</w:t>
      </w:r>
    </w:p>
    <w:tbl>
      <w:tblPr>
        <w:tblW w:w="8493" w:type="dxa"/>
        <w:tblInd w:w="84" w:type="dxa"/>
        <w:tblCellMar>
          <w:left w:w="99" w:type="dxa"/>
          <w:right w:w="99" w:type="dxa"/>
        </w:tblCellMar>
        <w:tblLook w:val="04A0" w:firstRow="1" w:lastRow="0" w:firstColumn="1" w:lastColumn="0" w:noHBand="0" w:noVBand="1"/>
      </w:tblPr>
      <w:tblGrid>
        <w:gridCol w:w="620"/>
        <w:gridCol w:w="2080"/>
        <w:gridCol w:w="2160"/>
        <w:gridCol w:w="3633"/>
      </w:tblGrid>
      <w:tr w:rsidR="00283CD4" w:rsidRPr="00283CD4" w14:paraId="77F04E83" w14:textId="77777777" w:rsidTr="00A37C26">
        <w:trPr>
          <w:trHeight w:val="270"/>
        </w:trPr>
        <w:tc>
          <w:tcPr>
            <w:tcW w:w="620" w:type="dxa"/>
            <w:tcBorders>
              <w:top w:val="nil"/>
              <w:left w:val="nil"/>
              <w:bottom w:val="single" w:sz="4" w:space="0" w:color="auto"/>
              <w:right w:val="nil"/>
            </w:tcBorders>
            <w:shd w:val="clear" w:color="auto" w:fill="auto"/>
            <w:noWrap/>
            <w:vAlign w:val="center"/>
            <w:hideMark/>
          </w:tcPr>
          <w:p w14:paraId="7C4321F4" w14:textId="77777777" w:rsidR="007D272E" w:rsidRPr="00283CD4" w:rsidRDefault="007D272E" w:rsidP="005936A9">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Ｓ</w:t>
            </w:r>
          </w:p>
        </w:tc>
        <w:tc>
          <w:tcPr>
            <w:tcW w:w="2080" w:type="dxa"/>
            <w:vMerge w:val="restart"/>
            <w:tcBorders>
              <w:top w:val="nil"/>
              <w:left w:val="nil"/>
              <w:bottom w:val="nil"/>
              <w:right w:val="nil"/>
            </w:tcBorders>
            <w:shd w:val="clear" w:color="auto" w:fill="auto"/>
            <w:noWrap/>
            <w:vAlign w:val="center"/>
            <w:hideMark/>
          </w:tcPr>
          <w:p w14:paraId="367A7558"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 xml:space="preserve">　× 100</w:t>
            </w:r>
          </w:p>
        </w:tc>
        <w:tc>
          <w:tcPr>
            <w:tcW w:w="2160" w:type="dxa"/>
            <w:tcBorders>
              <w:top w:val="nil"/>
              <w:left w:val="nil"/>
              <w:bottom w:val="nil"/>
              <w:right w:val="nil"/>
            </w:tcBorders>
            <w:shd w:val="clear" w:color="auto" w:fill="auto"/>
            <w:noWrap/>
            <w:vAlign w:val="center"/>
            <w:hideMark/>
          </w:tcPr>
          <w:p w14:paraId="12F4736F"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c>
          <w:tcPr>
            <w:tcW w:w="3633" w:type="dxa"/>
            <w:vMerge w:val="restart"/>
            <w:tcBorders>
              <w:top w:val="nil"/>
              <w:left w:val="nil"/>
              <w:right w:val="nil"/>
            </w:tcBorders>
            <w:shd w:val="clear" w:color="auto" w:fill="auto"/>
            <w:noWrap/>
            <w:vAlign w:val="center"/>
            <w:hideMark/>
          </w:tcPr>
          <w:p w14:paraId="46FD2138" w14:textId="77777777" w:rsidR="007D272E" w:rsidRPr="00283CD4" w:rsidRDefault="007D272E" w:rsidP="005936A9">
            <w:pPr>
              <w:jc w:val="left"/>
              <w:rPr>
                <w:rFonts w:ascii="ＭＳ 明朝" w:hAnsi="ＭＳ 明朝" w:cs="ＭＳ Ｐゴシック"/>
                <w:color w:val="000000" w:themeColor="text1"/>
                <w:kern w:val="0"/>
                <w:sz w:val="22"/>
                <w:szCs w:val="22"/>
                <w:u w:val="single"/>
              </w:rPr>
            </w:pPr>
            <w:r w:rsidRPr="00283CD4">
              <w:rPr>
                <w:rFonts w:ascii="ＭＳ 明朝" w:hAnsi="ＭＳ 明朝" w:cs="ＭＳ Ｐゴシック" w:hint="eastAsia"/>
                <w:color w:val="000000" w:themeColor="text1"/>
                <w:kern w:val="0"/>
                <w:sz w:val="22"/>
                <w:szCs w:val="22"/>
                <w:u w:val="single"/>
              </w:rPr>
              <w:t>依存率　　　　　　　　　　　　％</w:t>
            </w:r>
          </w:p>
        </w:tc>
      </w:tr>
      <w:tr w:rsidR="00283CD4" w:rsidRPr="00283CD4" w14:paraId="723AB160" w14:textId="77777777" w:rsidTr="00A37C26">
        <w:trPr>
          <w:trHeight w:val="270"/>
        </w:trPr>
        <w:tc>
          <w:tcPr>
            <w:tcW w:w="620" w:type="dxa"/>
            <w:tcBorders>
              <w:top w:val="nil"/>
              <w:left w:val="nil"/>
              <w:bottom w:val="nil"/>
              <w:right w:val="nil"/>
            </w:tcBorders>
            <w:shd w:val="clear" w:color="auto" w:fill="auto"/>
            <w:noWrap/>
            <w:vAlign w:val="center"/>
            <w:hideMark/>
          </w:tcPr>
          <w:p w14:paraId="5900EA61" w14:textId="77777777" w:rsidR="007D272E" w:rsidRPr="00283CD4" w:rsidRDefault="007D272E" w:rsidP="005936A9">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Ｃ</w:t>
            </w:r>
          </w:p>
        </w:tc>
        <w:tc>
          <w:tcPr>
            <w:tcW w:w="2080" w:type="dxa"/>
            <w:vMerge/>
            <w:tcBorders>
              <w:top w:val="nil"/>
              <w:left w:val="nil"/>
              <w:bottom w:val="nil"/>
              <w:right w:val="nil"/>
            </w:tcBorders>
            <w:vAlign w:val="center"/>
            <w:hideMark/>
          </w:tcPr>
          <w:p w14:paraId="132C6F92"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c>
          <w:tcPr>
            <w:tcW w:w="2160" w:type="dxa"/>
            <w:tcBorders>
              <w:top w:val="nil"/>
              <w:left w:val="nil"/>
              <w:bottom w:val="nil"/>
              <w:right w:val="nil"/>
            </w:tcBorders>
            <w:shd w:val="clear" w:color="auto" w:fill="auto"/>
            <w:noWrap/>
            <w:vAlign w:val="center"/>
            <w:hideMark/>
          </w:tcPr>
          <w:p w14:paraId="2AC0EFD5"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c>
          <w:tcPr>
            <w:tcW w:w="3633" w:type="dxa"/>
            <w:vMerge/>
            <w:tcBorders>
              <w:left w:val="nil"/>
              <w:bottom w:val="nil"/>
              <w:right w:val="nil"/>
            </w:tcBorders>
            <w:shd w:val="clear" w:color="auto" w:fill="auto"/>
            <w:noWrap/>
            <w:vAlign w:val="center"/>
            <w:hideMark/>
          </w:tcPr>
          <w:p w14:paraId="46BD9645"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r>
    </w:tbl>
    <w:p w14:paraId="50B3A7AF" w14:textId="77777777" w:rsidR="005936A9" w:rsidRPr="00283CD4" w:rsidRDefault="005936A9" w:rsidP="005936A9">
      <w:pPr>
        <w:spacing w:line="280" w:lineRule="exact"/>
        <w:ind w:firstLineChars="100" w:firstLine="212"/>
        <w:rPr>
          <w:rFonts w:ascii="ＭＳ 明朝" w:hAnsi="ＭＳ 明朝"/>
          <w:color w:val="000000" w:themeColor="text1"/>
          <w:kern w:val="0"/>
          <w:sz w:val="22"/>
          <w:szCs w:val="22"/>
        </w:rPr>
      </w:pPr>
      <w:r w:rsidRPr="00283CD4">
        <w:rPr>
          <w:rFonts w:ascii="ＭＳ 明朝" w:hAnsi="ＭＳ 明朝" w:hint="eastAsia"/>
          <w:color w:val="000000" w:themeColor="text1"/>
          <w:kern w:val="0"/>
          <w:sz w:val="22"/>
          <w:szCs w:val="22"/>
        </w:rPr>
        <w:t xml:space="preserve">Ｃ：申込時点における最新の売上原価　　　　　　　　　　</w:t>
      </w:r>
      <w:r w:rsidRPr="00283CD4">
        <w:rPr>
          <w:rFonts w:ascii="ＭＳ 明朝" w:hAnsi="ＭＳ 明朝" w:hint="eastAsia"/>
          <w:color w:val="000000" w:themeColor="text1"/>
          <w:kern w:val="0"/>
          <w:sz w:val="22"/>
          <w:szCs w:val="22"/>
          <w:u w:val="single"/>
        </w:rPr>
        <w:t xml:space="preserve">　　</w:t>
      </w:r>
      <w:r w:rsidR="00270203" w:rsidRPr="00283CD4">
        <w:rPr>
          <w:rFonts w:ascii="ＭＳ 明朝" w:hAnsi="ＭＳ 明朝" w:hint="eastAsia"/>
          <w:color w:val="000000" w:themeColor="text1"/>
          <w:kern w:val="0"/>
          <w:sz w:val="22"/>
          <w:szCs w:val="22"/>
          <w:u w:val="single"/>
        </w:rPr>
        <w:t xml:space="preserve">　</w:t>
      </w:r>
      <w:r w:rsidRPr="00283CD4">
        <w:rPr>
          <w:rFonts w:ascii="ＭＳ 明朝" w:hAnsi="ＭＳ 明朝" w:hint="eastAsia"/>
          <w:color w:val="000000" w:themeColor="text1"/>
          <w:kern w:val="0"/>
          <w:sz w:val="22"/>
          <w:szCs w:val="22"/>
          <w:u w:val="single"/>
        </w:rPr>
        <w:t xml:space="preserve">　　　　　　円（注３）</w:t>
      </w:r>
    </w:p>
    <w:p w14:paraId="1734CF80" w14:textId="77777777" w:rsidR="005936A9" w:rsidRPr="00283CD4" w:rsidRDefault="007D272E" w:rsidP="005936A9">
      <w:pPr>
        <w:spacing w:line="280" w:lineRule="exact"/>
        <w:ind w:firstLineChars="100" w:firstLine="212"/>
        <w:rPr>
          <w:rFonts w:ascii="ＭＳ 明朝" w:hAnsi="ＭＳ 明朝"/>
          <w:color w:val="000000" w:themeColor="text1"/>
          <w:kern w:val="0"/>
          <w:sz w:val="24"/>
        </w:rPr>
      </w:pPr>
      <w:r w:rsidRPr="00283CD4">
        <w:rPr>
          <w:rFonts w:ascii="ＭＳ 明朝" w:hAnsi="ＭＳ 明朝" w:hint="eastAsia"/>
          <w:color w:val="000000" w:themeColor="text1"/>
          <w:kern w:val="0"/>
          <w:sz w:val="22"/>
          <w:szCs w:val="22"/>
        </w:rPr>
        <w:t>Ｓ：Ｃの売上原価に対応する原油</w:t>
      </w:r>
      <w:r w:rsidR="00270203" w:rsidRPr="00283CD4">
        <w:rPr>
          <w:rFonts w:ascii="ＭＳ 明朝" w:hAnsi="ＭＳ 明朝" w:hint="eastAsia"/>
          <w:color w:val="000000" w:themeColor="text1"/>
          <w:kern w:val="0"/>
          <w:sz w:val="22"/>
          <w:szCs w:val="22"/>
        </w:rPr>
        <w:t>等</w:t>
      </w:r>
      <w:r w:rsidR="005936A9" w:rsidRPr="00283CD4">
        <w:rPr>
          <w:rFonts w:ascii="ＭＳ 明朝" w:hAnsi="ＭＳ 明朝" w:hint="eastAsia"/>
          <w:color w:val="000000" w:themeColor="text1"/>
          <w:kern w:val="0"/>
          <w:sz w:val="22"/>
          <w:szCs w:val="22"/>
        </w:rPr>
        <w:t xml:space="preserve">の仕入価格　</w:t>
      </w:r>
      <w:r w:rsidR="00270203" w:rsidRPr="00283CD4">
        <w:rPr>
          <w:rFonts w:ascii="ＭＳ 明朝" w:hAnsi="ＭＳ 明朝" w:hint="eastAsia"/>
          <w:color w:val="000000" w:themeColor="text1"/>
          <w:kern w:val="0"/>
          <w:sz w:val="22"/>
          <w:szCs w:val="22"/>
        </w:rPr>
        <w:t xml:space="preserve">　　　</w:t>
      </w:r>
      <w:r w:rsidR="005936A9" w:rsidRPr="00283CD4">
        <w:rPr>
          <w:rFonts w:ascii="ＭＳ 明朝" w:hAnsi="ＭＳ 明朝" w:hint="eastAsia"/>
          <w:color w:val="000000" w:themeColor="text1"/>
          <w:kern w:val="0"/>
          <w:sz w:val="22"/>
          <w:szCs w:val="22"/>
        </w:rPr>
        <w:t xml:space="preserve">　　</w:t>
      </w:r>
      <w:r w:rsidR="005936A9" w:rsidRPr="00283CD4">
        <w:rPr>
          <w:rFonts w:ascii="ＭＳ 明朝" w:hAnsi="ＭＳ 明朝" w:hint="eastAsia"/>
          <w:color w:val="000000" w:themeColor="text1"/>
          <w:kern w:val="0"/>
          <w:sz w:val="22"/>
          <w:szCs w:val="22"/>
          <w:u w:val="single"/>
        </w:rPr>
        <w:t xml:space="preserve">　</w:t>
      </w:r>
      <w:r w:rsidR="00270203" w:rsidRPr="00283CD4">
        <w:rPr>
          <w:rFonts w:ascii="ＭＳ 明朝" w:hAnsi="ＭＳ 明朝" w:hint="eastAsia"/>
          <w:color w:val="000000" w:themeColor="text1"/>
          <w:kern w:val="0"/>
          <w:sz w:val="22"/>
          <w:szCs w:val="22"/>
          <w:u w:val="single"/>
        </w:rPr>
        <w:t xml:space="preserve">　</w:t>
      </w:r>
      <w:r w:rsidR="005936A9" w:rsidRPr="00283CD4">
        <w:rPr>
          <w:rFonts w:ascii="ＭＳ 明朝" w:hAnsi="ＭＳ 明朝" w:hint="eastAsia"/>
          <w:color w:val="000000" w:themeColor="text1"/>
          <w:kern w:val="0"/>
          <w:sz w:val="22"/>
          <w:szCs w:val="22"/>
          <w:u w:val="single"/>
        </w:rPr>
        <w:t xml:space="preserve">　　　　　　　円（注３）</w:t>
      </w:r>
    </w:p>
    <w:p w14:paraId="60091CB1" w14:textId="77777777" w:rsidR="005936A9" w:rsidRPr="00283CD4" w:rsidRDefault="005936A9" w:rsidP="005936A9">
      <w:pPr>
        <w:spacing w:line="280" w:lineRule="exact"/>
        <w:ind w:firstLineChars="100" w:firstLine="232"/>
        <w:rPr>
          <w:rFonts w:ascii="ＭＳ 明朝" w:hAnsi="ＭＳ 明朝"/>
          <w:color w:val="000000" w:themeColor="text1"/>
          <w:kern w:val="0"/>
          <w:sz w:val="24"/>
        </w:rPr>
      </w:pPr>
    </w:p>
    <w:p w14:paraId="589E9F2C" w14:textId="77777777" w:rsidR="005936A9" w:rsidRPr="00283CD4" w:rsidRDefault="005936A9" w:rsidP="005936A9">
      <w:pPr>
        <w:widowControl/>
        <w:rPr>
          <w:rFonts w:ascii="ＭＳ 明朝" w:hAnsi="ＭＳ 明朝" w:cs="ＭＳ Ｐゴシック"/>
          <w:color w:val="000000" w:themeColor="text1"/>
          <w:kern w:val="0"/>
          <w:sz w:val="24"/>
        </w:rPr>
      </w:pPr>
      <w:r w:rsidRPr="00283CD4">
        <w:rPr>
          <w:rFonts w:ascii="ＭＳ 明朝" w:hAnsi="ＭＳ 明朝" w:cs="ＭＳ Ｐゴシック" w:hint="eastAsia"/>
          <w:color w:val="000000" w:themeColor="text1"/>
          <w:kern w:val="0"/>
          <w:sz w:val="24"/>
        </w:rPr>
        <w:t>③製品等価格への転嫁の状況（注２）</w:t>
      </w:r>
    </w:p>
    <w:tbl>
      <w:tblPr>
        <w:tblW w:w="8340" w:type="dxa"/>
        <w:tblInd w:w="84" w:type="dxa"/>
        <w:tblCellMar>
          <w:left w:w="99" w:type="dxa"/>
          <w:right w:w="99" w:type="dxa"/>
        </w:tblCellMar>
        <w:tblLook w:val="04A0" w:firstRow="1" w:lastRow="0" w:firstColumn="1" w:lastColumn="0" w:noHBand="0" w:noVBand="1"/>
      </w:tblPr>
      <w:tblGrid>
        <w:gridCol w:w="620"/>
        <w:gridCol w:w="500"/>
        <w:gridCol w:w="620"/>
        <w:gridCol w:w="960"/>
        <w:gridCol w:w="2160"/>
        <w:gridCol w:w="3480"/>
      </w:tblGrid>
      <w:tr w:rsidR="00283CD4" w:rsidRPr="00283CD4" w14:paraId="5BBE5AD3" w14:textId="77777777" w:rsidTr="00A37C26">
        <w:trPr>
          <w:trHeight w:val="270"/>
        </w:trPr>
        <w:tc>
          <w:tcPr>
            <w:tcW w:w="620" w:type="dxa"/>
            <w:tcBorders>
              <w:top w:val="nil"/>
              <w:left w:val="nil"/>
              <w:bottom w:val="single" w:sz="4" w:space="0" w:color="auto"/>
              <w:right w:val="nil"/>
            </w:tcBorders>
            <w:shd w:val="clear" w:color="auto" w:fill="auto"/>
            <w:noWrap/>
            <w:vAlign w:val="center"/>
            <w:hideMark/>
          </w:tcPr>
          <w:p w14:paraId="584D31E6" w14:textId="77777777" w:rsidR="007D272E" w:rsidRPr="00283CD4" w:rsidRDefault="007D272E" w:rsidP="005936A9">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Ａ</w:t>
            </w:r>
          </w:p>
        </w:tc>
        <w:tc>
          <w:tcPr>
            <w:tcW w:w="500" w:type="dxa"/>
            <w:vMerge w:val="restart"/>
            <w:tcBorders>
              <w:top w:val="nil"/>
              <w:left w:val="nil"/>
              <w:bottom w:val="nil"/>
              <w:right w:val="nil"/>
            </w:tcBorders>
            <w:shd w:val="clear" w:color="auto" w:fill="auto"/>
            <w:noWrap/>
            <w:vAlign w:val="center"/>
            <w:hideMark/>
          </w:tcPr>
          <w:p w14:paraId="2480395F" w14:textId="77777777" w:rsidR="007D272E" w:rsidRPr="00283CD4" w:rsidRDefault="007D272E" w:rsidP="005936A9">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w:t>
            </w:r>
          </w:p>
        </w:tc>
        <w:tc>
          <w:tcPr>
            <w:tcW w:w="620" w:type="dxa"/>
            <w:tcBorders>
              <w:top w:val="nil"/>
              <w:left w:val="nil"/>
              <w:bottom w:val="single" w:sz="4" w:space="0" w:color="auto"/>
              <w:right w:val="nil"/>
            </w:tcBorders>
            <w:shd w:val="clear" w:color="auto" w:fill="auto"/>
            <w:noWrap/>
            <w:vAlign w:val="center"/>
            <w:hideMark/>
          </w:tcPr>
          <w:p w14:paraId="6625ABCE" w14:textId="77777777" w:rsidR="007D272E" w:rsidRPr="00283CD4" w:rsidRDefault="007D272E" w:rsidP="005936A9">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ａ</w:t>
            </w:r>
          </w:p>
        </w:tc>
        <w:tc>
          <w:tcPr>
            <w:tcW w:w="960" w:type="dxa"/>
            <w:vMerge w:val="restart"/>
            <w:tcBorders>
              <w:top w:val="nil"/>
              <w:left w:val="nil"/>
              <w:bottom w:val="nil"/>
              <w:right w:val="nil"/>
            </w:tcBorders>
            <w:shd w:val="clear" w:color="auto" w:fill="auto"/>
            <w:noWrap/>
            <w:vAlign w:val="center"/>
            <w:hideMark/>
          </w:tcPr>
          <w:p w14:paraId="4E3CE3D0"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 xml:space="preserve">　＝ Ｐ</w:t>
            </w:r>
          </w:p>
        </w:tc>
        <w:tc>
          <w:tcPr>
            <w:tcW w:w="2160" w:type="dxa"/>
            <w:tcBorders>
              <w:top w:val="nil"/>
              <w:left w:val="nil"/>
              <w:bottom w:val="nil"/>
              <w:right w:val="nil"/>
            </w:tcBorders>
            <w:shd w:val="clear" w:color="auto" w:fill="auto"/>
            <w:noWrap/>
            <w:vAlign w:val="center"/>
            <w:hideMark/>
          </w:tcPr>
          <w:p w14:paraId="10FC8492"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c>
          <w:tcPr>
            <w:tcW w:w="3480" w:type="dxa"/>
            <w:vMerge w:val="restart"/>
            <w:tcBorders>
              <w:top w:val="nil"/>
              <w:left w:val="nil"/>
              <w:right w:val="nil"/>
            </w:tcBorders>
            <w:shd w:val="clear" w:color="auto" w:fill="auto"/>
            <w:noWrap/>
            <w:vAlign w:val="center"/>
            <w:hideMark/>
          </w:tcPr>
          <w:p w14:paraId="42769EFE" w14:textId="77777777" w:rsidR="007D272E" w:rsidRPr="00283CD4" w:rsidRDefault="007D272E" w:rsidP="005936A9">
            <w:pPr>
              <w:jc w:val="left"/>
              <w:rPr>
                <w:rFonts w:ascii="ＭＳ 明朝" w:hAnsi="ＭＳ 明朝" w:cs="ＭＳ Ｐゴシック"/>
                <w:color w:val="000000" w:themeColor="text1"/>
                <w:kern w:val="0"/>
                <w:sz w:val="22"/>
                <w:szCs w:val="22"/>
                <w:u w:val="single"/>
              </w:rPr>
            </w:pPr>
            <w:r w:rsidRPr="00283CD4">
              <w:rPr>
                <w:rFonts w:ascii="ＭＳ 明朝" w:hAnsi="ＭＳ 明朝" w:cs="ＭＳ Ｐゴシック" w:hint="eastAsia"/>
                <w:color w:val="000000" w:themeColor="text1"/>
                <w:kern w:val="0"/>
                <w:sz w:val="22"/>
                <w:szCs w:val="22"/>
                <w:u w:val="single"/>
              </w:rPr>
              <w:t xml:space="preserve">Ｐ＝　　　　　　　　　　　　　　　</w:t>
            </w:r>
          </w:p>
        </w:tc>
      </w:tr>
      <w:tr w:rsidR="00283CD4" w:rsidRPr="00283CD4" w14:paraId="3C874ACA" w14:textId="77777777" w:rsidTr="00A37C26">
        <w:trPr>
          <w:trHeight w:val="270"/>
        </w:trPr>
        <w:tc>
          <w:tcPr>
            <w:tcW w:w="620" w:type="dxa"/>
            <w:tcBorders>
              <w:top w:val="nil"/>
              <w:left w:val="nil"/>
              <w:bottom w:val="nil"/>
              <w:right w:val="nil"/>
            </w:tcBorders>
            <w:shd w:val="clear" w:color="auto" w:fill="auto"/>
            <w:noWrap/>
            <w:vAlign w:val="center"/>
            <w:hideMark/>
          </w:tcPr>
          <w:p w14:paraId="30AF47B7" w14:textId="77777777" w:rsidR="007D272E" w:rsidRPr="00283CD4" w:rsidRDefault="007D272E" w:rsidP="005936A9">
            <w:pPr>
              <w:widowControl/>
              <w:jc w:val="center"/>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Ｂ</w:t>
            </w:r>
          </w:p>
        </w:tc>
        <w:tc>
          <w:tcPr>
            <w:tcW w:w="500" w:type="dxa"/>
            <w:vMerge/>
            <w:tcBorders>
              <w:top w:val="nil"/>
              <w:left w:val="nil"/>
              <w:bottom w:val="nil"/>
              <w:right w:val="nil"/>
            </w:tcBorders>
            <w:vAlign w:val="center"/>
            <w:hideMark/>
          </w:tcPr>
          <w:p w14:paraId="4F5F0302"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c>
          <w:tcPr>
            <w:tcW w:w="620" w:type="dxa"/>
            <w:tcBorders>
              <w:top w:val="nil"/>
              <w:left w:val="nil"/>
              <w:bottom w:val="nil"/>
              <w:right w:val="nil"/>
            </w:tcBorders>
            <w:shd w:val="clear" w:color="auto" w:fill="auto"/>
            <w:noWrap/>
            <w:vAlign w:val="center"/>
            <w:hideMark/>
          </w:tcPr>
          <w:p w14:paraId="0B03412A" w14:textId="77777777" w:rsidR="007D272E" w:rsidRPr="00283CD4" w:rsidRDefault="007D272E" w:rsidP="005936A9">
            <w:pPr>
              <w:widowControl/>
              <w:jc w:val="center"/>
              <w:rPr>
                <w:rFonts w:ascii="ＭＳ 明朝" w:hAnsi="ＭＳ 明朝" w:cs="ＭＳ Ｐゴシック"/>
                <w:color w:val="000000" w:themeColor="text1"/>
                <w:kern w:val="0"/>
                <w:sz w:val="22"/>
                <w:szCs w:val="22"/>
              </w:rPr>
            </w:pPr>
            <w:proofErr w:type="gramStart"/>
            <w:r w:rsidRPr="00283CD4">
              <w:rPr>
                <w:rFonts w:ascii="ＭＳ 明朝" w:hAnsi="ＭＳ 明朝" w:cs="ＭＳ Ｐゴシック" w:hint="eastAsia"/>
                <w:color w:val="000000" w:themeColor="text1"/>
                <w:kern w:val="0"/>
                <w:sz w:val="22"/>
                <w:szCs w:val="22"/>
              </w:rPr>
              <w:t>ｂ</w:t>
            </w:r>
            <w:proofErr w:type="gramEnd"/>
          </w:p>
        </w:tc>
        <w:tc>
          <w:tcPr>
            <w:tcW w:w="960" w:type="dxa"/>
            <w:vMerge/>
            <w:tcBorders>
              <w:top w:val="nil"/>
              <w:left w:val="nil"/>
              <w:bottom w:val="nil"/>
              <w:right w:val="nil"/>
            </w:tcBorders>
            <w:vAlign w:val="center"/>
            <w:hideMark/>
          </w:tcPr>
          <w:p w14:paraId="16E7AF25"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c>
          <w:tcPr>
            <w:tcW w:w="2160" w:type="dxa"/>
            <w:tcBorders>
              <w:top w:val="nil"/>
              <w:left w:val="nil"/>
              <w:bottom w:val="nil"/>
              <w:right w:val="nil"/>
            </w:tcBorders>
            <w:shd w:val="clear" w:color="auto" w:fill="auto"/>
            <w:noWrap/>
            <w:vAlign w:val="center"/>
            <w:hideMark/>
          </w:tcPr>
          <w:p w14:paraId="5136CB79"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c>
          <w:tcPr>
            <w:tcW w:w="3480" w:type="dxa"/>
            <w:vMerge/>
            <w:tcBorders>
              <w:left w:val="nil"/>
              <w:bottom w:val="nil"/>
              <w:right w:val="nil"/>
            </w:tcBorders>
            <w:shd w:val="clear" w:color="auto" w:fill="auto"/>
            <w:noWrap/>
            <w:vAlign w:val="center"/>
            <w:hideMark/>
          </w:tcPr>
          <w:p w14:paraId="3E28C12A" w14:textId="77777777" w:rsidR="007D272E" w:rsidRPr="00283CD4" w:rsidRDefault="007D272E" w:rsidP="005936A9">
            <w:pPr>
              <w:widowControl/>
              <w:jc w:val="left"/>
              <w:rPr>
                <w:rFonts w:ascii="ＭＳ 明朝" w:hAnsi="ＭＳ 明朝" w:cs="ＭＳ Ｐゴシック"/>
                <w:color w:val="000000" w:themeColor="text1"/>
                <w:kern w:val="0"/>
                <w:sz w:val="22"/>
                <w:szCs w:val="22"/>
              </w:rPr>
            </w:pPr>
          </w:p>
        </w:tc>
      </w:tr>
    </w:tbl>
    <w:p w14:paraId="2D4CFBC1" w14:textId="77777777" w:rsidR="005936A9" w:rsidRPr="00283CD4" w:rsidRDefault="00270203" w:rsidP="005936A9">
      <w:pPr>
        <w:widowControl/>
        <w:ind w:firstLineChars="100" w:firstLine="212"/>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Ａ：申込時点における最近３か月間の原油等</w:t>
      </w:r>
      <w:r w:rsidR="005936A9" w:rsidRPr="00283CD4">
        <w:rPr>
          <w:rFonts w:ascii="ＭＳ 明朝" w:hAnsi="ＭＳ 明朝" w:cs="ＭＳ Ｐゴシック" w:hint="eastAsia"/>
          <w:color w:val="000000" w:themeColor="text1"/>
          <w:kern w:val="0"/>
          <w:sz w:val="22"/>
          <w:szCs w:val="22"/>
        </w:rPr>
        <w:t>の仕入価格</w:t>
      </w:r>
      <w:r w:rsidRPr="00283CD4">
        <w:rPr>
          <w:rFonts w:ascii="ＭＳ 明朝" w:hAnsi="ＭＳ 明朝" w:cs="ＭＳ Ｐゴシック" w:hint="eastAsia"/>
          <w:color w:val="000000" w:themeColor="text1"/>
          <w:kern w:val="0"/>
          <w:sz w:val="22"/>
          <w:szCs w:val="22"/>
        </w:rPr>
        <w:t xml:space="preserve">　　</w:t>
      </w:r>
      <w:r w:rsidR="006663AB" w:rsidRPr="00283CD4">
        <w:rPr>
          <w:rFonts w:ascii="ＭＳ 明朝" w:hAnsi="ＭＳ 明朝" w:hint="eastAsia"/>
          <w:color w:val="000000" w:themeColor="text1"/>
          <w:kern w:val="0"/>
          <w:sz w:val="22"/>
          <w:szCs w:val="22"/>
          <w:u w:val="single"/>
        </w:rPr>
        <w:t xml:space="preserve">　</w:t>
      </w:r>
      <w:r w:rsidRPr="00283CD4">
        <w:rPr>
          <w:rFonts w:ascii="ＭＳ 明朝" w:hAnsi="ＭＳ 明朝" w:hint="eastAsia"/>
          <w:color w:val="000000" w:themeColor="text1"/>
          <w:kern w:val="0"/>
          <w:sz w:val="22"/>
          <w:szCs w:val="22"/>
          <w:u w:val="single"/>
        </w:rPr>
        <w:t xml:space="preserve">　　</w:t>
      </w:r>
      <w:r w:rsidR="006663AB" w:rsidRPr="00283CD4">
        <w:rPr>
          <w:rFonts w:ascii="ＭＳ 明朝" w:hAnsi="ＭＳ 明朝" w:hint="eastAsia"/>
          <w:color w:val="000000" w:themeColor="text1"/>
          <w:kern w:val="0"/>
          <w:sz w:val="22"/>
          <w:szCs w:val="22"/>
          <w:u w:val="single"/>
        </w:rPr>
        <w:t xml:space="preserve">　　　　　　円（注３）</w:t>
      </w:r>
    </w:p>
    <w:p w14:paraId="7D62E2D1" w14:textId="77777777" w:rsidR="005936A9" w:rsidRPr="00283CD4" w:rsidRDefault="005936A9" w:rsidP="005936A9">
      <w:pPr>
        <w:widowControl/>
        <w:ind w:firstLineChars="100" w:firstLine="212"/>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ａ：Ａの期間に対応する前年３か月間の原油</w:t>
      </w:r>
      <w:r w:rsidR="00270203" w:rsidRPr="00283CD4">
        <w:rPr>
          <w:rFonts w:ascii="ＭＳ 明朝" w:hAnsi="ＭＳ 明朝" w:cs="ＭＳ Ｐゴシック" w:hint="eastAsia"/>
          <w:color w:val="000000" w:themeColor="text1"/>
          <w:kern w:val="0"/>
          <w:sz w:val="22"/>
          <w:szCs w:val="22"/>
        </w:rPr>
        <w:t>等</w:t>
      </w:r>
      <w:r w:rsidRPr="00283CD4">
        <w:rPr>
          <w:rFonts w:ascii="ＭＳ 明朝" w:hAnsi="ＭＳ 明朝" w:cs="ＭＳ Ｐゴシック" w:hint="eastAsia"/>
          <w:color w:val="000000" w:themeColor="text1"/>
          <w:kern w:val="0"/>
          <w:sz w:val="22"/>
          <w:szCs w:val="22"/>
        </w:rPr>
        <w:t>の仕入価格</w:t>
      </w:r>
      <w:r w:rsidR="00270203" w:rsidRPr="00283CD4">
        <w:rPr>
          <w:rFonts w:ascii="ＭＳ 明朝" w:hAnsi="ＭＳ 明朝" w:cs="ＭＳ Ｐゴシック" w:hint="eastAsia"/>
          <w:color w:val="000000" w:themeColor="text1"/>
          <w:kern w:val="0"/>
          <w:sz w:val="22"/>
          <w:szCs w:val="22"/>
        </w:rPr>
        <w:t xml:space="preserve">　</w:t>
      </w:r>
      <w:r w:rsidR="006663AB" w:rsidRPr="00283CD4">
        <w:rPr>
          <w:rFonts w:ascii="ＭＳ 明朝" w:hAnsi="ＭＳ 明朝" w:hint="eastAsia"/>
          <w:color w:val="000000" w:themeColor="text1"/>
          <w:kern w:val="0"/>
          <w:sz w:val="22"/>
          <w:szCs w:val="22"/>
          <w:u w:val="single"/>
        </w:rPr>
        <w:t xml:space="preserve">　</w:t>
      </w:r>
      <w:r w:rsidR="00270203" w:rsidRPr="00283CD4">
        <w:rPr>
          <w:rFonts w:ascii="ＭＳ 明朝" w:hAnsi="ＭＳ 明朝" w:hint="eastAsia"/>
          <w:color w:val="000000" w:themeColor="text1"/>
          <w:kern w:val="0"/>
          <w:sz w:val="22"/>
          <w:szCs w:val="22"/>
          <w:u w:val="single"/>
        </w:rPr>
        <w:t xml:space="preserve">　　</w:t>
      </w:r>
      <w:r w:rsidR="006663AB" w:rsidRPr="00283CD4">
        <w:rPr>
          <w:rFonts w:ascii="ＭＳ 明朝" w:hAnsi="ＭＳ 明朝" w:hint="eastAsia"/>
          <w:color w:val="000000" w:themeColor="text1"/>
          <w:kern w:val="0"/>
          <w:sz w:val="22"/>
          <w:szCs w:val="22"/>
          <w:u w:val="single"/>
        </w:rPr>
        <w:t xml:space="preserve">　　　　　　円（注３）</w:t>
      </w:r>
    </w:p>
    <w:p w14:paraId="55A4659C" w14:textId="77777777" w:rsidR="005936A9" w:rsidRPr="00283CD4" w:rsidRDefault="005936A9" w:rsidP="005936A9">
      <w:pPr>
        <w:widowControl/>
        <w:ind w:firstLineChars="100" w:firstLine="212"/>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Ｂ：申込時点における最近３か月間の</w:t>
      </w:r>
      <w:r w:rsidR="00DB66DF" w:rsidRPr="00283CD4">
        <w:rPr>
          <w:rFonts w:ascii="ＭＳ 明朝" w:hAnsi="ＭＳ 明朝" w:cs="ＭＳ Ｐゴシック" w:hint="eastAsia"/>
          <w:color w:val="000000" w:themeColor="text1"/>
          <w:kern w:val="0"/>
          <w:sz w:val="22"/>
          <w:szCs w:val="22"/>
        </w:rPr>
        <w:t>平均</w:t>
      </w:r>
      <w:r w:rsidRPr="00283CD4">
        <w:rPr>
          <w:rFonts w:ascii="ＭＳ 明朝" w:hAnsi="ＭＳ 明朝" w:cs="ＭＳ Ｐゴシック" w:hint="eastAsia"/>
          <w:color w:val="000000" w:themeColor="text1"/>
          <w:kern w:val="0"/>
          <w:sz w:val="22"/>
          <w:szCs w:val="22"/>
        </w:rPr>
        <w:t>売上高</w:t>
      </w:r>
      <w:r w:rsidR="006663AB" w:rsidRPr="00283CD4">
        <w:rPr>
          <w:rFonts w:ascii="ＭＳ 明朝" w:hAnsi="ＭＳ 明朝" w:cs="ＭＳ Ｐゴシック" w:hint="eastAsia"/>
          <w:color w:val="000000" w:themeColor="text1"/>
          <w:kern w:val="0"/>
          <w:sz w:val="22"/>
          <w:szCs w:val="22"/>
        </w:rPr>
        <w:t xml:space="preserve">　　　　　</w:t>
      </w:r>
      <w:r w:rsidR="006663AB" w:rsidRPr="00283CD4">
        <w:rPr>
          <w:rFonts w:ascii="ＭＳ 明朝" w:hAnsi="ＭＳ 明朝" w:hint="eastAsia"/>
          <w:color w:val="000000" w:themeColor="text1"/>
          <w:kern w:val="0"/>
          <w:sz w:val="22"/>
          <w:szCs w:val="22"/>
          <w:u w:val="single"/>
        </w:rPr>
        <w:t xml:space="preserve">　　</w:t>
      </w:r>
      <w:r w:rsidR="00270203" w:rsidRPr="00283CD4">
        <w:rPr>
          <w:rFonts w:ascii="ＭＳ 明朝" w:hAnsi="ＭＳ 明朝" w:hint="eastAsia"/>
          <w:color w:val="000000" w:themeColor="text1"/>
          <w:kern w:val="0"/>
          <w:sz w:val="22"/>
          <w:szCs w:val="22"/>
          <w:u w:val="single"/>
        </w:rPr>
        <w:t xml:space="preserve">　</w:t>
      </w:r>
      <w:r w:rsidR="006663AB" w:rsidRPr="00283CD4">
        <w:rPr>
          <w:rFonts w:ascii="ＭＳ 明朝" w:hAnsi="ＭＳ 明朝" w:hint="eastAsia"/>
          <w:color w:val="000000" w:themeColor="text1"/>
          <w:kern w:val="0"/>
          <w:sz w:val="22"/>
          <w:szCs w:val="22"/>
          <w:u w:val="single"/>
        </w:rPr>
        <w:t xml:space="preserve">　　　　　　円（注３）</w:t>
      </w:r>
    </w:p>
    <w:p w14:paraId="1EDAEAEA" w14:textId="77777777" w:rsidR="005936A9" w:rsidRPr="00283CD4" w:rsidRDefault="005936A9" w:rsidP="005936A9">
      <w:pPr>
        <w:widowControl/>
        <w:ind w:firstLineChars="100" w:firstLine="212"/>
        <w:rPr>
          <w:rFonts w:ascii="ＭＳ 明朝" w:hAnsi="ＭＳ 明朝"/>
          <w:color w:val="000000" w:themeColor="text1"/>
          <w:kern w:val="0"/>
          <w:sz w:val="22"/>
          <w:szCs w:val="22"/>
          <w:u w:val="single"/>
        </w:rPr>
      </w:pPr>
      <w:r w:rsidRPr="00283CD4">
        <w:rPr>
          <w:rFonts w:ascii="ＭＳ 明朝" w:hAnsi="ＭＳ 明朝" w:cs="ＭＳ Ｐゴシック" w:hint="eastAsia"/>
          <w:color w:val="000000" w:themeColor="text1"/>
          <w:kern w:val="0"/>
          <w:sz w:val="22"/>
          <w:szCs w:val="22"/>
        </w:rPr>
        <w:t>ｂ：Ｂの期間に対応する前年３か月間の</w:t>
      </w:r>
      <w:r w:rsidR="00DB66DF" w:rsidRPr="00283CD4">
        <w:rPr>
          <w:rFonts w:ascii="ＭＳ 明朝" w:hAnsi="ＭＳ 明朝" w:cs="ＭＳ Ｐゴシック" w:hint="eastAsia"/>
          <w:color w:val="000000" w:themeColor="text1"/>
          <w:kern w:val="0"/>
          <w:sz w:val="22"/>
          <w:szCs w:val="22"/>
        </w:rPr>
        <w:t>平均</w:t>
      </w:r>
      <w:r w:rsidRPr="00283CD4">
        <w:rPr>
          <w:rFonts w:ascii="ＭＳ 明朝" w:hAnsi="ＭＳ 明朝" w:cs="ＭＳ Ｐゴシック" w:hint="eastAsia"/>
          <w:color w:val="000000" w:themeColor="text1"/>
          <w:kern w:val="0"/>
          <w:sz w:val="22"/>
          <w:szCs w:val="22"/>
        </w:rPr>
        <w:t>売上高</w:t>
      </w:r>
      <w:r w:rsidR="006663AB" w:rsidRPr="00283CD4">
        <w:rPr>
          <w:rFonts w:ascii="ＭＳ 明朝" w:hAnsi="ＭＳ 明朝" w:cs="ＭＳ Ｐゴシック" w:hint="eastAsia"/>
          <w:color w:val="000000" w:themeColor="text1"/>
          <w:kern w:val="0"/>
          <w:sz w:val="22"/>
          <w:szCs w:val="22"/>
        </w:rPr>
        <w:t xml:space="preserve">　　　　</w:t>
      </w:r>
      <w:r w:rsidR="006663AB" w:rsidRPr="00283CD4">
        <w:rPr>
          <w:rFonts w:ascii="ＭＳ 明朝" w:hAnsi="ＭＳ 明朝" w:hint="eastAsia"/>
          <w:color w:val="000000" w:themeColor="text1"/>
          <w:kern w:val="0"/>
          <w:sz w:val="22"/>
          <w:szCs w:val="22"/>
          <w:u w:val="single"/>
        </w:rPr>
        <w:t xml:space="preserve">　　　</w:t>
      </w:r>
      <w:r w:rsidR="00270203" w:rsidRPr="00283CD4">
        <w:rPr>
          <w:rFonts w:ascii="ＭＳ 明朝" w:hAnsi="ＭＳ 明朝" w:hint="eastAsia"/>
          <w:color w:val="000000" w:themeColor="text1"/>
          <w:kern w:val="0"/>
          <w:sz w:val="22"/>
          <w:szCs w:val="22"/>
          <w:u w:val="single"/>
        </w:rPr>
        <w:t xml:space="preserve">　</w:t>
      </w:r>
      <w:r w:rsidR="006663AB" w:rsidRPr="00283CD4">
        <w:rPr>
          <w:rFonts w:ascii="ＭＳ 明朝" w:hAnsi="ＭＳ 明朝" w:hint="eastAsia"/>
          <w:color w:val="000000" w:themeColor="text1"/>
          <w:kern w:val="0"/>
          <w:sz w:val="22"/>
          <w:szCs w:val="22"/>
          <w:u w:val="single"/>
        </w:rPr>
        <w:t xml:space="preserve">　　　　　円（注３）</w:t>
      </w:r>
    </w:p>
    <w:p w14:paraId="4F72D34C" w14:textId="77777777" w:rsidR="003C69D8" w:rsidRPr="00283CD4" w:rsidRDefault="003C69D8" w:rsidP="003C69D8">
      <w:pPr>
        <w:widowControl/>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（注１）上昇率および依存率が２０％以上となっていること。</w:t>
      </w:r>
    </w:p>
    <w:p w14:paraId="0320DE9C" w14:textId="77777777" w:rsidR="003C69D8" w:rsidRPr="00283CD4" w:rsidRDefault="003C69D8" w:rsidP="003C69D8">
      <w:pPr>
        <w:widowControl/>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（注２）Ｐ＞０となっていること。</w:t>
      </w:r>
    </w:p>
    <w:p w14:paraId="1F08AB8A" w14:textId="77777777" w:rsidR="003C69D8" w:rsidRPr="00283CD4" w:rsidRDefault="003C69D8" w:rsidP="003C69D8">
      <w:pPr>
        <w:widowControl/>
        <w:rPr>
          <w:rFonts w:ascii="ＭＳ 明朝" w:hAnsi="ＭＳ 明朝" w:cs="ＭＳ Ｐゴシック"/>
          <w:color w:val="000000" w:themeColor="text1"/>
          <w:kern w:val="0"/>
          <w:sz w:val="22"/>
          <w:szCs w:val="22"/>
        </w:rPr>
      </w:pPr>
      <w:r w:rsidRPr="00283CD4">
        <w:rPr>
          <w:rFonts w:ascii="ＭＳ 明朝" w:hAnsi="ＭＳ 明朝" w:cs="ＭＳ Ｐゴシック" w:hint="eastAsia"/>
          <w:color w:val="000000" w:themeColor="text1"/>
          <w:kern w:val="0"/>
          <w:sz w:val="22"/>
          <w:szCs w:val="22"/>
        </w:rPr>
        <w:t>（注３）申請者全体の値を記載。</w:t>
      </w:r>
    </w:p>
    <w:p w14:paraId="2AA98EB3" w14:textId="77777777" w:rsidR="006663AB" w:rsidRPr="00283CD4" w:rsidRDefault="006663AB" w:rsidP="005936A9">
      <w:pPr>
        <w:spacing w:line="280" w:lineRule="exact"/>
        <w:ind w:firstLineChars="100" w:firstLine="212"/>
        <w:rPr>
          <w:rFonts w:ascii="ＭＳ 明朝" w:hAnsi="ＭＳ 明朝"/>
          <w:color w:val="000000" w:themeColor="text1"/>
          <w:kern w:val="0"/>
          <w:sz w:val="22"/>
          <w:szCs w:val="22"/>
        </w:rPr>
      </w:pPr>
    </w:p>
    <w:p w14:paraId="45D43109" w14:textId="77777777" w:rsidR="00055B2D" w:rsidRPr="00283CD4" w:rsidRDefault="00055B2D" w:rsidP="00055B2D">
      <w:pPr>
        <w:spacing w:line="280" w:lineRule="exact"/>
        <w:rPr>
          <w:rFonts w:ascii="ＭＳ 明朝" w:hAnsi="ＭＳ 明朝"/>
          <w:color w:val="000000" w:themeColor="text1"/>
          <w:kern w:val="0"/>
          <w:sz w:val="24"/>
        </w:rPr>
      </w:pPr>
      <w:r w:rsidRPr="00283CD4">
        <w:rPr>
          <w:rFonts w:ascii="ＭＳ 明朝" w:hAnsi="ＭＳ 明朝" w:hint="eastAsia"/>
          <w:color w:val="000000" w:themeColor="text1"/>
          <w:kern w:val="0"/>
          <w:sz w:val="24"/>
        </w:rPr>
        <w:t>④円安に</w:t>
      </w:r>
      <w:r w:rsidR="007B0C27" w:rsidRPr="00283CD4">
        <w:rPr>
          <w:rFonts w:ascii="ＭＳ 明朝" w:hAnsi="ＭＳ 明朝" w:hint="eastAsia"/>
          <w:color w:val="000000" w:themeColor="text1"/>
          <w:kern w:val="0"/>
          <w:sz w:val="24"/>
        </w:rPr>
        <w:t>よって高騰している原材料の種類および製品等価格に転嫁できない理由</w:t>
      </w:r>
      <w:r w:rsidR="008C6B27" w:rsidRPr="00283CD4">
        <w:rPr>
          <w:rFonts w:ascii="ＭＳ 明朝" w:hAnsi="ＭＳ 明朝" w:hint="eastAsia"/>
          <w:color w:val="000000" w:themeColor="text1"/>
          <w:kern w:val="0"/>
          <w:sz w:val="24"/>
        </w:rPr>
        <w:t>（別紙でも可）</w:t>
      </w:r>
    </w:p>
    <w:p w14:paraId="7869EF19" w14:textId="1B7AFE93" w:rsidR="007B0C27" w:rsidRPr="00283CD4" w:rsidRDefault="00A14EFE" w:rsidP="005936A9">
      <w:pPr>
        <w:spacing w:line="280" w:lineRule="exact"/>
        <w:ind w:firstLineChars="100" w:firstLine="212"/>
        <w:rPr>
          <w:rFonts w:ascii="ＭＳ 明朝" w:hAnsi="ＭＳ 明朝"/>
          <w:color w:val="000000" w:themeColor="text1"/>
          <w:kern w:val="0"/>
          <w:sz w:val="22"/>
          <w:szCs w:val="22"/>
        </w:rPr>
      </w:pPr>
      <w:r w:rsidRPr="00283CD4">
        <w:rPr>
          <w:rFonts w:ascii="ＭＳ 明朝" w:hAnsi="ＭＳ 明朝" w:hint="eastAsia"/>
          <w:noProof/>
          <w:color w:val="000000" w:themeColor="text1"/>
          <w:kern w:val="0"/>
          <w:sz w:val="22"/>
          <w:szCs w:val="22"/>
        </w:rPr>
        <mc:AlternateContent>
          <mc:Choice Requires="wps">
            <w:drawing>
              <wp:anchor distT="0" distB="0" distL="114300" distR="114300" simplePos="0" relativeHeight="251658240" behindDoc="0" locked="0" layoutInCell="1" allowOverlap="1" wp14:anchorId="6F092F3A" wp14:editId="0A027624">
                <wp:simplePos x="0" y="0"/>
                <wp:positionH relativeFrom="column">
                  <wp:posOffset>58420</wp:posOffset>
                </wp:positionH>
                <wp:positionV relativeFrom="paragraph">
                  <wp:posOffset>34925</wp:posOffset>
                </wp:positionV>
                <wp:extent cx="5610225" cy="336550"/>
                <wp:effectExtent l="9525" t="6350" r="9525" b="9525"/>
                <wp:wrapNone/>
                <wp:docPr id="1951813106"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336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2C59A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8" o:spid="_x0000_s1026" type="#_x0000_t185" style="position:absolute;left:0;text-align:left;margin-left:4.6pt;margin-top:2.75pt;width:441.7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">
                <v:textbox inset="5.85pt,.7pt,5.85pt,.7pt"/>
              </v:shape>
            </w:pict>
          </mc:Fallback>
        </mc:AlternateContent>
      </w:r>
    </w:p>
    <w:p w14:paraId="13068134" w14:textId="77777777" w:rsidR="007B0C27" w:rsidRPr="00283CD4" w:rsidRDefault="007B0C27" w:rsidP="006663AB">
      <w:pPr>
        <w:rPr>
          <w:color w:val="000000" w:themeColor="text1"/>
          <w:kern w:val="0"/>
          <w:sz w:val="22"/>
          <w:szCs w:val="22"/>
        </w:rPr>
      </w:pPr>
      <w:r w:rsidRPr="00283CD4">
        <w:rPr>
          <w:rFonts w:hint="eastAsia"/>
          <w:color w:val="000000" w:themeColor="text1"/>
          <w:kern w:val="0"/>
          <w:sz w:val="22"/>
          <w:szCs w:val="22"/>
        </w:rPr>
        <w:t xml:space="preserve">　</w:t>
      </w:r>
    </w:p>
    <w:p w14:paraId="7B9769C0" w14:textId="77777777" w:rsidR="00781F5B" w:rsidRPr="00283CD4" w:rsidRDefault="00781F5B" w:rsidP="006663AB">
      <w:pPr>
        <w:rPr>
          <w:color w:val="000000" w:themeColor="text1"/>
          <w:kern w:val="0"/>
          <w:sz w:val="22"/>
          <w:szCs w:val="22"/>
        </w:rPr>
      </w:pPr>
    </w:p>
    <w:p w14:paraId="7AC0DDFD" w14:textId="77777777" w:rsidR="006663AB" w:rsidRPr="00283CD4" w:rsidRDefault="006663AB" w:rsidP="006663AB">
      <w:pPr>
        <w:rPr>
          <w:color w:val="000000" w:themeColor="text1"/>
          <w:kern w:val="0"/>
          <w:sz w:val="22"/>
          <w:szCs w:val="22"/>
        </w:rPr>
      </w:pPr>
      <w:r w:rsidRPr="00283CD4">
        <w:rPr>
          <w:rFonts w:hint="eastAsia"/>
          <w:color w:val="000000" w:themeColor="text1"/>
          <w:kern w:val="0"/>
          <w:sz w:val="22"/>
          <w:szCs w:val="22"/>
        </w:rPr>
        <w:t>上記のとおり相違ないことを証明する。</w:t>
      </w:r>
    </w:p>
    <w:p w14:paraId="1ACFAE8F" w14:textId="77777777" w:rsidR="0010080E" w:rsidRPr="00283CD4" w:rsidRDefault="006663AB" w:rsidP="0010080E">
      <w:pPr>
        <w:rPr>
          <w:color w:val="000000" w:themeColor="text1"/>
          <w:kern w:val="0"/>
          <w:sz w:val="22"/>
          <w:szCs w:val="22"/>
        </w:rPr>
      </w:pPr>
      <w:r w:rsidRPr="00283CD4">
        <w:rPr>
          <w:rFonts w:hint="eastAsia"/>
          <w:color w:val="000000" w:themeColor="text1"/>
          <w:kern w:val="0"/>
          <w:sz w:val="22"/>
          <w:szCs w:val="22"/>
        </w:rPr>
        <w:t xml:space="preserve">　　　　年　　月　　日</w:t>
      </w:r>
    </w:p>
    <w:p w14:paraId="3682995F" w14:textId="77777777" w:rsidR="0010080E" w:rsidRPr="00283CD4" w:rsidRDefault="006663AB" w:rsidP="0010080E">
      <w:pPr>
        <w:ind w:left="4200" w:firstLine="840"/>
        <w:rPr>
          <w:color w:val="000000" w:themeColor="text1"/>
          <w:kern w:val="0"/>
          <w:sz w:val="22"/>
          <w:szCs w:val="22"/>
        </w:rPr>
      </w:pPr>
      <w:r w:rsidRPr="00283CD4">
        <w:rPr>
          <w:rFonts w:hint="eastAsia"/>
          <w:color w:val="000000" w:themeColor="text1"/>
          <w:spacing w:val="180"/>
          <w:kern w:val="0"/>
          <w:sz w:val="22"/>
          <w:szCs w:val="22"/>
          <w:fitText w:val="3205" w:id="-1012071424"/>
        </w:rPr>
        <w:t>商工会議所</w:t>
      </w:r>
      <w:r w:rsidRPr="00283CD4">
        <w:rPr>
          <w:rFonts w:hint="eastAsia"/>
          <w:color w:val="000000" w:themeColor="text1"/>
          <w:spacing w:val="40"/>
          <w:kern w:val="0"/>
          <w:sz w:val="22"/>
          <w:szCs w:val="22"/>
          <w:fitText w:val="3205" w:id="-1012071424"/>
        </w:rPr>
        <w:t>会</w:t>
      </w:r>
    </w:p>
    <w:p w14:paraId="2C99F2F1" w14:textId="31161078" w:rsidR="006663AB" w:rsidRPr="00283CD4" w:rsidRDefault="006663AB" w:rsidP="0010080E">
      <w:pPr>
        <w:ind w:left="4200" w:firstLine="840"/>
        <w:rPr>
          <w:color w:val="000000" w:themeColor="text1"/>
          <w:kern w:val="0"/>
          <w:sz w:val="22"/>
          <w:szCs w:val="22"/>
        </w:rPr>
      </w:pPr>
      <w:r w:rsidRPr="00283CD4">
        <w:rPr>
          <w:rFonts w:hint="eastAsia"/>
          <w:color w:val="000000" w:themeColor="text1"/>
          <w:spacing w:val="260"/>
          <w:kern w:val="0"/>
          <w:sz w:val="22"/>
          <w:szCs w:val="22"/>
          <w:fitText w:val="3248" w:id="592729090"/>
        </w:rPr>
        <w:t>商工会会</w:t>
      </w:r>
      <w:r w:rsidRPr="00283CD4">
        <w:rPr>
          <w:rFonts w:hint="eastAsia"/>
          <w:color w:val="000000" w:themeColor="text1"/>
          <w:spacing w:val="30"/>
          <w:kern w:val="0"/>
          <w:sz w:val="22"/>
          <w:szCs w:val="22"/>
          <w:fitText w:val="3248" w:id="592729090"/>
        </w:rPr>
        <w:t>長</w:t>
      </w:r>
    </w:p>
    <w:p w14:paraId="0F3BB466" w14:textId="256D33CE" w:rsidR="0010080E" w:rsidRPr="00283CD4" w:rsidRDefault="006663AB" w:rsidP="00E27A7B">
      <w:pPr>
        <w:pStyle w:val="a3"/>
        <w:tabs>
          <w:tab w:val="clear" w:pos="4252"/>
          <w:tab w:val="clear" w:pos="8504"/>
        </w:tabs>
        <w:snapToGrid/>
        <w:spacing w:line="400" w:lineRule="exact"/>
        <w:ind w:left="4200" w:right="1808" w:firstLine="840"/>
        <w:rPr>
          <w:color w:val="000000" w:themeColor="text1"/>
          <w:kern w:val="0"/>
          <w:sz w:val="22"/>
          <w:szCs w:val="22"/>
        </w:rPr>
      </w:pPr>
      <w:r w:rsidRPr="00283CD4">
        <w:rPr>
          <w:rFonts w:hint="eastAsia"/>
          <w:color w:val="000000" w:themeColor="text1"/>
          <w:spacing w:val="6"/>
          <w:kern w:val="0"/>
          <w:sz w:val="22"/>
          <w:szCs w:val="22"/>
          <w:fitText w:val="3248" w:id="592729344"/>
        </w:rPr>
        <w:t>滋賀県中小企業団体中央会会長</w:t>
      </w:r>
    </w:p>
    <w:p w14:paraId="5C63332C" w14:textId="00845752" w:rsidR="00885E60" w:rsidRPr="00283CD4" w:rsidRDefault="00885E60" w:rsidP="0010080E">
      <w:pPr>
        <w:rPr>
          <w:color w:val="000000" w:themeColor="text1"/>
          <w:kern w:val="0"/>
          <w:sz w:val="22"/>
          <w:szCs w:val="22"/>
        </w:rPr>
      </w:pPr>
    </w:p>
    <w:sectPr w:rsidR="00885E60" w:rsidRPr="00283CD4" w:rsidSect="0010080E">
      <w:headerReference w:type="default" r:id="rId7"/>
      <w:footerReference w:type="default" r:id="rId8"/>
      <w:pgSz w:w="11906" w:h="16838" w:code="9"/>
      <w:pgMar w:top="510" w:right="1274" w:bottom="426" w:left="1588" w:header="454" w:footer="510" w:gutter="0"/>
      <w:cols w:space="425"/>
      <w:docGrid w:type="linesAndChars" w:linePitch="29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92FB" w14:textId="77777777" w:rsidR="00A753CD" w:rsidRDefault="00A753CD">
      <w:r>
        <w:separator/>
      </w:r>
    </w:p>
  </w:endnote>
  <w:endnote w:type="continuationSeparator" w:id="0">
    <w:p w14:paraId="51697E17" w14:textId="77777777" w:rsidR="00A753CD" w:rsidRDefault="00A7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CF17" w14:textId="77777777" w:rsidR="00EC23F8" w:rsidRDefault="00EC23F8">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AD36" w14:textId="77777777" w:rsidR="00A753CD" w:rsidRDefault="00A753CD">
      <w:r>
        <w:separator/>
      </w:r>
    </w:p>
  </w:footnote>
  <w:footnote w:type="continuationSeparator" w:id="0">
    <w:p w14:paraId="106493B7" w14:textId="77777777" w:rsidR="00A753CD" w:rsidRDefault="00A7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16BE" w14:textId="290A6B83" w:rsidR="0010080E" w:rsidRDefault="0010080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59"/>
    <w:multiLevelType w:val="hybridMultilevel"/>
    <w:tmpl w:val="571A1758"/>
    <w:lvl w:ilvl="0" w:tplc="AF76B25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D3320"/>
    <w:multiLevelType w:val="hybridMultilevel"/>
    <w:tmpl w:val="A7A042F6"/>
    <w:lvl w:ilvl="0" w:tplc="64F0C4B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A3585"/>
    <w:multiLevelType w:val="hybridMultilevel"/>
    <w:tmpl w:val="5F9AF5A4"/>
    <w:lvl w:ilvl="0" w:tplc="F3968B2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C6647C9"/>
    <w:multiLevelType w:val="hybridMultilevel"/>
    <w:tmpl w:val="FFBEAE6A"/>
    <w:lvl w:ilvl="0" w:tplc="6E9270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9A16D5"/>
    <w:multiLevelType w:val="hybridMultilevel"/>
    <w:tmpl w:val="0ADC0218"/>
    <w:lvl w:ilvl="0" w:tplc="E856D5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012FA"/>
    <w:multiLevelType w:val="hybridMultilevel"/>
    <w:tmpl w:val="67DE4348"/>
    <w:lvl w:ilvl="0" w:tplc="941EAA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7E577E"/>
    <w:multiLevelType w:val="hybridMultilevel"/>
    <w:tmpl w:val="377886B2"/>
    <w:lvl w:ilvl="0" w:tplc="12F0FBC4">
      <w:start w:val="8"/>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1E6426B6"/>
    <w:multiLevelType w:val="hybridMultilevel"/>
    <w:tmpl w:val="4514A762"/>
    <w:lvl w:ilvl="0" w:tplc="DB084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360A8E"/>
    <w:multiLevelType w:val="hybridMultilevel"/>
    <w:tmpl w:val="77BCD50C"/>
    <w:lvl w:ilvl="0" w:tplc="A52C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536BAF"/>
    <w:multiLevelType w:val="hybridMultilevel"/>
    <w:tmpl w:val="F60A7A26"/>
    <w:lvl w:ilvl="0" w:tplc="896C5916">
      <w:start w:val="1"/>
      <w:numFmt w:val="decimalFullWidth"/>
      <w:lvlText w:val="%1．"/>
      <w:lvlJc w:val="left"/>
      <w:pPr>
        <w:tabs>
          <w:tab w:val="num" w:pos="420"/>
        </w:tabs>
        <w:ind w:left="420" w:hanging="420"/>
      </w:pPr>
      <w:rPr>
        <w:rFonts w:hint="eastAsia"/>
      </w:rPr>
    </w:lvl>
    <w:lvl w:ilvl="1" w:tplc="8F866C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8A7510"/>
    <w:multiLevelType w:val="hybridMultilevel"/>
    <w:tmpl w:val="FED26124"/>
    <w:lvl w:ilvl="0" w:tplc="AAAABA5C">
      <w:start w:val="1"/>
      <w:numFmt w:val="decimalFullWidth"/>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1" w15:restartNumberingAfterBreak="0">
    <w:nsid w:val="33A156F0"/>
    <w:multiLevelType w:val="hybridMultilevel"/>
    <w:tmpl w:val="F6D28320"/>
    <w:lvl w:ilvl="0" w:tplc="5B26339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5C46D02"/>
    <w:multiLevelType w:val="hybridMultilevel"/>
    <w:tmpl w:val="41EEC3F0"/>
    <w:lvl w:ilvl="0" w:tplc="79925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DF5748"/>
    <w:multiLevelType w:val="hybridMultilevel"/>
    <w:tmpl w:val="F0D272A2"/>
    <w:lvl w:ilvl="0" w:tplc="4D541A94">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17250D"/>
    <w:multiLevelType w:val="hybridMultilevel"/>
    <w:tmpl w:val="BCF209FC"/>
    <w:lvl w:ilvl="0" w:tplc="9348DA0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613984"/>
    <w:multiLevelType w:val="hybridMultilevel"/>
    <w:tmpl w:val="DB1EC22C"/>
    <w:lvl w:ilvl="0" w:tplc="8FD0CB10">
      <w:start w:val="1"/>
      <w:numFmt w:val="decimal"/>
      <w:lvlText w:val="%1."/>
      <w:lvlJc w:val="left"/>
      <w:pPr>
        <w:tabs>
          <w:tab w:val="num" w:pos="420"/>
        </w:tabs>
        <w:ind w:left="420" w:hanging="420"/>
      </w:pPr>
      <w:rPr>
        <w:rFonts w:ascii="ＭＳ ゴシック" w:eastAsia="Times New Roman"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F816ED3"/>
    <w:multiLevelType w:val="hybridMultilevel"/>
    <w:tmpl w:val="314234B8"/>
    <w:lvl w:ilvl="0" w:tplc="4E5ECADE">
      <w:start w:val="1"/>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05A6F80"/>
    <w:multiLevelType w:val="hybridMultilevel"/>
    <w:tmpl w:val="442CA9FE"/>
    <w:lvl w:ilvl="0" w:tplc="2148450C">
      <w:start w:val="3"/>
      <w:numFmt w:val="decimalEnclosedCircle"/>
      <w:lvlText w:val="%1"/>
      <w:lvlJc w:val="left"/>
      <w:pPr>
        <w:tabs>
          <w:tab w:val="num" w:pos="570"/>
        </w:tabs>
        <w:ind w:left="570" w:hanging="360"/>
      </w:pPr>
      <w:rPr>
        <w:rFonts w:ascii="ＭＳ 明朝" w:eastAsia="ＭＳ 明朝" w:hAnsi="Century" w:hint="default"/>
      </w:rPr>
    </w:lvl>
    <w:lvl w:ilvl="1" w:tplc="2B0E46DA">
      <w:start w:val="11"/>
      <w:numFmt w:val="bullet"/>
      <w:lvlText w:val="・"/>
      <w:lvlJc w:val="left"/>
      <w:pPr>
        <w:tabs>
          <w:tab w:val="num" w:pos="1020"/>
        </w:tabs>
        <w:ind w:left="1020" w:hanging="390"/>
      </w:pPr>
      <w:rPr>
        <w:rFonts w:ascii="ＭＳ 明朝" w:eastAsia="ＭＳ 明朝" w:hAnsi="ＭＳ 明朝" w:cs="Times New Roman" w:hint="eastAsia"/>
      </w:rPr>
    </w:lvl>
    <w:lvl w:ilvl="2" w:tplc="E5F8D78A">
      <w:start w:val="11"/>
      <w:numFmt w:val="bullet"/>
      <w:lvlText w:val="○"/>
      <w:lvlJc w:val="left"/>
      <w:pPr>
        <w:tabs>
          <w:tab w:val="num" w:pos="1410"/>
        </w:tabs>
        <w:ind w:left="1410" w:hanging="360"/>
      </w:pPr>
      <w:rPr>
        <w:rFonts w:ascii="ＭＳ ゴシック" w:eastAsia="ＭＳ ゴシック" w:hAnsi="ＭＳ ゴシック" w:cs="Times New Roman" w:hint="eastAsia"/>
      </w:rPr>
    </w:lvl>
    <w:lvl w:ilvl="3" w:tplc="D1DEE9D2">
      <w:start w:val="11"/>
      <w:numFmt w:val="bullet"/>
      <w:lvlText w:val="※"/>
      <w:lvlJc w:val="left"/>
      <w:pPr>
        <w:tabs>
          <w:tab w:val="num" w:pos="1830"/>
        </w:tabs>
        <w:ind w:left="1830" w:hanging="360"/>
      </w:pPr>
      <w:rPr>
        <w:rFonts w:ascii="ＭＳ ゴシック" w:eastAsia="ＭＳ ゴシック" w:hAnsi="ＭＳ ゴシック" w:cs="Times New Roman" w:hint="eastAsia"/>
      </w:rPr>
    </w:lvl>
    <w:lvl w:ilvl="4" w:tplc="F196C5B4">
      <w:start w:val="1"/>
      <w:numFmt w:val="decimalFullWidth"/>
      <w:lvlText w:val="（%5）"/>
      <w:lvlJc w:val="left"/>
      <w:pPr>
        <w:tabs>
          <w:tab w:val="num" w:pos="2610"/>
        </w:tabs>
        <w:ind w:left="2610" w:hanging="720"/>
      </w:pPr>
      <w:rPr>
        <w:rFonts w:ascii="ＭＳ 明朝" w:eastAsia="ＭＳ 明朝" w:hAnsi="Times New Roman" w:cs="Times New Roman"/>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9FC1DF0"/>
    <w:multiLevelType w:val="hybridMultilevel"/>
    <w:tmpl w:val="93D6030C"/>
    <w:lvl w:ilvl="0" w:tplc="591874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DE6EEE"/>
    <w:multiLevelType w:val="hybridMultilevel"/>
    <w:tmpl w:val="1F5EB4C6"/>
    <w:lvl w:ilvl="0" w:tplc="20967C6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020A87"/>
    <w:multiLevelType w:val="hybridMultilevel"/>
    <w:tmpl w:val="5630D138"/>
    <w:lvl w:ilvl="0" w:tplc="E3B646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1FE4739"/>
    <w:multiLevelType w:val="hybridMultilevel"/>
    <w:tmpl w:val="FCFCFA68"/>
    <w:lvl w:ilvl="0" w:tplc="5EFC60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CBF6137"/>
    <w:multiLevelType w:val="hybridMultilevel"/>
    <w:tmpl w:val="C3809C16"/>
    <w:lvl w:ilvl="0" w:tplc="32AA0B6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5CD22F95"/>
    <w:multiLevelType w:val="hybridMultilevel"/>
    <w:tmpl w:val="9E3E55BE"/>
    <w:lvl w:ilvl="0" w:tplc="D66EDFC2">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62273629"/>
    <w:multiLevelType w:val="hybridMultilevel"/>
    <w:tmpl w:val="2F403136"/>
    <w:lvl w:ilvl="0" w:tplc="0A72121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63A57D79"/>
    <w:multiLevelType w:val="hybridMultilevel"/>
    <w:tmpl w:val="12E408E6"/>
    <w:lvl w:ilvl="0" w:tplc="EB50EC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37C06"/>
    <w:multiLevelType w:val="hybridMultilevel"/>
    <w:tmpl w:val="D41E0C76"/>
    <w:lvl w:ilvl="0" w:tplc="E2DCC43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7B60ECE"/>
    <w:multiLevelType w:val="hybridMultilevel"/>
    <w:tmpl w:val="02D62C28"/>
    <w:lvl w:ilvl="0" w:tplc="C9A0AE0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B4732C"/>
    <w:multiLevelType w:val="hybridMultilevel"/>
    <w:tmpl w:val="B5DA0000"/>
    <w:lvl w:ilvl="0" w:tplc="4FB8CA2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DA0D61"/>
    <w:multiLevelType w:val="hybridMultilevel"/>
    <w:tmpl w:val="0E761042"/>
    <w:lvl w:ilvl="0" w:tplc="5C9E7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0F5BFC"/>
    <w:multiLevelType w:val="hybridMultilevel"/>
    <w:tmpl w:val="ECE81E1A"/>
    <w:lvl w:ilvl="0" w:tplc="C6787C7A">
      <w:start w:val="4"/>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5"/>
  </w:num>
  <w:num w:numId="2">
    <w:abstractNumId w:val="16"/>
  </w:num>
  <w:num w:numId="3">
    <w:abstractNumId w:val="0"/>
  </w:num>
  <w:num w:numId="4">
    <w:abstractNumId w:val="4"/>
  </w:num>
  <w:num w:numId="5">
    <w:abstractNumId w:val="21"/>
  </w:num>
  <w:num w:numId="6">
    <w:abstractNumId w:val="25"/>
  </w:num>
  <w:num w:numId="7">
    <w:abstractNumId w:val="30"/>
  </w:num>
  <w:num w:numId="8">
    <w:abstractNumId w:val="7"/>
  </w:num>
  <w:num w:numId="9">
    <w:abstractNumId w:val="9"/>
  </w:num>
  <w:num w:numId="10">
    <w:abstractNumId w:val="6"/>
  </w:num>
  <w:num w:numId="11">
    <w:abstractNumId w:val="27"/>
  </w:num>
  <w:num w:numId="12">
    <w:abstractNumId w:val="12"/>
  </w:num>
  <w:num w:numId="13">
    <w:abstractNumId w:val="18"/>
  </w:num>
  <w:num w:numId="14">
    <w:abstractNumId w:val="1"/>
  </w:num>
  <w:num w:numId="15">
    <w:abstractNumId w:val="8"/>
  </w:num>
  <w:num w:numId="16">
    <w:abstractNumId w:val="29"/>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0"/>
  </w:num>
  <w:num w:numId="22">
    <w:abstractNumId w:val="19"/>
  </w:num>
  <w:num w:numId="23">
    <w:abstractNumId w:val="11"/>
  </w:num>
  <w:num w:numId="24">
    <w:abstractNumId w:val="17"/>
  </w:num>
  <w:num w:numId="25">
    <w:abstractNumId w:val="26"/>
  </w:num>
  <w:num w:numId="26">
    <w:abstractNumId w:val="24"/>
  </w:num>
  <w:num w:numId="27">
    <w:abstractNumId w:val="28"/>
  </w:num>
  <w:num w:numId="28">
    <w:abstractNumId w:val="23"/>
  </w:num>
  <w:num w:numId="29">
    <w:abstractNumId w:val="14"/>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AE"/>
    <w:rsid w:val="000015EC"/>
    <w:rsid w:val="000140D3"/>
    <w:rsid w:val="0002468C"/>
    <w:rsid w:val="000355DB"/>
    <w:rsid w:val="00036C88"/>
    <w:rsid w:val="00055B2D"/>
    <w:rsid w:val="000562A1"/>
    <w:rsid w:val="00063B02"/>
    <w:rsid w:val="00073468"/>
    <w:rsid w:val="00077C22"/>
    <w:rsid w:val="00082669"/>
    <w:rsid w:val="000903DC"/>
    <w:rsid w:val="00095F45"/>
    <w:rsid w:val="000C0497"/>
    <w:rsid w:val="000F3395"/>
    <w:rsid w:val="0010080E"/>
    <w:rsid w:val="00113914"/>
    <w:rsid w:val="00152FCC"/>
    <w:rsid w:val="001536D9"/>
    <w:rsid w:val="001650F6"/>
    <w:rsid w:val="001872A2"/>
    <w:rsid w:val="001B746E"/>
    <w:rsid w:val="001C49F9"/>
    <w:rsid w:val="001F101D"/>
    <w:rsid w:val="00210282"/>
    <w:rsid w:val="00212724"/>
    <w:rsid w:val="00224A12"/>
    <w:rsid w:val="002331C8"/>
    <w:rsid w:val="00270203"/>
    <w:rsid w:val="00283CD4"/>
    <w:rsid w:val="002967F1"/>
    <w:rsid w:val="002A0268"/>
    <w:rsid w:val="002B52FB"/>
    <w:rsid w:val="002C4E53"/>
    <w:rsid w:val="002E00BC"/>
    <w:rsid w:val="00301707"/>
    <w:rsid w:val="0032028E"/>
    <w:rsid w:val="0033308B"/>
    <w:rsid w:val="003445F9"/>
    <w:rsid w:val="003462B0"/>
    <w:rsid w:val="00352A9F"/>
    <w:rsid w:val="003C0C12"/>
    <w:rsid w:val="003C69D8"/>
    <w:rsid w:val="003E2D39"/>
    <w:rsid w:val="003E78DF"/>
    <w:rsid w:val="003F4C9E"/>
    <w:rsid w:val="00405001"/>
    <w:rsid w:val="00420D31"/>
    <w:rsid w:val="00424E63"/>
    <w:rsid w:val="00455400"/>
    <w:rsid w:val="00456A24"/>
    <w:rsid w:val="004604CD"/>
    <w:rsid w:val="004615A3"/>
    <w:rsid w:val="00486DB1"/>
    <w:rsid w:val="004941CC"/>
    <w:rsid w:val="00503354"/>
    <w:rsid w:val="00505A36"/>
    <w:rsid w:val="0053024B"/>
    <w:rsid w:val="005843A4"/>
    <w:rsid w:val="00592644"/>
    <w:rsid w:val="005936A9"/>
    <w:rsid w:val="005B2C5B"/>
    <w:rsid w:val="005B75DF"/>
    <w:rsid w:val="005C7972"/>
    <w:rsid w:val="005D160D"/>
    <w:rsid w:val="005D30D6"/>
    <w:rsid w:val="005D3E0A"/>
    <w:rsid w:val="005E5600"/>
    <w:rsid w:val="0062762E"/>
    <w:rsid w:val="006663AB"/>
    <w:rsid w:val="00666415"/>
    <w:rsid w:val="00670866"/>
    <w:rsid w:val="0067195E"/>
    <w:rsid w:val="006758BF"/>
    <w:rsid w:val="00687CC1"/>
    <w:rsid w:val="006F361F"/>
    <w:rsid w:val="007119CF"/>
    <w:rsid w:val="00751C0D"/>
    <w:rsid w:val="00755BFE"/>
    <w:rsid w:val="0076039E"/>
    <w:rsid w:val="00776E68"/>
    <w:rsid w:val="00781F5B"/>
    <w:rsid w:val="00790CAE"/>
    <w:rsid w:val="007B0C27"/>
    <w:rsid w:val="007D272E"/>
    <w:rsid w:val="007E4A5C"/>
    <w:rsid w:val="007F039C"/>
    <w:rsid w:val="00803430"/>
    <w:rsid w:val="00813D7D"/>
    <w:rsid w:val="008158CB"/>
    <w:rsid w:val="00823A1D"/>
    <w:rsid w:val="00881089"/>
    <w:rsid w:val="00885E60"/>
    <w:rsid w:val="00897BA8"/>
    <w:rsid w:val="008A2FFB"/>
    <w:rsid w:val="008B1CCF"/>
    <w:rsid w:val="008B626F"/>
    <w:rsid w:val="008C0FA4"/>
    <w:rsid w:val="008C6B27"/>
    <w:rsid w:val="008C76C4"/>
    <w:rsid w:val="00905E85"/>
    <w:rsid w:val="00917F69"/>
    <w:rsid w:val="00961EF2"/>
    <w:rsid w:val="009663DF"/>
    <w:rsid w:val="00972B19"/>
    <w:rsid w:val="00976C86"/>
    <w:rsid w:val="0098029D"/>
    <w:rsid w:val="009909B3"/>
    <w:rsid w:val="009B64C7"/>
    <w:rsid w:val="009C7D2C"/>
    <w:rsid w:val="009E76E6"/>
    <w:rsid w:val="009F20AF"/>
    <w:rsid w:val="00A14EFE"/>
    <w:rsid w:val="00A37C26"/>
    <w:rsid w:val="00A47DD3"/>
    <w:rsid w:val="00A53438"/>
    <w:rsid w:val="00A65373"/>
    <w:rsid w:val="00A7094F"/>
    <w:rsid w:val="00A753CD"/>
    <w:rsid w:val="00AB3B78"/>
    <w:rsid w:val="00AB6458"/>
    <w:rsid w:val="00AD59CA"/>
    <w:rsid w:val="00AE593B"/>
    <w:rsid w:val="00B05B3A"/>
    <w:rsid w:val="00B13032"/>
    <w:rsid w:val="00B2643F"/>
    <w:rsid w:val="00B3761F"/>
    <w:rsid w:val="00B635F7"/>
    <w:rsid w:val="00B7461B"/>
    <w:rsid w:val="00B962D4"/>
    <w:rsid w:val="00B96DF1"/>
    <w:rsid w:val="00BA428B"/>
    <w:rsid w:val="00BB62EE"/>
    <w:rsid w:val="00BC516A"/>
    <w:rsid w:val="00BD2964"/>
    <w:rsid w:val="00C148F4"/>
    <w:rsid w:val="00C17713"/>
    <w:rsid w:val="00C4498D"/>
    <w:rsid w:val="00C52310"/>
    <w:rsid w:val="00C56A03"/>
    <w:rsid w:val="00C82BD9"/>
    <w:rsid w:val="00D02B43"/>
    <w:rsid w:val="00D13E33"/>
    <w:rsid w:val="00D30CE2"/>
    <w:rsid w:val="00D44815"/>
    <w:rsid w:val="00D53F9F"/>
    <w:rsid w:val="00D8412C"/>
    <w:rsid w:val="00D90AFA"/>
    <w:rsid w:val="00D90BA6"/>
    <w:rsid w:val="00DB66DF"/>
    <w:rsid w:val="00DF2275"/>
    <w:rsid w:val="00DF2C5D"/>
    <w:rsid w:val="00DF7DBD"/>
    <w:rsid w:val="00E1616D"/>
    <w:rsid w:val="00E23B29"/>
    <w:rsid w:val="00E2447B"/>
    <w:rsid w:val="00E27A7B"/>
    <w:rsid w:val="00E33890"/>
    <w:rsid w:val="00E457A7"/>
    <w:rsid w:val="00E508F5"/>
    <w:rsid w:val="00E61E00"/>
    <w:rsid w:val="00E61F88"/>
    <w:rsid w:val="00E83BFF"/>
    <w:rsid w:val="00EA0A64"/>
    <w:rsid w:val="00EC23F8"/>
    <w:rsid w:val="00F10424"/>
    <w:rsid w:val="00F15A1F"/>
    <w:rsid w:val="00F4282F"/>
    <w:rsid w:val="00F43047"/>
    <w:rsid w:val="00F55713"/>
    <w:rsid w:val="00F67092"/>
    <w:rsid w:val="00F82474"/>
    <w:rsid w:val="00F82BB7"/>
    <w:rsid w:val="00F857A4"/>
    <w:rsid w:val="00F94373"/>
    <w:rsid w:val="00FB28BC"/>
    <w:rsid w:val="00FB6557"/>
    <w:rsid w:val="00FC295B"/>
    <w:rsid w:val="00FD5842"/>
    <w:rsid w:val="00FE58E7"/>
    <w:rsid w:val="00FE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910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12"/>
    </w:pPr>
    <w:rPr>
      <w:rFonts w:ascii="ＭＳ 明朝" w:hAnsi="ＭＳ 明朝"/>
      <w:kern w:val="0"/>
      <w:sz w:val="22"/>
      <w:szCs w:val="21"/>
    </w:r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style>
  <w:style w:type="paragraph" w:styleId="2">
    <w:name w:val="Body Text Indent 2"/>
    <w:basedOn w:val="a"/>
    <w:pPr>
      <w:spacing w:line="480" w:lineRule="auto"/>
      <w:ind w:leftChars="400" w:left="851"/>
    </w:pPr>
  </w:style>
  <w:style w:type="paragraph" w:styleId="20">
    <w:name w:val="Body Text 2"/>
    <w:basedOn w:val="a"/>
    <w:pPr>
      <w:spacing w:line="480" w:lineRule="auto"/>
    </w:pPr>
  </w:style>
  <w:style w:type="paragraph" w:styleId="ab">
    <w:name w:val="Date"/>
    <w:basedOn w:val="a"/>
    <w:next w:val="a"/>
    <w:rsid w:val="00D30CE2"/>
  </w:style>
  <w:style w:type="paragraph" w:styleId="ac">
    <w:name w:val="Balloon Text"/>
    <w:basedOn w:val="a"/>
    <w:link w:val="ad"/>
    <w:rsid w:val="00424E63"/>
    <w:rPr>
      <w:rFonts w:ascii="Arial" w:eastAsia="ＭＳ ゴシック" w:hAnsi="Arial"/>
      <w:sz w:val="18"/>
      <w:szCs w:val="18"/>
    </w:rPr>
  </w:style>
  <w:style w:type="character" w:customStyle="1" w:styleId="ad">
    <w:name w:val="吹き出し (文字)"/>
    <w:link w:val="ac"/>
    <w:rsid w:val="00424E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3790">
      <w:bodyDiv w:val="1"/>
      <w:marLeft w:val="0"/>
      <w:marRight w:val="0"/>
      <w:marTop w:val="0"/>
      <w:marBottom w:val="0"/>
      <w:divBdr>
        <w:top w:val="none" w:sz="0" w:space="0" w:color="auto"/>
        <w:left w:val="none" w:sz="0" w:space="0" w:color="auto"/>
        <w:bottom w:val="none" w:sz="0" w:space="0" w:color="auto"/>
        <w:right w:val="none" w:sz="0" w:space="0" w:color="auto"/>
      </w:divBdr>
    </w:div>
    <w:div w:id="300503325">
      <w:bodyDiv w:val="1"/>
      <w:marLeft w:val="0"/>
      <w:marRight w:val="0"/>
      <w:marTop w:val="0"/>
      <w:marBottom w:val="0"/>
      <w:divBdr>
        <w:top w:val="none" w:sz="0" w:space="0" w:color="auto"/>
        <w:left w:val="none" w:sz="0" w:space="0" w:color="auto"/>
        <w:bottom w:val="none" w:sz="0" w:space="0" w:color="auto"/>
        <w:right w:val="none" w:sz="0" w:space="0" w:color="auto"/>
      </w:divBdr>
    </w:div>
    <w:div w:id="443697828">
      <w:bodyDiv w:val="1"/>
      <w:marLeft w:val="0"/>
      <w:marRight w:val="0"/>
      <w:marTop w:val="0"/>
      <w:marBottom w:val="0"/>
      <w:divBdr>
        <w:top w:val="none" w:sz="0" w:space="0" w:color="auto"/>
        <w:left w:val="none" w:sz="0" w:space="0" w:color="auto"/>
        <w:bottom w:val="none" w:sz="0" w:space="0" w:color="auto"/>
        <w:right w:val="none" w:sz="0" w:space="0" w:color="auto"/>
      </w:divBdr>
    </w:div>
    <w:div w:id="508642117">
      <w:bodyDiv w:val="1"/>
      <w:marLeft w:val="0"/>
      <w:marRight w:val="0"/>
      <w:marTop w:val="0"/>
      <w:marBottom w:val="0"/>
      <w:divBdr>
        <w:top w:val="none" w:sz="0" w:space="0" w:color="auto"/>
        <w:left w:val="none" w:sz="0" w:space="0" w:color="auto"/>
        <w:bottom w:val="none" w:sz="0" w:space="0" w:color="auto"/>
        <w:right w:val="none" w:sz="0" w:space="0" w:color="auto"/>
      </w:divBdr>
    </w:div>
    <w:div w:id="514029838">
      <w:bodyDiv w:val="1"/>
      <w:marLeft w:val="0"/>
      <w:marRight w:val="0"/>
      <w:marTop w:val="0"/>
      <w:marBottom w:val="0"/>
      <w:divBdr>
        <w:top w:val="none" w:sz="0" w:space="0" w:color="auto"/>
        <w:left w:val="none" w:sz="0" w:space="0" w:color="auto"/>
        <w:bottom w:val="none" w:sz="0" w:space="0" w:color="auto"/>
        <w:right w:val="none" w:sz="0" w:space="0" w:color="auto"/>
      </w:divBdr>
    </w:div>
    <w:div w:id="613825605">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
    <w:div w:id="680931704">
      <w:bodyDiv w:val="1"/>
      <w:marLeft w:val="0"/>
      <w:marRight w:val="0"/>
      <w:marTop w:val="0"/>
      <w:marBottom w:val="0"/>
      <w:divBdr>
        <w:top w:val="none" w:sz="0" w:space="0" w:color="auto"/>
        <w:left w:val="none" w:sz="0" w:space="0" w:color="auto"/>
        <w:bottom w:val="none" w:sz="0" w:space="0" w:color="auto"/>
        <w:right w:val="none" w:sz="0" w:space="0" w:color="auto"/>
      </w:divBdr>
    </w:div>
    <w:div w:id="712654365">
      <w:bodyDiv w:val="1"/>
      <w:marLeft w:val="0"/>
      <w:marRight w:val="0"/>
      <w:marTop w:val="0"/>
      <w:marBottom w:val="0"/>
      <w:divBdr>
        <w:top w:val="none" w:sz="0" w:space="0" w:color="auto"/>
        <w:left w:val="none" w:sz="0" w:space="0" w:color="auto"/>
        <w:bottom w:val="none" w:sz="0" w:space="0" w:color="auto"/>
        <w:right w:val="none" w:sz="0" w:space="0" w:color="auto"/>
      </w:divBdr>
    </w:div>
    <w:div w:id="745808077">
      <w:bodyDiv w:val="1"/>
      <w:marLeft w:val="0"/>
      <w:marRight w:val="0"/>
      <w:marTop w:val="0"/>
      <w:marBottom w:val="0"/>
      <w:divBdr>
        <w:top w:val="none" w:sz="0" w:space="0" w:color="auto"/>
        <w:left w:val="none" w:sz="0" w:space="0" w:color="auto"/>
        <w:bottom w:val="none" w:sz="0" w:space="0" w:color="auto"/>
        <w:right w:val="none" w:sz="0" w:space="0" w:color="auto"/>
      </w:divBdr>
    </w:div>
    <w:div w:id="834884033">
      <w:bodyDiv w:val="1"/>
      <w:marLeft w:val="0"/>
      <w:marRight w:val="0"/>
      <w:marTop w:val="0"/>
      <w:marBottom w:val="0"/>
      <w:divBdr>
        <w:top w:val="none" w:sz="0" w:space="0" w:color="auto"/>
        <w:left w:val="none" w:sz="0" w:space="0" w:color="auto"/>
        <w:bottom w:val="none" w:sz="0" w:space="0" w:color="auto"/>
        <w:right w:val="none" w:sz="0" w:space="0" w:color="auto"/>
      </w:divBdr>
    </w:div>
    <w:div w:id="945695627">
      <w:bodyDiv w:val="1"/>
      <w:marLeft w:val="0"/>
      <w:marRight w:val="0"/>
      <w:marTop w:val="0"/>
      <w:marBottom w:val="0"/>
      <w:divBdr>
        <w:top w:val="none" w:sz="0" w:space="0" w:color="auto"/>
        <w:left w:val="none" w:sz="0" w:space="0" w:color="auto"/>
        <w:bottom w:val="none" w:sz="0" w:space="0" w:color="auto"/>
        <w:right w:val="none" w:sz="0" w:space="0" w:color="auto"/>
      </w:divBdr>
    </w:div>
    <w:div w:id="1062024177">
      <w:bodyDiv w:val="1"/>
      <w:marLeft w:val="0"/>
      <w:marRight w:val="0"/>
      <w:marTop w:val="0"/>
      <w:marBottom w:val="0"/>
      <w:divBdr>
        <w:top w:val="none" w:sz="0" w:space="0" w:color="auto"/>
        <w:left w:val="none" w:sz="0" w:space="0" w:color="auto"/>
        <w:bottom w:val="none" w:sz="0" w:space="0" w:color="auto"/>
        <w:right w:val="none" w:sz="0" w:space="0" w:color="auto"/>
      </w:divBdr>
    </w:div>
    <w:div w:id="1090200162">
      <w:bodyDiv w:val="1"/>
      <w:marLeft w:val="0"/>
      <w:marRight w:val="0"/>
      <w:marTop w:val="0"/>
      <w:marBottom w:val="0"/>
      <w:divBdr>
        <w:top w:val="none" w:sz="0" w:space="0" w:color="auto"/>
        <w:left w:val="none" w:sz="0" w:space="0" w:color="auto"/>
        <w:bottom w:val="none" w:sz="0" w:space="0" w:color="auto"/>
        <w:right w:val="none" w:sz="0" w:space="0" w:color="auto"/>
      </w:divBdr>
    </w:div>
    <w:div w:id="1134451072">
      <w:bodyDiv w:val="1"/>
      <w:marLeft w:val="0"/>
      <w:marRight w:val="0"/>
      <w:marTop w:val="0"/>
      <w:marBottom w:val="0"/>
      <w:divBdr>
        <w:top w:val="none" w:sz="0" w:space="0" w:color="auto"/>
        <w:left w:val="none" w:sz="0" w:space="0" w:color="auto"/>
        <w:bottom w:val="none" w:sz="0" w:space="0" w:color="auto"/>
        <w:right w:val="none" w:sz="0" w:space="0" w:color="auto"/>
      </w:divBdr>
    </w:div>
    <w:div w:id="1219511019">
      <w:bodyDiv w:val="1"/>
      <w:marLeft w:val="0"/>
      <w:marRight w:val="0"/>
      <w:marTop w:val="0"/>
      <w:marBottom w:val="0"/>
      <w:divBdr>
        <w:top w:val="none" w:sz="0" w:space="0" w:color="auto"/>
        <w:left w:val="none" w:sz="0" w:space="0" w:color="auto"/>
        <w:bottom w:val="none" w:sz="0" w:space="0" w:color="auto"/>
        <w:right w:val="none" w:sz="0" w:space="0" w:color="auto"/>
      </w:divBdr>
    </w:div>
    <w:div w:id="1241983388">
      <w:bodyDiv w:val="1"/>
      <w:marLeft w:val="0"/>
      <w:marRight w:val="0"/>
      <w:marTop w:val="0"/>
      <w:marBottom w:val="0"/>
      <w:divBdr>
        <w:top w:val="none" w:sz="0" w:space="0" w:color="auto"/>
        <w:left w:val="none" w:sz="0" w:space="0" w:color="auto"/>
        <w:bottom w:val="none" w:sz="0" w:space="0" w:color="auto"/>
        <w:right w:val="none" w:sz="0" w:space="0" w:color="auto"/>
      </w:divBdr>
      <w:divsChild>
        <w:div w:id="444887407">
          <w:marLeft w:val="240"/>
          <w:marRight w:val="0"/>
          <w:marTop w:val="0"/>
          <w:marBottom w:val="0"/>
          <w:divBdr>
            <w:top w:val="none" w:sz="0" w:space="0" w:color="auto"/>
            <w:left w:val="none" w:sz="0" w:space="0" w:color="auto"/>
            <w:bottom w:val="none" w:sz="0" w:space="0" w:color="auto"/>
            <w:right w:val="none" w:sz="0" w:space="0" w:color="auto"/>
          </w:divBdr>
          <w:divsChild>
            <w:div w:id="169033126">
              <w:marLeft w:val="240"/>
              <w:marRight w:val="0"/>
              <w:marTop w:val="0"/>
              <w:marBottom w:val="0"/>
              <w:divBdr>
                <w:top w:val="none" w:sz="0" w:space="0" w:color="auto"/>
                <w:left w:val="none" w:sz="0" w:space="0" w:color="auto"/>
                <w:bottom w:val="none" w:sz="0" w:space="0" w:color="auto"/>
                <w:right w:val="none" w:sz="0" w:space="0" w:color="auto"/>
              </w:divBdr>
            </w:div>
            <w:div w:id="1104377549">
              <w:marLeft w:val="240"/>
              <w:marRight w:val="0"/>
              <w:marTop w:val="0"/>
              <w:marBottom w:val="0"/>
              <w:divBdr>
                <w:top w:val="none" w:sz="0" w:space="0" w:color="auto"/>
                <w:left w:val="none" w:sz="0" w:space="0" w:color="auto"/>
                <w:bottom w:val="none" w:sz="0" w:space="0" w:color="auto"/>
                <w:right w:val="none" w:sz="0" w:space="0" w:color="auto"/>
              </w:divBdr>
            </w:div>
            <w:div w:id="1353653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1889398">
      <w:bodyDiv w:val="1"/>
      <w:marLeft w:val="0"/>
      <w:marRight w:val="0"/>
      <w:marTop w:val="0"/>
      <w:marBottom w:val="0"/>
      <w:divBdr>
        <w:top w:val="none" w:sz="0" w:space="0" w:color="auto"/>
        <w:left w:val="none" w:sz="0" w:space="0" w:color="auto"/>
        <w:bottom w:val="none" w:sz="0" w:space="0" w:color="auto"/>
        <w:right w:val="none" w:sz="0" w:space="0" w:color="auto"/>
      </w:divBdr>
    </w:div>
    <w:div w:id="1358123503">
      <w:bodyDiv w:val="1"/>
      <w:marLeft w:val="0"/>
      <w:marRight w:val="0"/>
      <w:marTop w:val="0"/>
      <w:marBottom w:val="0"/>
      <w:divBdr>
        <w:top w:val="none" w:sz="0" w:space="0" w:color="auto"/>
        <w:left w:val="none" w:sz="0" w:space="0" w:color="auto"/>
        <w:bottom w:val="none" w:sz="0" w:space="0" w:color="auto"/>
        <w:right w:val="none" w:sz="0" w:space="0" w:color="auto"/>
      </w:divBdr>
    </w:div>
    <w:div w:id="1486122829">
      <w:bodyDiv w:val="1"/>
      <w:marLeft w:val="0"/>
      <w:marRight w:val="0"/>
      <w:marTop w:val="0"/>
      <w:marBottom w:val="0"/>
      <w:divBdr>
        <w:top w:val="none" w:sz="0" w:space="0" w:color="auto"/>
        <w:left w:val="none" w:sz="0" w:space="0" w:color="auto"/>
        <w:bottom w:val="none" w:sz="0" w:space="0" w:color="auto"/>
        <w:right w:val="none" w:sz="0" w:space="0" w:color="auto"/>
      </w:divBdr>
    </w:div>
    <w:div w:id="1594508590">
      <w:bodyDiv w:val="1"/>
      <w:marLeft w:val="0"/>
      <w:marRight w:val="0"/>
      <w:marTop w:val="0"/>
      <w:marBottom w:val="0"/>
      <w:divBdr>
        <w:top w:val="none" w:sz="0" w:space="0" w:color="auto"/>
        <w:left w:val="none" w:sz="0" w:space="0" w:color="auto"/>
        <w:bottom w:val="none" w:sz="0" w:space="0" w:color="auto"/>
        <w:right w:val="none" w:sz="0" w:space="0" w:color="auto"/>
      </w:divBdr>
    </w:div>
    <w:div w:id="1836265731">
      <w:bodyDiv w:val="1"/>
      <w:marLeft w:val="0"/>
      <w:marRight w:val="0"/>
      <w:marTop w:val="0"/>
      <w:marBottom w:val="0"/>
      <w:divBdr>
        <w:top w:val="none" w:sz="0" w:space="0" w:color="auto"/>
        <w:left w:val="none" w:sz="0" w:space="0" w:color="auto"/>
        <w:bottom w:val="none" w:sz="0" w:space="0" w:color="auto"/>
        <w:right w:val="none" w:sz="0" w:space="0" w:color="auto"/>
      </w:divBdr>
    </w:div>
    <w:div w:id="1918515157">
      <w:bodyDiv w:val="1"/>
      <w:marLeft w:val="0"/>
      <w:marRight w:val="0"/>
      <w:marTop w:val="0"/>
      <w:marBottom w:val="0"/>
      <w:divBdr>
        <w:top w:val="none" w:sz="0" w:space="0" w:color="auto"/>
        <w:left w:val="none" w:sz="0" w:space="0" w:color="auto"/>
        <w:bottom w:val="none" w:sz="0" w:space="0" w:color="auto"/>
        <w:right w:val="none" w:sz="0" w:space="0" w:color="auto"/>
      </w:divBdr>
    </w:div>
    <w:div w:id="2006283135">
      <w:bodyDiv w:val="1"/>
      <w:marLeft w:val="0"/>
      <w:marRight w:val="0"/>
      <w:marTop w:val="0"/>
      <w:marBottom w:val="0"/>
      <w:divBdr>
        <w:top w:val="none" w:sz="0" w:space="0" w:color="auto"/>
        <w:left w:val="none" w:sz="0" w:space="0" w:color="auto"/>
        <w:bottom w:val="none" w:sz="0" w:space="0" w:color="auto"/>
        <w:right w:val="none" w:sz="0" w:space="0" w:color="auto"/>
      </w:divBdr>
    </w:div>
    <w:div w:id="2053649309">
      <w:bodyDiv w:val="1"/>
      <w:marLeft w:val="0"/>
      <w:marRight w:val="0"/>
      <w:marTop w:val="0"/>
      <w:marBottom w:val="0"/>
      <w:divBdr>
        <w:top w:val="none" w:sz="0" w:space="0" w:color="auto"/>
        <w:left w:val="none" w:sz="0" w:space="0" w:color="auto"/>
        <w:bottom w:val="none" w:sz="0" w:space="0" w:color="auto"/>
        <w:right w:val="none" w:sz="0" w:space="0" w:color="auto"/>
      </w:divBdr>
    </w:div>
    <w:div w:id="210299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2025-08-19T01:15:00Z</dcterms:created>
  <dcterms:modified xsi:type="dcterms:W3CDTF">2025-08-19T05:14:00Z</dcterms:modified>
</cp:coreProperties>
</file>