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4CD8" w14:textId="77777777" w:rsidR="00F3269C" w:rsidRPr="00137BEA" w:rsidRDefault="00F3269C">
      <w:pPr>
        <w:adjustRightInd/>
        <w:spacing w:line="250" w:lineRule="exact"/>
        <w:jc w:val="center"/>
        <w:rPr>
          <w:rFonts w:ascii="ＭＳ ゴシック" w:eastAsia="ＭＳ ゴシック" w:hAnsi="ＭＳ ゴシック" w:cs="Times New Roman"/>
        </w:rPr>
      </w:pPr>
      <w:r w:rsidRPr="00137BEA">
        <w:rPr>
          <w:rFonts w:ascii="ＭＳ ゴシック" w:eastAsia="ＭＳ ゴシック" w:hAnsi="ＭＳ ゴシック" w:cs="ＭＳ ゴシック" w:hint="eastAsia"/>
          <w:sz w:val="21"/>
          <w:szCs w:val="21"/>
        </w:rPr>
        <w:t>滋賀県健康福祉サービス第三者評価機関認証実施要領・細則</w:t>
      </w:r>
    </w:p>
    <w:p w14:paraId="79E7E3BD" w14:textId="77777777" w:rsidR="00F3269C" w:rsidRPr="00137BEA" w:rsidRDefault="00F3269C">
      <w:pPr>
        <w:adjustRightInd/>
        <w:spacing w:line="240" w:lineRule="exact"/>
        <w:rPr>
          <w:rFonts w:ascii="ＭＳ ゴシック" w:eastAsia="ＭＳ ゴシック" w:hAnsi="ＭＳ ゴシック" w:cs="Times New Roman"/>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7748"/>
      </w:tblGrid>
      <w:tr w:rsidR="00F3269C" w:rsidRPr="00137BEA" w14:paraId="17E15CDF" w14:textId="77777777">
        <w:tblPrEx>
          <w:tblCellMar>
            <w:top w:w="0" w:type="dxa"/>
            <w:bottom w:w="0" w:type="dxa"/>
          </w:tblCellMar>
        </w:tblPrEx>
        <w:tc>
          <w:tcPr>
            <w:tcW w:w="7749" w:type="dxa"/>
            <w:tcBorders>
              <w:top w:val="single" w:sz="12" w:space="0" w:color="000000"/>
              <w:left w:val="single" w:sz="12" w:space="0" w:color="000000"/>
              <w:bottom w:val="nil"/>
              <w:right w:val="single" w:sz="12" w:space="0" w:color="000000"/>
            </w:tcBorders>
          </w:tcPr>
          <w:p w14:paraId="5018D1B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332C760" w14:textId="77777777" w:rsidR="00F3269C" w:rsidRPr="00137BEA" w:rsidRDefault="00F3269C">
            <w:pPr>
              <w:kinsoku w:val="0"/>
              <w:autoSpaceDE w:val="0"/>
              <w:autoSpaceDN w:val="0"/>
              <w:spacing w:line="240" w:lineRule="exact"/>
              <w:jc w:val="center"/>
              <w:rPr>
                <w:rFonts w:ascii="ＭＳ ゴシック" w:eastAsia="ＭＳ ゴシック" w:hAnsi="ＭＳ ゴシック" w:cs="Times New Roman"/>
              </w:rPr>
            </w:pPr>
            <w:r w:rsidRPr="00137BEA">
              <w:rPr>
                <w:rFonts w:ascii="ＭＳ ゴシック" w:eastAsia="ＭＳ ゴシック" w:hAnsi="ＭＳ ゴシック" w:hint="eastAsia"/>
              </w:rPr>
              <w:t>滋賀県健康福祉サービス第三者評価機関認証実施要領</w:t>
            </w:r>
          </w:p>
        </w:tc>
        <w:tc>
          <w:tcPr>
            <w:tcW w:w="7748" w:type="dxa"/>
            <w:tcBorders>
              <w:top w:val="single" w:sz="12" w:space="0" w:color="000000"/>
              <w:left w:val="single" w:sz="12" w:space="0" w:color="000000"/>
              <w:bottom w:val="nil"/>
              <w:right w:val="single" w:sz="12" w:space="0" w:color="000000"/>
            </w:tcBorders>
          </w:tcPr>
          <w:p w14:paraId="2E17A2E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BD1BA35" w14:textId="77777777" w:rsidR="00F3269C" w:rsidRPr="00137BEA" w:rsidRDefault="00F3269C">
            <w:pPr>
              <w:kinsoku w:val="0"/>
              <w:autoSpaceDE w:val="0"/>
              <w:autoSpaceDN w:val="0"/>
              <w:spacing w:line="240" w:lineRule="exact"/>
              <w:jc w:val="center"/>
              <w:rPr>
                <w:rFonts w:ascii="ＭＳ ゴシック" w:eastAsia="ＭＳ ゴシック" w:hAnsi="ＭＳ ゴシック" w:cs="Times New Roman"/>
              </w:rPr>
            </w:pPr>
            <w:r w:rsidRPr="00137BEA">
              <w:rPr>
                <w:rFonts w:ascii="ＭＳ ゴシック" w:eastAsia="ＭＳ ゴシック" w:hAnsi="ＭＳ ゴシック" w:hint="eastAsia"/>
              </w:rPr>
              <w:t>滋賀県健康福祉サービス第三者評価機関認証実施細則</w:t>
            </w:r>
          </w:p>
        </w:tc>
      </w:tr>
      <w:tr w:rsidR="00F3269C" w:rsidRPr="00137BEA" w14:paraId="083AADE2" w14:textId="77777777">
        <w:tblPrEx>
          <w:tblCellMar>
            <w:top w:w="0" w:type="dxa"/>
            <w:bottom w:w="0" w:type="dxa"/>
          </w:tblCellMar>
        </w:tblPrEx>
        <w:tc>
          <w:tcPr>
            <w:tcW w:w="7749" w:type="dxa"/>
            <w:tcBorders>
              <w:top w:val="single" w:sz="12" w:space="0" w:color="000000"/>
              <w:left w:val="single" w:sz="12" w:space="0" w:color="000000"/>
              <w:bottom w:val="single" w:sz="12" w:space="0" w:color="000000"/>
              <w:right w:val="single" w:sz="12" w:space="0" w:color="000000"/>
            </w:tcBorders>
          </w:tcPr>
          <w:p w14:paraId="3BB493C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9961F0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F31DC7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6E3713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E79FB8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8B25F2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DF831C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（目的）</w:t>
            </w:r>
          </w:p>
          <w:p w14:paraId="15999EDE" w14:textId="77777777" w:rsidR="00F3269C" w:rsidRPr="00137BEA" w:rsidRDefault="00F3269C" w:rsidP="003E5DCF">
            <w:pPr>
              <w:kinsoku w:val="0"/>
              <w:autoSpaceDE w:val="0"/>
              <w:autoSpaceDN w:val="0"/>
              <w:spacing w:line="240" w:lineRule="exact"/>
              <w:ind w:left="206" w:hangingChars="100" w:hanging="206"/>
              <w:rPr>
                <w:rFonts w:ascii="ＭＳ ゴシック" w:eastAsia="ＭＳ ゴシック" w:hAnsi="ＭＳ ゴシック" w:cs="Times New Roman"/>
              </w:rPr>
            </w:pPr>
            <w:r w:rsidRPr="00137BEA">
              <w:rPr>
                <w:rFonts w:ascii="ＭＳ ゴシック" w:eastAsia="ＭＳ ゴシック" w:hAnsi="ＭＳ ゴシック" w:hint="eastAsia"/>
              </w:rPr>
              <w:t>第１条　この要領は、滋賀県健康福祉サービス評価システム推進事業実施要綱第４および第７の規定に基づき、第三者評価機関（以下、「評価機関」という。）の認証基</w:t>
            </w:r>
            <w:r w:rsidR="003E5DCF" w:rsidRPr="00137BEA">
              <w:rPr>
                <w:rFonts w:ascii="ＭＳ ゴシック" w:eastAsia="ＭＳ ゴシック" w:hAnsi="ＭＳ ゴシック" w:hint="eastAsia"/>
              </w:rPr>
              <w:t>準および認証に関する手続き等必要な事項を定め、公正で信頼のおけ</w:t>
            </w:r>
            <w:r w:rsidRPr="00137BEA">
              <w:rPr>
                <w:rFonts w:ascii="ＭＳ ゴシック" w:eastAsia="ＭＳ ゴシック" w:hAnsi="ＭＳ ゴシック" w:hint="eastAsia"/>
              </w:rPr>
              <w:t>る第三者評価事業の普及・定着に資することを目的とする。</w:t>
            </w:r>
          </w:p>
          <w:p w14:paraId="417077C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2AED71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87D8A9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（認証基準）</w:t>
            </w:r>
          </w:p>
          <w:p w14:paraId="633B379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第２条　評価機関の認証基準は、次に掲げる各号とする。</w:t>
            </w:r>
          </w:p>
          <w:p w14:paraId="71CFBF0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（１）法人格を有すること</w:t>
            </w:r>
          </w:p>
          <w:p w14:paraId="49DFFAA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09EEE3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C24C9B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（２）評価機関自らが福祉サービスを提供していないこと</w:t>
            </w:r>
          </w:p>
          <w:p w14:paraId="0A5BF56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4E274E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EAB2E0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812F07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9A0826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DB7ED4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416B5A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643A10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B868AA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382DA9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E0911ED"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（３）評価機関を構成する会員等のうち、サービス事業者およびそれを経営する者</w:t>
            </w:r>
          </w:p>
          <w:p w14:paraId="2D016B9E"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が半数を超えている場合には、第三者評価委員会を設置すること</w:t>
            </w:r>
          </w:p>
          <w:p w14:paraId="2A8A60E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9B4ED0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CF57D8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c>
          <w:tcPr>
            <w:tcW w:w="7748" w:type="dxa"/>
            <w:tcBorders>
              <w:top w:val="single" w:sz="12" w:space="0" w:color="000000"/>
              <w:left w:val="single" w:sz="12" w:space="0" w:color="000000"/>
              <w:bottom w:val="single" w:sz="12" w:space="0" w:color="000000"/>
              <w:right w:val="single" w:sz="12" w:space="0" w:color="000000"/>
            </w:tcBorders>
          </w:tcPr>
          <w:p w14:paraId="00DDA46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1F8964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8AAD91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滋賀県健康福祉サービス第三者評価機関認証実施要領（以下、「要領」という。）の実施細則を次のように定める。</w:t>
            </w:r>
          </w:p>
          <w:p w14:paraId="5D5854B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0B63A1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9DF166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（第三者評価事業）</w:t>
            </w:r>
          </w:p>
          <w:p w14:paraId="4E6BB1BB"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第１条　要領第１条に規定する「第三者評価事業」とは、県が認証した第三者評価</w:t>
            </w:r>
          </w:p>
          <w:p w14:paraId="148E28E1"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機関が、県が定める評価手法および評価基準項目を全て取り込んで実施する福祉</w:t>
            </w:r>
          </w:p>
          <w:p w14:paraId="2CC30054"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サービスの評価をいう。</w:t>
            </w:r>
          </w:p>
          <w:p w14:paraId="4FF0600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3A080E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F7EC72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DAB392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（法人格）</w:t>
            </w:r>
          </w:p>
          <w:p w14:paraId="3CBD3F8D"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第２条　要領第２条第１号に規定する「法人格」とは、公益法人、特定非営利活動</w:t>
            </w:r>
          </w:p>
          <w:p w14:paraId="433BD3A6"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法人、株式会社等をいい、法人の形態は問わない。</w:t>
            </w:r>
          </w:p>
          <w:p w14:paraId="69334F7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07C38A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（福祉サービス）</w:t>
            </w:r>
          </w:p>
          <w:p w14:paraId="689585BA"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第３条　要領第２条第２号に規定する「福祉サービス」とは、次に掲げる各号をい</w:t>
            </w:r>
          </w:p>
          <w:p w14:paraId="4B38198B"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う。</w:t>
            </w:r>
          </w:p>
          <w:p w14:paraId="4238D5B1"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（１）社会福祉法に規定されている社会福祉事業として提供されるすべての事業（</w:t>
            </w:r>
          </w:p>
          <w:p w14:paraId="196ACC3B"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ただし、社会福祉法第２条第３項第１２号に規定される福祉サービス利用援助事</w:t>
            </w:r>
          </w:p>
          <w:p w14:paraId="3129C09C"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業、第１３号に規定される連絡または助成を行う事業およびその他の相談を行う</w:t>
            </w:r>
          </w:p>
          <w:p w14:paraId="29CEFDF6"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 xml:space="preserve">事業は除く）　</w:t>
            </w:r>
          </w:p>
          <w:p w14:paraId="04F17F51"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（２）介護保険法で規定される居宅サービスおよび施設サービスとして提供される</w:t>
            </w:r>
          </w:p>
          <w:p w14:paraId="3FADFBB3"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すべてのサービス</w:t>
            </w:r>
          </w:p>
          <w:p w14:paraId="109DE17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（３）障害者共同作業所、精神障害者共同</w:t>
            </w:r>
            <w:r w:rsidRPr="00137BEA">
              <w:rPr>
                <w:rFonts w:ascii="ＭＳ ゴシック" w:eastAsia="ＭＳ ゴシック" w:hAnsi="ＭＳ ゴシック"/>
              </w:rPr>
              <w:t>(</w:t>
            </w:r>
            <w:r w:rsidRPr="00137BEA">
              <w:rPr>
                <w:rFonts w:ascii="ＭＳ ゴシック" w:eastAsia="ＭＳ ゴシック" w:hAnsi="ＭＳ ゴシック" w:hint="eastAsia"/>
              </w:rPr>
              <w:t>働</w:t>
            </w:r>
            <w:r w:rsidRPr="00137BEA">
              <w:rPr>
                <w:rFonts w:ascii="ＭＳ ゴシック" w:eastAsia="ＭＳ ゴシック" w:hAnsi="ＭＳ ゴシック"/>
              </w:rPr>
              <w:t>)</w:t>
            </w:r>
            <w:r w:rsidRPr="00137BEA">
              <w:rPr>
                <w:rFonts w:ascii="ＭＳ ゴシック" w:eastAsia="ＭＳ ゴシック" w:hAnsi="ＭＳ ゴシック" w:hint="eastAsia"/>
              </w:rPr>
              <w:t>作業所、障害者生活ホーム</w:t>
            </w:r>
          </w:p>
          <w:p w14:paraId="13E03BA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C5C19F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（サービス事業者）</w:t>
            </w:r>
          </w:p>
          <w:p w14:paraId="145D7626"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第４条　要領第２条第３号に規定する「サービス事業者」とは、福祉サービスを提</w:t>
            </w:r>
          </w:p>
          <w:p w14:paraId="608A399D"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供する施設または事業所をいう。</w:t>
            </w:r>
          </w:p>
          <w:p w14:paraId="31D1238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F4C2C8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85461D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r>
    </w:tbl>
    <w:p w14:paraId="4E2D67BB" w14:textId="77777777" w:rsidR="00F3269C" w:rsidRPr="00137BEA" w:rsidRDefault="00F3269C">
      <w:pPr>
        <w:adjustRightInd/>
        <w:spacing w:line="240" w:lineRule="exact"/>
        <w:rPr>
          <w:rFonts w:ascii="ＭＳ ゴシック" w:eastAsia="ＭＳ ゴシック" w:hAnsi="ＭＳ ゴシック" w:cs="Times New Roman"/>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7748"/>
      </w:tblGrid>
      <w:tr w:rsidR="00F3269C" w:rsidRPr="00137BEA" w14:paraId="3424B615" w14:textId="77777777">
        <w:tblPrEx>
          <w:tblCellMar>
            <w:top w:w="0" w:type="dxa"/>
            <w:bottom w:w="0" w:type="dxa"/>
          </w:tblCellMar>
        </w:tblPrEx>
        <w:tc>
          <w:tcPr>
            <w:tcW w:w="7749" w:type="dxa"/>
            <w:tcBorders>
              <w:top w:val="single" w:sz="12" w:space="0" w:color="000000"/>
              <w:left w:val="single" w:sz="12" w:space="0" w:color="000000"/>
              <w:bottom w:val="single" w:sz="12" w:space="0" w:color="000000"/>
              <w:right w:val="single" w:sz="12" w:space="0" w:color="000000"/>
            </w:tcBorders>
          </w:tcPr>
          <w:p w14:paraId="3EF1465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924C73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2FC08C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9E9E58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D16619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EAA2AD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139EC7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6318F2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64EE4D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BAF474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E4F64C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6D9561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AC9AF7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65D37A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12CF03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407383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40409C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9F78D1B"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（４）前号に定める第三者評価委員会は、次に掲げる区分からそれぞれ２人以上で</w:t>
            </w:r>
          </w:p>
          <w:p w14:paraId="48ED03AC" w14:textId="77777777" w:rsidR="00832DFA" w:rsidRPr="00137BEA" w:rsidRDefault="00F3269C" w:rsidP="00832DFA">
            <w:pPr>
              <w:kinsoku w:val="0"/>
              <w:autoSpaceDE w:val="0"/>
              <w:autoSpaceDN w:val="0"/>
              <w:spacing w:line="240" w:lineRule="exact"/>
              <w:ind w:firstLineChars="200" w:firstLine="412"/>
              <w:rPr>
                <w:rFonts w:ascii="ＭＳ ゴシック" w:eastAsia="ＭＳ ゴシック" w:hAnsi="ＭＳ ゴシック"/>
              </w:rPr>
            </w:pPr>
            <w:r w:rsidRPr="00137BEA">
              <w:rPr>
                <w:rFonts w:ascii="ＭＳ ゴシック" w:eastAsia="ＭＳ ゴシック" w:hAnsi="ＭＳ ゴシック" w:hint="eastAsia"/>
              </w:rPr>
              <w:t>構成され、かつ、当該評価機関の役員または雇用関係にある者が含まれていな</w:t>
            </w:r>
          </w:p>
          <w:p w14:paraId="47B2C689"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いこと</w:t>
            </w:r>
          </w:p>
          <w:p w14:paraId="3077429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①　福祉・保健・医療分野の知識や経験を有する者</w:t>
            </w:r>
            <w:r w:rsidRPr="00137BEA">
              <w:rPr>
                <w:rFonts w:ascii="ＭＳ ゴシック" w:eastAsia="ＭＳ ゴシック" w:hAnsi="ＭＳ ゴシック"/>
              </w:rPr>
              <w:t xml:space="preserve"> </w:t>
            </w:r>
          </w:p>
          <w:p w14:paraId="6A41BBD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②　法律・経営等分野の知識や経験を有する者</w:t>
            </w:r>
          </w:p>
          <w:p w14:paraId="76D0416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③　サービスの利用者・一般県民</w:t>
            </w:r>
          </w:p>
          <w:p w14:paraId="2E69265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2F1AF01"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（５）次の①または②に掲げる要件を満たす評価調査者が、それぞれ１人以上所属</w:t>
            </w:r>
          </w:p>
          <w:p w14:paraId="5CD37E72"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していること</w:t>
            </w:r>
          </w:p>
          <w:p w14:paraId="38A6C76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w:t>
            </w:r>
          </w:p>
          <w:p w14:paraId="713BF0F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398F374"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①　組織運営管理業務を３年以上経験している者またはこれと同等の能力を</w:t>
            </w:r>
          </w:p>
          <w:p w14:paraId="3DC05F04" w14:textId="77777777" w:rsidR="00F3269C" w:rsidRPr="00137BEA" w:rsidRDefault="00F3269C" w:rsidP="00832DFA">
            <w:pPr>
              <w:kinsoku w:val="0"/>
              <w:autoSpaceDE w:val="0"/>
              <w:autoSpaceDN w:val="0"/>
              <w:spacing w:line="240" w:lineRule="exact"/>
              <w:ind w:firstLineChars="400" w:firstLine="824"/>
              <w:rPr>
                <w:rFonts w:ascii="ＭＳ ゴシック" w:eastAsia="ＭＳ ゴシック" w:hAnsi="ＭＳ ゴシック" w:cs="Times New Roman"/>
              </w:rPr>
            </w:pPr>
            <w:r w:rsidRPr="00137BEA">
              <w:rPr>
                <w:rFonts w:ascii="ＭＳ ゴシック" w:eastAsia="ＭＳ ゴシック" w:hAnsi="ＭＳ ゴシック" w:hint="eastAsia"/>
              </w:rPr>
              <w:t>有していると認められる者</w:t>
            </w:r>
          </w:p>
          <w:p w14:paraId="1809E6E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EED276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B0E812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67E697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AA2185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78D589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48B6FA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447C76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c>
          <w:tcPr>
            <w:tcW w:w="7748" w:type="dxa"/>
            <w:tcBorders>
              <w:top w:val="single" w:sz="12" w:space="0" w:color="000000"/>
              <w:left w:val="single" w:sz="12" w:space="0" w:color="000000"/>
              <w:bottom w:val="single" w:sz="12" w:space="0" w:color="000000"/>
              <w:right w:val="single" w:sz="12" w:space="0" w:color="000000"/>
            </w:tcBorders>
          </w:tcPr>
          <w:p w14:paraId="30BA149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DB57C1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rPr>
              <w:t xml:space="preserve">                                                </w:t>
            </w:r>
          </w:p>
          <w:p w14:paraId="66673D6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（会員等）</w:t>
            </w:r>
          </w:p>
          <w:p w14:paraId="21AB5C61"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第５条　要領第２条第３号に規定する「会員等」とは、民法上の社員および特定非</w:t>
            </w:r>
          </w:p>
          <w:p w14:paraId="4603C569"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営利活動促進法等における社員、その他定款等で会員を規定している場合の会員</w:t>
            </w:r>
          </w:p>
          <w:p w14:paraId="19B934A0"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ならびに役員等をいう。</w:t>
            </w:r>
          </w:p>
          <w:p w14:paraId="71248BA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20F7CD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（第三者評価委員会）</w:t>
            </w:r>
          </w:p>
          <w:p w14:paraId="4734E380"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第６条　要領第２条第３号により設置する「第三者評価委員会」は、次に掲げる各</w:t>
            </w:r>
          </w:p>
          <w:p w14:paraId="53088376"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号について審議するものであること</w:t>
            </w:r>
          </w:p>
          <w:p w14:paraId="08A8172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（１）評価手法の決定</w:t>
            </w:r>
            <w:r w:rsidRPr="00137BEA">
              <w:rPr>
                <w:rFonts w:ascii="ＭＳ ゴシック" w:eastAsia="ＭＳ ゴシック" w:hAnsi="ＭＳ ゴシック"/>
              </w:rPr>
              <w:t xml:space="preserve">            </w:t>
            </w:r>
          </w:p>
          <w:p w14:paraId="338D832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（２）評価基準の決定</w:t>
            </w:r>
          </w:p>
          <w:p w14:paraId="56EDEB7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（３）評価調査者の任命</w:t>
            </w:r>
          </w:p>
          <w:p w14:paraId="006E8B0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（４）評価結果の決定</w:t>
            </w:r>
          </w:p>
          <w:p w14:paraId="2BD81C6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（５）評価事業に対する苦情等への対応</w:t>
            </w:r>
          </w:p>
          <w:p w14:paraId="1CC6703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（６）評価事業の運営についての審議等</w:t>
            </w:r>
          </w:p>
          <w:p w14:paraId="03CCAAD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DC1DD2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14E968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EF1510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ABE0B7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7CA248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0E727A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EE913C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（評価調査者の所属）</w:t>
            </w:r>
          </w:p>
          <w:p w14:paraId="1EA77DAD"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第７条　要領第２条第５号に規定する「所属」とは、代表、理事、役員等であるこ</w:t>
            </w:r>
          </w:p>
          <w:p w14:paraId="1A8D0FEB"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と、または常勤、非常勤等の形態を問わず雇用関係があることをいう。</w:t>
            </w:r>
          </w:p>
          <w:p w14:paraId="30A87B7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A948C6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（評価調査者の資格等）</w:t>
            </w:r>
          </w:p>
          <w:p w14:paraId="3FDBD411"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第８条　要領第２条第５号①に規定する「組織運営管理業務」とは、次の各号のい</w:t>
            </w:r>
          </w:p>
          <w:p w14:paraId="6F6358EE"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 xml:space="preserve">ずれかに該当するものを言う。　</w:t>
            </w:r>
          </w:p>
          <w:p w14:paraId="51578A9C"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（１）公益法人、特定非営利活動法人、株式会社等の法人等において、理事、役員</w:t>
            </w:r>
          </w:p>
          <w:p w14:paraId="266D6F18" w14:textId="77777777" w:rsidR="00F3269C" w:rsidRPr="00137BEA" w:rsidRDefault="00F3269C" w:rsidP="003E5DCF">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等として、組織の運営に関与した経験を有する者</w:t>
            </w:r>
          </w:p>
          <w:p w14:paraId="4F4BBF30"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（２）法人等において、２０名以上で構成される部署を統括する地位にあり、当該</w:t>
            </w:r>
          </w:p>
          <w:p w14:paraId="27F27B9E" w14:textId="77777777" w:rsidR="00F3269C" w:rsidRPr="00137BEA" w:rsidRDefault="00F3269C" w:rsidP="003E5DCF">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部署の管理等組織運営をした経験を有する者。</w:t>
            </w:r>
          </w:p>
          <w:p w14:paraId="1C7D1473"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　要領第２条第５号①に規定する「同等の能力を有していると認められる者」と</w:t>
            </w:r>
          </w:p>
          <w:p w14:paraId="05862E29"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は、顧客の経営相談業務を主たる業務とする事務所に所属し、顧客の経営相談業</w:t>
            </w:r>
          </w:p>
          <w:p w14:paraId="07A59F15"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務に３年以上従事した経験があると認められる者をいう。</w:t>
            </w:r>
          </w:p>
          <w:p w14:paraId="77D4A75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r>
    </w:tbl>
    <w:p w14:paraId="7F6A18AB" w14:textId="77777777" w:rsidR="00F3269C" w:rsidRPr="00137BEA" w:rsidRDefault="00F3269C">
      <w:pPr>
        <w:adjustRightInd/>
        <w:spacing w:line="240" w:lineRule="exact"/>
        <w:rPr>
          <w:rFonts w:ascii="ＭＳ ゴシック" w:eastAsia="ＭＳ ゴシック" w:hAnsi="ＭＳ ゴシック" w:cs="Times New Roman"/>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7748"/>
      </w:tblGrid>
      <w:tr w:rsidR="00F3269C" w:rsidRPr="00137BEA" w14:paraId="029170BD" w14:textId="77777777">
        <w:tblPrEx>
          <w:tblCellMar>
            <w:top w:w="0" w:type="dxa"/>
            <w:bottom w:w="0" w:type="dxa"/>
          </w:tblCellMar>
        </w:tblPrEx>
        <w:tc>
          <w:tcPr>
            <w:tcW w:w="7749" w:type="dxa"/>
            <w:tcBorders>
              <w:top w:val="single" w:sz="12" w:space="0" w:color="000000"/>
              <w:left w:val="single" w:sz="12" w:space="0" w:color="000000"/>
              <w:bottom w:val="single" w:sz="12" w:space="0" w:color="000000"/>
              <w:right w:val="single" w:sz="12" w:space="0" w:color="000000"/>
            </w:tcBorders>
          </w:tcPr>
          <w:p w14:paraId="24415E8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AD4CF3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11F41B5"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②　福祉、医療、保健分野の有資格者もしくは学識経験者で、当該業務を３</w:t>
            </w:r>
          </w:p>
          <w:p w14:paraId="3728A1FC" w14:textId="77777777" w:rsidR="00832DFA" w:rsidRPr="00137BEA" w:rsidRDefault="00F3269C" w:rsidP="00832DFA">
            <w:pPr>
              <w:kinsoku w:val="0"/>
              <w:autoSpaceDE w:val="0"/>
              <w:autoSpaceDN w:val="0"/>
              <w:spacing w:line="240" w:lineRule="exact"/>
              <w:ind w:firstLineChars="400" w:firstLine="824"/>
              <w:rPr>
                <w:rFonts w:ascii="ＭＳ ゴシック" w:eastAsia="ＭＳ ゴシック" w:hAnsi="ＭＳ ゴシック"/>
              </w:rPr>
            </w:pPr>
            <w:r w:rsidRPr="00137BEA">
              <w:rPr>
                <w:rFonts w:ascii="ＭＳ ゴシック" w:eastAsia="ＭＳ ゴシック" w:hAnsi="ＭＳ ゴシック" w:hint="eastAsia"/>
              </w:rPr>
              <w:t>年以上経験している者、またはこれと同等の能力を有していると認められ</w:t>
            </w:r>
          </w:p>
          <w:p w14:paraId="2CDB033C" w14:textId="77777777" w:rsidR="00F3269C" w:rsidRPr="00137BEA" w:rsidRDefault="00F3269C" w:rsidP="00832DFA">
            <w:pPr>
              <w:kinsoku w:val="0"/>
              <w:autoSpaceDE w:val="0"/>
              <w:autoSpaceDN w:val="0"/>
              <w:spacing w:line="240" w:lineRule="exact"/>
              <w:ind w:firstLineChars="400" w:firstLine="824"/>
              <w:rPr>
                <w:rFonts w:ascii="ＭＳ ゴシック" w:eastAsia="ＭＳ ゴシック" w:hAnsi="ＭＳ ゴシック" w:cs="Times New Roman"/>
              </w:rPr>
            </w:pPr>
            <w:r w:rsidRPr="00137BEA">
              <w:rPr>
                <w:rFonts w:ascii="ＭＳ ゴシック" w:eastAsia="ＭＳ ゴシック" w:hAnsi="ＭＳ ゴシック" w:hint="eastAsia"/>
              </w:rPr>
              <w:t>る者</w:t>
            </w:r>
          </w:p>
          <w:p w14:paraId="6917E19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4368B6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B8E48E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C8EB98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A6F549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C0C1C3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7A22B4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363852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BF8301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B5AA78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FDA65A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87974B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67F057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2018B8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052D06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412AE5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BB79AD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DBC3CB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9730A8E" w14:textId="77777777" w:rsidR="00F3269C" w:rsidRPr="00137BEA" w:rsidRDefault="00F3269C" w:rsidP="00A1644F">
            <w:pPr>
              <w:kinsoku w:val="0"/>
              <w:autoSpaceDE w:val="0"/>
              <w:autoSpaceDN w:val="0"/>
              <w:spacing w:line="240" w:lineRule="exact"/>
              <w:ind w:left="412" w:hangingChars="200" w:hanging="412"/>
              <w:rPr>
                <w:rFonts w:ascii="ＭＳ ゴシック" w:eastAsia="ＭＳ ゴシック" w:hAnsi="ＭＳ ゴシック"/>
              </w:rPr>
            </w:pPr>
            <w:r w:rsidRPr="00137BEA">
              <w:rPr>
                <w:rFonts w:ascii="ＭＳ ゴシック" w:eastAsia="ＭＳ ゴシック" w:hAnsi="ＭＳ ゴシック" w:hint="eastAsia"/>
              </w:rPr>
              <w:t>（６）前号の評価調査者について、いずれの者も</w:t>
            </w:r>
            <w:r w:rsidR="00A1644F" w:rsidRPr="00137BEA">
              <w:rPr>
                <w:rFonts w:ascii="ＭＳ ゴシック" w:eastAsia="ＭＳ ゴシック" w:hAnsi="ＭＳ ゴシック" w:hint="eastAsia"/>
              </w:rPr>
              <w:t>次に掲げる研修を修了していること</w:t>
            </w:r>
          </w:p>
          <w:p w14:paraId="7D68D900" w14:textId="77777777" w:rsidR="00A1644F" w:rsidRPr="00137BEA" w:rsidRDefault="00A1644F" w:rsidP="00A1644F">
            <w:pPr>
              <w:kinsoku w:val="0"/>
              <w:autoSpaceDE w:val="0"/>
              <w:autoSpaceDN w:val="0"/>
              <w:spacing w:line="240" w:lineRule="exact"/>
              <w:ind w:left="618" w:hangingChars="300" w:hanging="618"/>
              <w:rPr>
                <w:rFonts w:ascii="ＭＳ ゴシック" w:eastAsia="ＭＳ ゴシック" w:hAnsi="ＭＳ ゴシック"/>
              </w:rPr>
            </w:pPr>
            <w:r w:rsidRPr="00137BEA">
              <w:rPr>
                <w:rFonts w:ascii="ＭＳ ゴシック" w:eastAsia="ＭＳ ゴシック" w:hAnsi="ＭＳ ゴシック" w:hint="eastAsia"/>
              </w:rPr>
              <w:t xml:space="preserve">　　①　県が滋賀県健康福祉サービス第三者評価機関評価調査者養成研修等実施要領に基づいて行う評価調査者養成研修または継続研修</w:t>
            </w:r>
          </w:p>
          <w:p w14:paraId="3A59D906" w14:textId="77777777" w:rsidR="00A1644F" w:rsidRPr="00137BEA" w:rsidRDefault="00A1644F" w:rsidP="00A1644F">
            <w:pPr>
              <w:kinsoku w:val="0"/>
              <w:autoSpaceDE w:val="0"/>
              <w:autoSpaceDN w:val="0"/>
              <w:spacing w:line="240" w:lineRule="exact"/>
              <w:ind w:left="412" w:hangingChars="200" w:hanging="412"/>
              <w:rPr>
                <w:rFonts w:ascii="ＭＳ ゴシック" w:eastAsia="ＭＳ ゴシック" w:hAnsi="ＭＳ ゴシック" w:cs="Times New Roman"/>
              </w:rPr>
            </w:pPr>
            <w:r w:rsidRPr="00137BEA">
              <w:rPr>
                <w:rFonts w:ascii="ＭＳ ゴシック" w:eastAsia="ＭＳ ゴシック" w:hAnsi="ＭＳ ゴシック" w:hint="eastAsia"/>
              </w:rPr>
              <w:t xml:space="preserve">　　②　県が①に相当すると認める研修</w:t>
            </w:r>
          </w:p>
          <w:p w14:paraId="23E7971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69D2EDF" w14:textId="77777777" w:rsidR="009765DF" w:rsidRPr="00137BEA" w:rsidRDefault="009765DF">
            <w:pPr>
              <w:kinsoku w:val="0"/>
              <w:autoSpaceDE w:val="0"/>
              <w:autoSpaceDN w:val="0"/>
              <w:spacing w:line="240" w:lineRule="exact"/>
              <w:rPr>
                <w:rFonts w:ascii="ＭＳ ゴシック" w:eastAsia="ＭＳ ゴシック" w:hAnsi="ＭＳ ゴシック" w:cs="Times New Roman"/>
              </w:rPr>
            </w:pPr>
          </w:p>
          <w:p w14:paraId="571BD3B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（７）次に掲げる規程等を整備していること</w:t>
            </w:r>
          </w:p>
          <w:p w14:paraId="6196D26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①　所属する評価調査者一覧</w:t>
            </w:r>
          </w:p>
          <w:p w14:paraId="7211891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②　事業内容に関する規程</w:t>
            </w:r>
          </w:p>
          <w:p w14:paraId="25C5E804" w14:textId="77777777" w:rsidR="00A1644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③　第三者評価の手法</w:t>
            </w:r>
          </w:p>
          <w:p w14:paraId="3462AA36" w14:textId="77777777" w:rsidR="009765DF" w:rsidRPr="00137BEA" w:rsidRDefault="009765DF">
            <w:pPr>
              <w:kinsoku w:val="0"/>
              <w:autoSpaceDE w:val="0"/>
              <w:autoSpaceDN w:val="0"/>
              <w:spacing w:line="240" w:lineRule="exact"/>
              <w:rPr>
                <w:rFonts w:ascii="ＭＳ ゴシック" w:eastAsia="ＭＳ ゴシック" w:hAnsi="ＭＳ ゴシック"/>
              </w:rPr>
            </w:pPr>
          </w:p>
          <w:p w14:paraId="48289B6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④　第三者評価の基準</w:t>
            </w:r>
          </w:p>
          <w:p w14:paraId="58DEAAB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1470DD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c>
          <w:tcPr>
            <w:tcW w:w="7748" w:type="dxa"/>
            <w:tcBorders>
              <w:top w:val="single" w:sz="12" w:space="0" w:color="000000"/>
              <w:left w:val="single" w:sz="12" w:space="0" w:color="000000"/>
              <w:bottom w:val="single" w:sz="12" w:space="0" w:color="000000"/>
              <w:right w:val="single" w:sz="12" w:space="0" w:color="000000"/>
            </w:tcBorders>
          </w:tcPr>
          <w:p w14:paraId="4DEA93C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B34D6D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522FF39"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３　要領第２条第５号②に規定する「福祉、医療、保健分野の有資格者」とは次に</w:t>
            </w:r>
          </w:p>
          <w:p w14:paraId="5AA616FB"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掲げる者をいう。</w:t>
            </w:r>
          </w:p>
          <w:p w14:paraId="30CC7CF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（１）福祉分野</w:t>
            </w:r>
          </w:p>
          <w:p w14:paraId="2FE2EB2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社会福祉士、精神保健福祉士、介護福祉士、保育士、介護支援専門員、</w:t>
            </w:r>
          </w:p>
          <w:p w14:paraId="2F63B4F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訪問介護員（介護保険法における訪問介護員１級または２級）、</w:t>
            </w:r>
          </w:p>
          <w:p w14:paraId="1F236A3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（２）医療分野</w:t>
            </w:r>
          </w:p>
          <w:p w14:paraId="2CAE6FB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医師、歯科医師、薬剤師、看護師、准看護師、理学療法士、作業療法士、</w:t>
            </w:r>
          </w:p>
          <w:p w14:paraId="3B0067A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言語聴覚士、</w:t>
            </w:r>
          </w:p>
          <w:p w14:paraId="1994E63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（３）保健分野</w:t>
            </w:r>
          </w:p>
          <w:p w14:paraId="00503AC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保健師、栄養士</w:t>
            </w:r>
          </w:p>
          <w:p w14:paraId="20EA93C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（４）第１号から第３号までに掲げるもののほか、県がこれと同等と認める資格</w:t>
            </w:r>
          </w:p>
          <w:p w14:paraId="6233B30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を有する者。</w:t>
            </w:r>
          </w:p>
          <w:p w14:paraId="7466E555"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４　要領第２条第５号②に規定する「学識経験者」とは、大学、短期大学、または</w:t>
            </w:r>
          </w:p>
          <w:p w14:paraId="2A78E205"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専門課程を置く専修学</w:t>
            </w:r>
            <w:r w:rsidR="003E5DCF" w:rsidRPr="00137BEA">
              <w:rPr>
                <w:rFonts w:ascii="ＭＳ ゴシック" w:eastAsia="ＭＳ ゴシック" w:hAnsi="ＭＳ ゴシック" w:hint="eastAsia"/>
              </w:rPr>
              <w:t>校において、福祉、医療、保健分野の教育と研究に従</w:t>
            </w:r>
            <w:r w:rsidRPr="00137BEA">
              <w:rPr>
                <w:rFonts w:ascii="ＭＳ ゴシック" w:eastAsia="ＭＳ ゴシック" w:hAnsi="ＭＳ ゴシック" w:hint="eastAsia"/>
              </w:rPr>
              <w:t>事し</w:t>
            </w:r>
          </w:p>
          <w:p w14:paraId="7A83A245"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た経験を有する者をいう。</w:t>
            </w:r>
          </w:p>
          <w:p w14:paraId="26F523B5"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５　要領第２条第５号②に規定する「同等の能力を有していると認められる者」と</w:t>
            </w:r>
          </w:p>
          <w:p w14:paraId="2567AD4C"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は、行政機関、社会福祉法人、特定非営利活動法人または株式会社等の常勤職員</w:t>
            </w:r>
          </w:p>
          <w:p w14:paraId="15700E95"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として３年以上福祉分野の業務経験を有し、かつ当該業務を通じて福祉サービス</w:t>
            </w:r>
          </w:p>
          <w:p w14:paraId="06EC3908"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現場に熟知していると認められる者をいう。</w:t>
            </w:r>
          </w:p>
          <w:p w14:paraId="2F54A5A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D639E8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（養成研修）</w:t>
            </w:r>
          </w:p>
          <w:p w14:paraId="51C691D7"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第９条　要領第２条第６号に規定される県が行う評価調査者養成研修および継続研</w:t>
            </w:r>
          </w:p>
          <w:p w14:paraId="49D5C04B"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修の内容は、別途定めるものとする。</w:t>
            </w:r>
          </w:p>
          <w:p w14:paraId="283ED94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E2194EB" w14:textId="77777777" w:rsidR="00A1644F" w:rsidRPr="00137BEA" w:rsidRDefault="00A1644F">
            <w:pPr>
              <w:kinsoku w:val="0"/>
              <w:autoSpaceDE w:val="0"/>
              <w:autoSpaceDN w:val="0"/>
              <w:spacing w:line="240" w:lineRule="exact"/>
              <w:rPr>
                <w:rFonts w:ascii="ＭＳ ゴシック" w:eastAsia="ＭＳ ゴシック" w:hAnsi="ＭＳ ゴシック" w:cs="Times New Roman"/>
              </w:rPr>
            </w:pPr>
          </w:p>
          <w:p w14:paraId="395AA9FA" w14:textId="77777777" w:rsidR="00A1644F" w:rsidRPr="00137BEA" w:rsidRDefault="00A1644F">
            <w:pPr>
              <w:kinsoku w:val="0"/>
              <w:autoSpaceDE w:val="0"/>
              <w:autoSpaceDN w:val="0"/>
              <w:spacing w:line="240" w:lineRule="exact"/>
              <w:rPr>
                <w:rFonts w:ascii="ＭＳ ゴシック" w:eastAsia="ＭＳ ゴシック" w:hAnsi="ＭＳ ゴシック" w:cs="Times New Roman"/>
              </w:rPr>
            </w:pPr>
          </w:p>
          <w:p w14:paraId="6637B4E8" w14:textId="77777777" w:rsidR="009765DF" w:rsidRPr="00137BEA" w:rsidRDefault="009765DF">
            <w:pPr>
              <w:kinsoku w:val="0"/>
              <w:autoSpaceDE w:val="0"/>
              <w:autoSpaceDN w:val="0"/>
              <w:spacing w:line="240" w:lineRule="exact"/>
              <w:rPr>
                <w:rFonts w:ascii="ＭＳ ゴシック" w:eastAsia="ＭＳ ゴシック" w:hAnsi="ＭＳ ゴシック" w:cs="Times New Roman"/>
              </w:rPr>
            </w:pPr>
          </w:p>
          <w:p w14:paraId="0224275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（規程等）</w:t>
            </w:r>
          </w:p>
          <w:p w14:paraId="4006D0A9"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w:t>
            </w:r>
            <w:r w:rsidRPr="00137BEA">
              <w:rPr>
                <w:rFonts w:ascii="ＭＳ ゴシック" w:eastAsia="ＭＳ ゴシック" w:hAnsi="ＭＳ ゴシック"/>
              </w:rPr>
              <w:t>10</w:t>
            </w:r>
            <w:r w:rsidRPr="00137BEA">
              <w:rPr>
                <w:rFonts w:ascii="ＭＳ ゴシック" w:eastAsia="ＭＳ ゴシック" w:hAnsi="ＭＳ ゴシック" w:hint="eastAsia"/>
              </w:rPr>
              <w:t>条　要領第２条第７号に定める規程等は、要領第３条に掲げる遵守事項、県が</w:t>
            </w:r>
          </w:p>
          <w:p w14:paraId="607FADE0"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定める評価手法および評価基準を全て取り込んだ内容であること。</w:t>
            </w:r>
          </w:p>
          <w:p w14:paraId="1D3E49F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9A919B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74B90A3" w14:textId="77777777" w:rsidR="009765DF" w:rsidRPr="00137BEA" w:rsidRDefault="009765DF">
            <w:pPr>
              <w:kinsoku w:val="0"/>
              <w:autoSpaceDE w:val="0"/>
              <w:autoSpaceDN w:val="0"/>
              <w:spacing w:line="240" w:lineRule="exact"/>
              <w:rPr>
                <w:rFonts w:ascii="ＭＳ ゴシック" w:eastAsia="ＭＳ ゴシック" w:hAnsi="ＭＳ ゴシック" w:cs="Times New Roman"/>
              </w:rPr>
            </w:pPr>
          </w:p>
          <w:p w14:paraId="58F8A870"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　要領第２条第７号④に規定する第三者評価の基準について、前号を満たした上</w:t>
            </w:r>
          </w:p>
          <w:p w14:paraId="5662A7C1" w14:textId="77777777" w:rsidR="00F3269C" w:rsidRPr="00137BEA" w:rsidRDefault="00F3269C" w:rsidP="00A1644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で、評価機関が独自の評価項目を追加することは支障ないこと。</w:t>
            </w:r>
          </w:p>
          <w:p w14:paraId="21CA738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EBDCDEA" w14:textId="77777777" w:rsidR="00A1644F" w:rsidRPr="00137BEA" w:rsidRDefault="00A1644F">
            <w:pPr>
              <w:kinsoku w:val="0"/>
              <w:autoSpaceDE w:val="0"/>
              <w:autoSpaceDN w:val="0"/>
              <w:spacing w:line="240" w:lineRule="exact"/>
              <w:rPr>
                <w:rFonts w:ascii="ＭＳ ゴシック" w:eastAsia="ＭＳ ゴシック" w:hAnsi="ＭＳ ゴシック" w:cs="Times New Roman"/>
              </w:rPr>
            </w:pPr>
          </w:p>
        </w:tc>
      </w:tr>
      <w:tr w:rsidR="00F3269C" w:rsidRPr="00137BEA" w14:paraId="03AD72C3" w14:textId="77777777">
        <w:tblPrEx>
          <w:tblCellMar>
            <w:top w:w="0" w:type="dxa"/>
            <w:bottom w:w="0" w:type="dxa"/>
          </w:tblCellMar>
        </w:tblPrEx>
        <w:tc>
          <w:tcPr>
            <w:tcW w:w="7749" w:type="dxa"/>
            <w:tcBorders>
              <w:top w:val="single" w:sz="12" w:space="0" w:color="000000"/>
              <w:left w:val="single" w:sz="12" w:space="0" w:color="000000"/>
              <w:bottom w:val="single" w:sz="12" w:space="0" w:color="000000"/>
              <w:right w:val="single" w:sz="12" w:space="0" w:color="000000"/>
            </w:tcBorders>
          </w:tcPr>
          <w:p w14:paraId="209EB75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3EC2C53" w14:textId="77777777" w:rsidR="00F3269C"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⑤　守秘義務に関する規程</w:t>
            </w:r>
          </w:p>
          <w:p w14:paraId="166D1A9C" w14:textId="77777777" w:rsidR="00A1644F" w:rsidRPr="00137BEA" w:rsidRDefault="00A1644F">
            <w:pPr>
              <w:kinsoku w:val="0"/>
              <w:autoSpaceDE w:val="0"/>
              <w:autoSpaceDN w:val="0"/>
              <w:spacing w:line="240" w:lineRule="exact"/>
              <w:rPr>
                <w:rFonts w:ascii="ＭＳ ゴシック" w:eastAsia="ＭＳ ゴシック" w:hAnsi="ＭＳ ゴシック" w:cs="Times New Roman"/>
              </w:rPr>
            </w:pPr>
          </w:p>
          <w:p w14:paraId="72A29DD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⑥　倫理規程</w:t>
            </w:r>
          </w:p>
          <w:p w14:paraId="638D889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⑦　評価に関する意見や苦情等の申立窓口および責任者</w:t>
            </w:r>
          </w:p>
          <w:p w14:paraId="47BEA44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⑧　料金表</w:t>
            </w:r>
          </w:p>
          <w:p w14:paraId="77B24A2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⑨　評価事業の実績一覧</w:t>
            </w:r>
          </w:p>
          <w:p w14:paraId="0DD3CA1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⑩　第三者評価機関の活動に関する報告書等</w:t>
            </w:r>
          </w:p>
          <w:p w14:paraId="10FD451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⑪　第三者評価委員会を設置している場合は、委員会の規則および委員一覧</w:t>
            </w:r>
          </w:p>
          <w:p w14:paraId="5F50C15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8174BEE"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（８）第４条、第８条、第９条、第</w:t>
            </w:r>
            <w:r w:rsidRPr="00137BEA">
              <w:rPr>
                <w:rFonts w:ascii="ＭＳ ゴシック" w:eastAsia="ＭＳ ゴシック" w:hAnsi="ＭＳ ゴシック"/>
              </w:rPr>
              <w:t>11</w:t>
            </w:r>
            <w:r w:rsidRPr="00137BEA">
              <w:rPr>
                <w:rFonts w:ascii="ＭＳ ゴシック" w:eastAsia="ＭＳ ゴシック" w:hAnsi="ＭＳ ゴシック" w:hint="eastAsia"/>
              </w:rPr>
              <w:t>条および第</w:t>
            </w:r>
            <w:r w:rsidRPr="00137BEA">
              <w:rPr>
                <w:rFonts w:ascii="ＭＳ ゴシック" w:eastAsia="ＭＳ ゴシック" w:hAnsi="ＭＳ ゴシック"/>
              </w:rPr>
              <w:t>12</w:t>
            </w:r>
            <w:r w:rsidRPr="00137BEA">
              <w:rPr>
                <w:rFonts w:ascii="ＭＳ ゴシック" w:eastAsia="ＭＳ ゴシック" w:hAnsi="ＭＳ ゴシック" w:hint="eastAsia"/>
              </w:rPr>
              <w:t>条により県に申請、届出または</w:t>
            </w:r>
          </w:p>
          <w:p w14:paraId="70C8AAF2"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報告された書類等について、県が必要に応じ公表することに同意すること</w:t>
            </w:r>
          </w:p>
          <w:p w14:paraId="5D52FCA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3B44EF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（９）評価機関として、第三者評価事業の継続的な実施が見込まれること</w:t>
            </w:r>
          </w:p>
          <w:p w14:paraId="4745421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704BA87"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w:t>
            </w:r>
            <w:r w:rsidRPr="00137BEA">
              <w:rPr>
                <w:rFonts w:ascii="ＭＳ ゴシック" w:eastAsia="ＭＳ ゴシック" w:hAnsi="ＭＳ ゴシック"/>
              </w:rPr>
              <w:t>10</w:t>
            </w:r>
            <w:r w:rsidRPr="00137BEA">
              <w:rPr>
                <w:rFonts w:ascii="ＭＳ ゴシック" w:eastAsia="ＭＳ ゴシック" w:hAnsi="ＭＳ ゴシック" w:hint="eastAsia"/>
              </w:rPr>
              <w:t>）第</w:t>
            </w:r>
            <w:r w:rsidRPr="00137BEA">
              <w:rPr>
                <w:rFonts w:ascii="ＭＳ ゴシック" w:eastAsia="ＭＳ ゴシック" w:hAnsi="ＭＳ ゴシック"/>
              </w:rPr>
              <w:t>10</w:t>
            </w:r>
            <w:r w:rsidRPr="00137BEA">
              <w:rPr>
                <w:rFonts w:ascii="ＭＳ ゴシック" w:eastAsia="ＭＳ ゴシック" w:hAnsi="ＭＳ ゴシック" w:hint="eastAsia"/>
              </w:rPr>
              <w:t>条の規定により認証が取り消された法人については、その取り消しの日</w:t>
            </w:r>
          </w:p>
          <w:p w14:paraId="1B74AEE7"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から３年以上経過していること</w:t>
            </w:r>
          </w:p>
          <w:p w14:paraId="66668FE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7ACB0A0"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cs="ＭＳ ゴシック" w:hint="eastAsia"/>
              </w:rPr>
              <w:t>（</w:t>
            </w:r>
            <w:r w:rsidRPr="00137BEA">
              <w:rPr>
                <w:rFonts w:ascii="ＭＳ ゴシック" w:eastAsia="ＭＳ ゴシック" w:hAnsi="ＭＳ ゴシック"/>
              </w:rPr>
              <w:t>11</w:t>
            </w:r>
            <w:r w:rsidRPr="00137BEA">
              <w:rPr>
                <w:rFonts w:ascii="ＭＳ ゴシック" w:eastAsia="ＭＳ ゴシック" w:hAnsi="ＭＳ ゴシック" w:hint="eastAsia"/>
              </w:rPr>
              <w:t>）第</w:t>
            </w:r>
            <w:r w:rsidRPr="00137BEA">
              <w:rPr>
                <w:rFonts w:ascii="ＭＳ ゴシック" w:eastAsia="ＭＳ ゴシック" w:hAnsi="ＭＳ ゴシック"/>
              </w:rPr>
              <w:t>10</w:t>
            </w:r>
            <w:r w:rsidRPr="00137BEA">
              <w:rPr>
                <w:rFonts w:ascii="ＭＳ ゴシック" w:eastAsia="ＭＳ ゴシック" w:hAnsi="ＭＳ ゴシック" w:hint="eastAsia"/>
              </w:rPr>
              <w:t>条の規定により改善の勧告、第三者評価事業の制限または停止（以下「</w:t>
            </w:r>
          </w:p>
          <w:p w14:paraId="070093B7" w14:textId="77777777" w:rsidR="00832DFA" w:rsidRPr="00137BEA" w:rsidRDefault="00F3269C" w:rsidP="00832DFA">
            <w:pPr>
              <w:kinsoku w:val="0"/>
              <w:autoSpaceDE w:val="0"/>
              <w:autoSpaceDN w:val="0"/>
              <w:spacing w:line="240" w:lineRule="exact"/>
              <w:ind w:firstLineChars="200" w:firstLine="412"/>
              <w:rPr>
                <w:rFonts w:ascii="ＭＳ ゴシック" w:eastAsia="ＭＳ ゴシック" w:hAnsi="ＭＳ ゴシック"/>
              </w:rPr>
            </w:pPr>
            <w:r w:rsidRPr="00137BEA">
              <w:rPr>
                <w:rFonts w:ascii="ＭＳ ゴシック" w:eastAsia="ＭＳ ゴシック" w:hAnsi="ＭＳ ゴシック" w:hint="eastAsia"/>
              </w:rPr>
              <w:t>改善勧告等」という）を受けたことがある法人については、その改善勧告等の</w:t>
            </w:r>
          </w:p>
          <w:p w14:paraId="3C2F7FB0"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原因となった状況が改善、解消していること</w:t>
            </w:r>
          </w:p>
          <w:p w14:paraId="0542633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EE544D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C8EE2B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（遵守事項）</w:t>
            </w:r>
          </w:p>
          <w:p w14:paraId="309C74E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第３条　評価機関は、次に掲げる各号を遵守し第三者評価事業を行うこと。</w:t>
            </w:r>
          </w:p>
          <w:p w14:paraId="7D3E77E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08A7730"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（１）要領第２条第３号に規定する第三者評価委員会を構成する委員について、委</w:t>
            </w:r>
          </w:p>
          <w:p w14:paraId="3B0B54F7"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員が関係するサービス事業者の評価に当該委員は関与しないこと</w:t>
            </w:r>
          </w:p>
          <w:p w14:paraId="3CC74A1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473383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33F7AB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55423F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7F5626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BCCB37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70D3F2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23CCF7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1EF5A8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670A829" w14:textId="77777777" w:rsidR="009765DF" w:rsidRPr="00137BEA" w:rsidRDefault="009765DF">
            <w:pPr>
              <w:kinsoku w:val="0"/>
              <w:autoSpaceDE w:val="0"/>
              <w:autoSpaceDN w:val="0"/>
              <w:spacing w:line="240" w:lineRule="exact"/>
              <w:rPr>
                <w:rFonts w:ascii="ＭＳ ゴシック" w:eastAsia="ＭＳ ゴシック" w:hAnsi="ＭＳ ゴシック" w:cs="Times New Roman"/>
              </w:rPr>
            </w:pPr>
          </w:p>
        </w:tc>
        <w:tc>
          <w:tcPr>
            <w:tcW w:w="7748" w:type="dxa"/>
            <w:tcBorders>
              <w:top w:val="single" w:sz="12" w:space="0" w:color="000000"/>
              <w:left w:val="single" w:sz="12" w:space="0" w:color="000000"/>
              <w:bottom w:val="single" w:sz="12" w:space="0" w:color="000000"/>
              <w:right w:val="single" w:sz="12" w:space="0" w:color="000000"/>
            </w:tcBorders>
          </w:tcPr>
          <w:p w14:paraId="6AF012C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70DF726"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３　要領第２条第７号⑤に規定する「守秘義務に関する規程」について、個人情報</w:t>
            </w:r>
          </w:p>
          <w:p w14:paraId="0DCF3AF5"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の保護に十分配慮したものとすること。</w:t>
            </w:r>
          </w:p>
          <w:p w14:paraId="62158DC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FED4E7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DE8A53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11620D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8F6C26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D8DC62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2F6EDD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60EB1F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CCD087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0C9E97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D0E2B0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394CF1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ED92CE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C9D40D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7CD292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4B1C90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379693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3C6E0E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FAF3AB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06D345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87C97C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ED6DE3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418D88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（第三者評価委員会）</w:t>
            </w:r>
          </w:p>
          <w:p w14:paraId="18376B04"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w:t>
            </w:r>
            <w:r w:rsidRPr="00137BEA">
              <w:rPr>
                <w:rFonts w:ascii="ＭＳ ゴシック" w:eastAsia="ＭＳ ゴシック" w:hAnsi="ＭＳ ゴシック"/>
              </w:rPr>
              <w:t>11</w:t>
            </w:r>
            <w:r w:rsidRPr="00137BEA">
              <w:rPr>
                <w:rFonts w:ascii="ＭＳ ゴシック" w:eastAsia="ＭＳ ゴシック" w:hAnsi="ＭＳ ゴシック" w:hint="eastAsia"/>
              </w:rPr>
              <w:t>条　要領第３条第１号に規定する「委員が関係するサービス事業者」とは、次</w:t>
            </w:r>
          </w:p>
          <w:p w14:paraId="2111463B"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に掲げる各号をいう。なお、本条第１号および第３号に規定する「所属」とは、</w:t>
            </w:r>
          </w:p>
          <w:p w14:paraId="2EC00DBE"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代表者や理事、役員等であること、または常勤、非常勤等の形態を問わず雇用関</w:t>
            </w:r>
          </w:p>
          <w:p w14:paraId="18DBF05E"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係があることをいう。</w:t>
            </w:r>
          </w:p>
          <w:p w14:paraId="48A0FE6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（１）委員が現在所属するまたは以前所属していた法人が経営するすべての施設、　　事業所</w:t>
            </w:r>
          </w:p>
          <w:p w14:paraId="634D3885"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（２）委員の４親等以内の親族が、現在代表者や理事、役員等である法人が経営す</w:t>
            </w:r>
          </w:p>
          <w:p w14:paraId="247E2481" w14:textId="77777777" w:rsidR="00F3269C" w:rsidRPr="00137BEA" w:rsidRDefault="00F3269C" w:rsidP="003E5DCF">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るすべての施設、事業所</w:t>
            </w:r>
          </w:p>
          <w:p w14:paraId="164B28B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（３）委員の４親等以内の親族が、現在所属する施設、事業所</w:t>
            </w:r>
          </w:p>
          <w:p w14:paraId="5C6551F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605482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r>
    </w:tbl>
    <w:p w14:paraId="3018429C" w14:textId="77777777" w:rsidR="00F3269C" w:rsidRPr="00137BEA" w:rsidRDefault="00F3269C">
      <w:pPr>
        <w:adjustRightInd/>
        <w:spacing w:line="240" w:lineRule="exact"/>
        <w:rPr>
          <w:rFonts w:ascii="ＭＳ ゴシック" w:eastAsia="ＭＳ ゴシック" w:hAnsi="ＭＳ ゴシック" w:cs="Times New Roman"/>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7748"/>
      </w:tblGrid>
      <w:tr w:rsidR="00F3269C" w:rsidRPr="00137BEA" w14:paraId="7F534930" w14:textId="77777777">
        <w:tblPrEx>
          <w:tblCellMar>
            <w:top w:w="0" w:type="dxa"/>
            <w:bottom w:w="0" w:type="dxa"/>
          </w:tblCellMar>
        </w:tblPrEx>
        <w:tc>
          <w:tcPr>
            <w:tcW w:w="7749" w:type="dxa"/>
            <w:tcBorders>
              <w:top w:val="single" w:sz="12" w:space="0" w:color="000000"/>
              <w:left w:val="single" w:sz="12" w:space="0" w:color="000000"/>
              <w:bottom w:val="single" w:sz="12" w:space="0" w:color="000000"/>
              <w:right w:val="single" w:sz="12" w:space="0" w:color="000000"/>
            </w:tcBorders>
          </w:tcPr>
          <w:p w14:paraId="2DC0351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1C2563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772CDD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A501BC7" w14:textId="77777777" w:rsidR="00F3269C" w:rsidRPr="00137BEA" w:rsidRDefault="00F3269C" w:rsidP="0018460D">
            <w:pPr>
              <w:kinsoku w:val="0"/>
              <w:autoSpaceDE w:val="0"/>
              <w:autoSpaceDN w:val="0"/>
              <w:spacing w:line="240" w:lineRule="exact"/>
              <w:ind w:left="412" w:hangingChars="200" w:hanging="412"/>
              <w:rPr>
                <w:rFonts w:ascii="ＭＳ ゴシック" w:eastAsia="ＭＳ ゴシック" w:hAnsi="ＭＳ ゴシック"/>
              </w:rPr>
            </w:pPr>
            <w:r w:rsidRPr="00137BEA">
              <w:rPr>
                <w:rFonts w:ascii="ＭＳ ゴシック" w:eastAsia="ＭＳ ゴシック" w:hAnsi="ＭＳ ゴシック" w:hint="eastAsia"/>
              </w:rPr>
              <w:t>（２）評価機関の代表者や理事、役員等が関係するサービス事業者の評価を行わないこと</w:t>
            </w:r>
          </w:p>
          <w:p w14:paraId="1E469D9A"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ただし、第２条第３号で規定する第三者評価委員会を設置する場合はこの限</w:t>
            </w:r>
          </w:p>
          <w:p w14:paraId="1618DD89"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りではない</w:t>
            </w:r>
          </w:p>
          <w:p w14:paraId="52F79A4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FE6508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1AC813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1E5248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EB6D57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728E7B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74E200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B2EE65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1474383"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（３）所属する評価調査者に、評価調査者自らが関係するサービス事業者の評価を</w:t>
            </w:r>
          </w:p>
          <w:p w14:paraId="35F5E383"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行わせないこと</w:t>
            </w:r>
          </w:p>
          <w:p w14:paraId="3525FA2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CFA4A5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901B5F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1AF2CA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850239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571F81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046CEC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777E5B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DB45826"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（４）１件の第三者評価には２人以上の評価調査者がチームをつくり一貫して評価</w:t>
            </w:r>
          </w:p>
          <w:p w14:paraId="1AA68C57" w14:textId="77777777" w:rsidR="00F3269C" w:rsidRPr="00137BEA" w:rsidRDefault="00A1644F"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に当たること</w:t>
            </w:r>
          </w:p>
          <w:p w14:paraId="0262939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AC5B5BE"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（５）前号のチームには、第２条第５号①または②の要件を満たす者がそれぞれ１</w:t>
            </w:r>
          </w:p>
          <w:p w14:paraId="2DDA0D59"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人以上含まれていること</w:t>
            </w:r>
          </w:p>
          <w:p w14:paraId="213ED93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31FCA35" w14:textId="77777777" w:rsidR="00F3269C" w:rsidRPr="00137BEA" w:rsidRDefault="00F3269C" w:rsidP="00A1644F">
            <w:pPr>
              <w:kinsoku w:val="0"/>
              <w:autoSpaceDE w:val="0"/>
              <w:autoSpaceDN w:val="0"/>
              <w:spacing w:line="240" w:lineRule="exact"/>
              <w:ind w:left="412" w:hangingChars="200" w:hanging="412"/>
              <w:rPr>
                <w:rFonts w:ascii="ＭＳ ゴシック" w:eastAsia="ＭＳ ゴシック" w:hAnsi="ＭＳ ゴシック" w:cs="Times New Roman"/>
              </w:rPr>
            </w:pPr>
            <w:r w:rsidRPr="00137BEA">
              <w:rPr>
                <w:rFonts w:ascii="ＭＳ ゴシック" w:eastAsia="ＭＳ ゴシック" w:hAnsi="ＭＳ ゴシック" w:hint="eastAsia"/>
              </w:rPr>
              <w:t>（６）評価調査者に対して、</w:t>
            </w:r>
            <w:r w:rsidR="00A1644F" w:rsidRPr="00137BEA">
              <w:rPr>
                <w:rFonts w:ascii="ＭＳ ゴシック" w:eastAsia="ＭＳ ゴシック" w:hAnsi="ＭＳ ゴシック" w:hint="eastAsia"/>
              </w:rPr>
              <w:t>第２条第６号①または②に掲げる</w:t>
            </w:r>
            <w:r w:rsidRPr="00137BEA">
              <w:rPr>
                <w:rFonts w:ascii="ＭＳ ゴシック" w:eastAsia="ＭＳ ゴシック" w:hAnsi="ＭＳ ゴシック" w:hint="eastAsia"/>
              </w:rPr>
              <w:t>研修の受講機会を確</w:t>
            </w:r>
            <w:r w:rsidR="00A1644F" w:rsidRPr="00137BEA">
              <w:rPr>
                <w:rFonts w:ascii="ＭＳ ゴシック" w:eastAsia="ＭＳ ゴシック" w:hAnsi="ＭＳ ゴシック" w:hint="eastAsia"/>
              </w:rPr>
              <w:t>保すること</w:t>
            </w:r>
          </w:p>
          <w:p w14:paraId="759D01B5"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なお、第三者評価機関自らも研修を実施し、評価調査者の資質向上に努める</w:t>
            </w:r>
          </w:p>
          <w:p w14:paraId="23576E46"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こと</w:t>
            </w:r>
          </w:p>
          <w:p w14:paraId="6C2E450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61AEFF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274A91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c>
          <w:tcPr>
            <w:tcW w:w="7748" w:type="dxa"/>
            <w:tcBorders>
              <w:top w:val="single" w:sz="12" w:space="0" w:color="000000"/>
              <w:left w:val="single" w:sz="12" w:space="0" w:color="000000"/>
              <w:bottom w:val="single" w:sz="12" w:space="0" w:color="000000"/>
              <w:right w:val="single" w:sz="12" w:space="0" w:color="000000"/>
            </w:tcBorders>
          </w:tcPr>
          <w:p w14:paraId="20872FA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D3B9C7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2ED6A2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（代表者等が関係するサービス事業者）</w:t>
            </w:r>
          </w:p>
          <w:p w14:paraId="190F12FF"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w:t>
            </w:r>
            <w:r w:rsidRPr="00137BEA">
              <w:rPr>
                <w:rFonts w:ascii="ＭＳ ゴシック" w:eastAsia="ＭＳ ゴシック" w:hAnsi="ＭＳ ゴシック"/>
              </w:rPr>
              <w:t>12</w:t>
            </w:r>
            <w:r w:rsidRPr="00137BEA">
              <w:rPr>
                <w:rFonts w:ascii="ＭＳ ゴシック" w:eastAsia="ＭＳ ゴシック" w:hAnsi="ＭＳ ゴシック" w:hint="eastAsia"/>
              </w:rPr>
              <w:t>条　要領第３条第２号に規定する「代表者や理事、役員等が関係するサービス</w:t>
            </w:r>
          </w:p>
          <w:p w14:paraId="72588199"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事業者」とは、次に掲げる各号をいう。なお、本条第１号および第３号に規定す</w:t>
            </w:r>
          </w:p>
          <w:p w14:paraId="4870B6EE"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る「所属」とは、代表者や理事、役員等であること、または常勤、非常勤等の形</w:t>
            </w:r>
          </w:p>
          <w:p w14:paraId="2726951D" w14:textId="77777777" w:rsidR="00F3269C" w:rsidRPr="00137BEA" w:rsidRDefault="00F3269C" w:rsidP="003E5DCF">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態を問わず雇用関係があることをいう。</w:t>
            </w:r>
          </w:p>
          <w:p w14:paraId="0E334C69"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（１）評価機関の代表者や理事、役員等が現在所属するまたは以前所属していた法</w:t>
            </w:r>
          </w:p>
          <w:p w14:paraId="61070793" w14:textId="77777777" w:rsidR="00F3269C" w:rsidRPr="00137BEA" w:rsidRDefault="00F3269C" w:rsidP="003E5DCF">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人が経営するすべての施設、事業所</w:t>
            </w:r>
          </w:p>
          <w:p w14:paraId="65BA6B6A"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（２）評価機関の代表者や理事、役員等の４親等以内の親族が、現在代表者や理事</w:t>
            </w:r>
          </w:p>
          <w:p w14:paraId="3BB7B99E" w14:textId="77777777" w:rsidR="00F3269C" w:rsidRPr="00137BEA" w:rsidRDefault="00F3269C" w:rsidP="003E5DCF">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、役員等である法人が経営するすべての施設、事業所</w:t>
            </w:r>
          </w:p>
          <w:p w14:paraId="1258C2C2"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（３）評価機関の代表者や理事、役員等の４親等以内の親族が、現在所属する施設</w:t>
            </w:r>
          </w:p>
          <w:p w14:paraId="72345694" w14:textId="77777777" w:rsidR="00F3269C" w:rsidRPr="00137BEA" w:rsidRDefault="00F3269C" w:rsidP="003E5DCF">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、事業所</w:t>
            </w:r>
          </w:p>
          <w:p w14:paraId="5CEA5E4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62ED26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（評価調査者自らが関係するサービス事業者）</w:t>
            </w:r>
          </w:p>
          <w:p w14:paraId="6D4BB899"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w:t>
            </w:r>
            <w:r w:rsidRPr="00137BEA">
              <w:rPr>
                <w:rFonts w:ascii="ＭＳ ゴシック" w:eastAsia="ＭＳ ゴシック" w:hAnsi="ＭＳ ゴシック"/>
              </w:rPr>
              <w:t>13</w:t>
            </w:r>
            <w:r w:rsidRPr="00137BEA">
              <w:rPr>
                <w:rFonts w:ascii="ＭＳ ゴシック" w:eastAsia="ＭＳ ゴシック" w:hAnsi="ＭＳ ゴシック" w:hint="eastAsia"/>
              </w:rPr>
              <w:t>条　要領第３条第３号に規定する「評価調査者自らが関係するサービス事業者</w:t>
            </w:r>
          </w:p>
          <w:p w14:paraId="0CF5C257" w14:textId="77777777" w:rsidR="003E5DCF" w:rsidRPr="00137BEA" w:rsidRDefault="00F3269C" w:rsidP="003E5DCF">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」とは、次に掲げる各号をいう。なお、本条第１号および第３号に規定する「所</w:t>
            </w:r>
          </w:p>
          <w:p w14:paraId="4B2D47B7" w14:textId="77777777" w:rsidR="00F3269C" w:rsidRPr="00137BEA" w:rsidRDefault="00F3269C" w:rsidP="009765DF">
            <w:pPr>
              <w:kinsoku w:val="0"/>
              <w:autoSpaceDE w:val="0"/>
              <w:autoSpaceDN w:val="0"/>
              <w:spacing w:line="240" w:lineRule="exact"/>
              <w:ind w:leftChars="100" w:left="206"/>
              <w:rPr>
                <w:rFonts w:ascii="ＭＳ ゴシック" w:eastAsia="ＭＳ ゴシック" w:hAnsi="ＭＳ ゴシック"/>
              </w:rPr>
            </w:pPr>
            <w:r w:rsidRPr="00137BEA">
              <w:rPr>
                <w:rFonts w:ascii="ＭＳ ゴシック" w:eastAsia="ＭＳ ゴシック" w:hAnsi="ＭＳ ゴシック" w:hint="eastAsia"/>
              </w:rPr>
              <w:t>属」とは、代表者や理事、役員等であること、または常勤、非常勤等の形態を問わず雇用関係があることをいう。</w:t>
            </w:r>
          </w:p>
          <w:p w14:paraId="23251598"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（１）評価調査者が現在所属するまたは以前所属していた法人が経営するすべての</w:t>
            </w:r>
          </w:p>
          <w:p w14:paraId="60BA2116" w14:textId="77777777" w:rsidR="00F3269C" w:rsidRPr="00137BEA" w:rsidRDefault="00F3269C" w:rsidP="003E5DCF">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施設、事業所</w:t>
            </w:r>
          </w:p>
          <w:p w14:paraId="5F944406" w14:textId="77777777" w:rsidR="003E5DC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（２）評価調</w:t>
            </w:r>
            <w:r w:rsidR="003E5DCF" w:rsidRPr="00137BEA">
              <w:rPr>
                <w:rFonts w:ascii="ＭＳ ゴシック" w:eastAsia="ＭＳ ゴシック" w:hAnsi="ＭＳ ゴシック" w:hint="eastAsia"/>
              </w:rPr>
              <w:t>査者の４親等以内の親族が、現在代表者や理事、役員等である法人</w:t>
            </w:r>
            <w:r w:rsidRPr="00137BEA">
              <w:rPr>
                <w:rFonts w:ascii="ＭＳ ゴシック" w:eastAsia="ＭＳ ゴシック" w:hAnsi="ＭＳ ゴシック" w:hint="eastAsia"/>
              </w:rPr>
              <w:t>が</w:t>
            </w:r>
          </w:p>
          <w:p w14:paraId="56027DC2" w14:textId="77777777" w:rsidR="00F3269C" w:rsidRPr="00137BEA" w:rsidRDefault="00F3269C" w:rsidP="003E5DCF">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経営するすべての施設、事業所</w:t>
            </w:r>
          </w:p>
          <w:p w14:paraId="389F64A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（３）評価調査者の４親等以内の親族が、現在所属する施設、事業所</w:t>
            </w:r>
          </w:p>
          <w:p w14:paraId="55E61B9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7BD220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DD067C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F29038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379E0A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5AD76B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AAFF57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B69A04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E37159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244327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D51260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D2C746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D7A13B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r>
    </w:tbl>
    <w:p w14:paraId="392BC46D" w14:textId="77777777" w:rsidR="00F3269C" w:rsidRPr="00137BEA" w:rsidRDefault="00F3269C">
      <w:pPr>
        <w:adjustRightInd/>
        <w:spacing w:line="240" w:lineRule="exact"/>
        <w:rPr>
          <w:rFonts w:ascii="ＭＳ ゴシック" w:eastAsia="ＭＳ ゴシック" w:hAnsi="ＭＳ ゴシック" w:cs="Times New Roman"/>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7748"/>
      </w:tblGrid>
      <w:tr w:rsidR="00F3269C" w:rsidRPr="00137BEA" w14:paraId="490EF429" w14:textId="77777777">
        <w:tblPrEx>
          <w:tblCellMar>
            <w:top w:w="0" w:type="dxa"/>
            <w:bottom w:w="0" w:type="dxa"/>
          </w:tblCellMar>
        </w:tblPrEx>
        <w:tc>
          <w:tcPr>
            <w:tcW w:w="7749" w:type="dxa"/>
            <w:tcBorders>
              <w:top w:val="single" w:sz="12" w:space="0" w:color="000000"/>
              <w:left w:val="single" w:sz="12" w:space="0" w:color="000000"/>
              <w:bottom w:val="single" w:sz="12" w:space="0" w:color="000000"/>
              <w:right w:val="single" w:sz="12" w:space="0" w:color="000000"/>
            </w:tcBorders>
          </w:tcPr>
          <w:p w14:paraId="5F1B6B8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9F9036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103FC01"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（７）事業者から評価に関する意見や苦情等がなされた場合、第三者評価機関の当</w:t>
            </w:r>
          </w:p>
          <w:p w14:paraId="30E782B0" w14:textId="77777777" w:rsidR="00832DFA" w:rsidRPr="00137BEA" w:rsidRDefault="00F3269C" w:rsidP="00832DFA">
            <w:pPr>
              <w:kinsoku w:val="0"/>
              <w:autoSpaceDE w:val="0"/>
              <w:autoSpaceDN w:val="0"/>
              <w:spacing w:line="240" w:lineRule="exact"/>
              <w:ind w:firstLineChars="200" w:firstLine="412"/>
              <w:rPr>
                <w:rFonts w:ascii="ＭＳ ゴシック" w:eastAsia="ＭＳ ゴシック" w:hAnsi="ＭＳ ゴシック"/>
              </w:rPr>
            </w:pPr>
            <w:r w:rsidRPr="00137BEA">
              <w:rPr>
                <w:rFonts w:ascii="ＭＳ ゴシック" w:eastAsia="ＭＳ ゴシック" w:hAnsi="ＭＳ ゴシック" w:hint="eastAsia"/>
              </w:rPr>
              <w:t>該責任者は、意見や苦情等の内容および審査の結果等を書面等に記録するもの</w:t>
            </w:r>
          </w:p>
          <w:p w14:paraId="3C8D68FD"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とすること。</w:t>
            </w:r>
          </w:p>
          <w:p w14:paraId="18017D9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C3BCED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（８）評価結果について、県が定める規程により報告し、公表すること</w:t>
            </w:r>
          </w:p>
          <w:p w14:paraId="6D7BD94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34BC00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（９）第２条第７号に掲げる規程等を公開すること</w:t>
            </w:r>
          </w:p>
          <w:p w14:paraId="4C12A5C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26ED05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03A3AB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4EA89E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4B8EED5"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w:t>
            </w:r>
            <w:r w:rsidRPr="00137BEA">
              <w:rPr>
                <w:rFonts w:ascii="ＭＳ ゴシック" w:eastAsia="ＭＳ ゴシック" w:hAnsi="ＭＳ ゴシック"/>
              </w:rPr>
              <w:t>10</w:t>
            </w:r>
            <w:r w:rsidRPr="00137BEA">
              <w:rPr>
                <w:rFonts w:ascii="ＭＳ ゴシック" w:eastAsia="ＭＳ ゴシック" w:hAnsi="ＭＳ ゴシック" w:hint="eastAsia"/>
              </w:rPr>
              <w:t>）第三者評価の実施にあたっては、県が定める評価基準および評価手法を全て</w:t>
            </w:r>
          </w:p>
          <w:p w14:paraId="35AF36A6"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取り込んで評価を行うこと</w:t>
            </w:r>
          </w:p>
          <w:p w14:paraId="1DD04CE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B23288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（認証申請）</w:t>
            </w:r>
          </w:p>
          <w:p w14:paraId="6ED60753" w14:textId="77777777" w:rsidR="00F3269C" w:rsidRPr="00137BEA" w:rsidRDefault="00F3269C" w:rsidP="0018460D">
            <w:pPr>
              <w:kinsoku w:val="0"/>
              <w:autoSpaceDE w:val="0"/>
              <w:autoSpaceDN w:val="0"/>
              <w:spacing w:line="240" w:lineRule="exact"/>
              <w:ind w:left="206" w:hangingChars="100" w:hanging="206"/>
              <w:rPr>
                <w:rFonts w:ascii="ＭＳ ゴシック" w:eastAsia="ＭＳ ゴシック" w:hAnsi="ＭＳ ゴシック"/>
              </w:rPr>
            </w:pPr>
            <w:r w:rsidRPr="00137BEA">
              <w:rPr>
                <w:rFonts w:ascii="ＭＳ ゴシック" w:eastAsia="ＭＳ ゴシック" w:hAnsi="ＭＳ ゴシック" w:hint="eastAsia"/>
              </w:rPr>
              <w:t>第４条　評価機関として認証を受けようとするものは、「滋賀県健康福祉サービス第三者評価機関認証申請書」（様式第１号）に必要な書類を添付し、県に申請を行うものとする。</w:t>
            </w:r>
          </w:p>
          <w:p w14:paraId="23E3DDE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7C4F6B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（認証）</w:t>
            </w:r>
          </w:p>
          <w:p w14:paraId="5A394708" w14:textId="77777777" w:rsidR="00F3269C" w:rsidRPr="00137BEA" w:rsidRDefault="00F3269C" w:rsidP="0018460D">
            <w:pPr>
              <w:kinsoku w:val="0"/>
              <w:autoSpaceDE w:val="0"/>
              <w:autoSpaceDN w:val="0"/>
              <w:spacing w:line="240" w:lineRule="exact"/>
              <w:ind w:left="206" w:hangingChars="100" w:hanging="206"/>
              <w:rPr>
                <w:rFonts w:ascii="ＭＳ ゴシック" w:eastAsia="ＭＳ ゴシック" w:hAnsi="ＭＳ ゴシック"/>
              </w:rPr>
            </w:pPr>
            <w:r w:rsidRPr="00137BEA">
              <w:rPr>
                <w:rFonts w:ascii="ＭＳ ゴシック" w:eastAsia="ＭＳ ゴシック" w:hAnsi="ＭＳ ゴシック" w:hint="eastAsia"/>
              </w:rPr>
              <w:t>第５条　県は、前条の申請を受けて、第２条に定める認証基準に基づく審査を行い、要件を全て満たす場合は、これを認証する。</w:t>
            </w:r>
          </w:p>
          <w:p w14:paraId="6266F09F"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　県は、認証にあたり、あらかじめ滋賀県第三者評価機関認証委員会（以下、「</w:t>
            </w:r>
          </w:p>
          <w:p w14:paraId="2229E120" w14:textId="77777777" w:rsidR="00F3269C" w:rsidRPr="00137BEA" w:rsidRDefault="00F3269C" w:rsidP="001D0637">
            <w:pPr>
              <w:kinsoku w:val="0"/>
              <w:autoSpaceDE w:val="0"/>
              <w:autoSpaceDN w:val="0"/>
              <w:spacing w:line="240" w:lineRule="exact"/>
              <w:ind w:leftChars="100" w:left="206"/>
              <w:rPr>
                <w:rFonts w:ascii="ＭＳ ゴシック" w:eastAsia="ＭＳ ゴシック" w:hAnsi="ＭＳ ゴシック" w:cs="Times New Roman"/>
              </w:rPr>
            </w:pPr>
            <w:r w:rsidRPr="00137BEA">
              <w:rPr>
                <w:rFonts w:ascii="ＭＳ ゴシック" w:eastAsia="ＭＳ ゴシック" w:hAnsi="ＭＳ ゴシック" w:hint="eastAsia"/>
              </w:rPr>
              <w:t>認証委員会」という。）の意見を聴くものとする。</w:t>
            </w:r>
            <w:r w:rsidR="001D0637" w:rsidRPr="00137BEA">
              <w:rPr>
                <w:rFonts w:ascii="ＭＳ ゴシック" w:eastAsia="ＭＳ ゴシック" w:hAnsi="ＭＳ ゴシック" w:hint="eastAsia"/>
              </w:rPr>
              <w:t>ただし、他の都道府県で認証を受けている第三者評価機関については、事務局において書類審査を行い、要件を満たす場合はこれを認証する。</w:t>
            </w:r>
          </w:p>
          <w:p w14:paraId="3BAE488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821ADA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（認証等の通知）</w:t>
            </w:r>
          </w:p>
          <w:p w14:paraId="2F0F9924"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第６条　県は、評価機関を認証した場合は、「滋賀県健康福祉サービス第三者評価</w:t>
            </w:r>
          </w:p>
          <w:p w14:paraId="0472B9C5"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機関認証通知書」（様式第２号）を交付する。</w:t>
            </w:r>
          </w:p>
          <w:p w14:paraId="404D7D2E"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　県は、評価機関を認定しないこととしたときは、「滋賀県健康福祉サービス第</w:t>
            </w:r>
          </w:p>
          <w:p w14:paraId="77C8138B"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三者評価機関不認証通知書」（様式第３号）を交付する。</w:t>
            </w:r>
          </w:p>
          <w:p w14:paraId="51A2A06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6F142D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（認証の有効期間）</w:t>
            </w:r>
          </w:p>
          <w:p w14:paraId="509E631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第７条　認証の有効期間は３年とする。</w:t>
            </w:r>
          </w:p>
          <w:p w14:paraId="674C1E2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c>
          <w:tcPr>
            <w:tcW w:w="7748" w:type="dxa"/>
            <w:tcBorders>
              <w:top w:val="single" w:sz="12" w:space="0" w:color="000000"/>
              <w:left w:val="single" w:sz="12" w:space="0" w:color="000000"/>
              <w:bottom w:val="single" w:sz="12" w:space="0" w:color="000000"/>
              <w:right w:val="single" w:sz="12" w:space="0" w:color="000000"/>
            </w:tcBorders>
          </w:tcPr>
          <w:p w14:paraId="6E2EA6B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EBEE32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C1CD77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983901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73C306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B19BC0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54F45D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D3809B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（規程等の公開）</w:t>
            </w:r>
          </w:p>
          <w:p w14:paraId="19D9E144" w14:textId="77777777" w:rsidR="00F3269C" w:rsidRPr="00137BEA" w:rsidRDefault="00F3269C" w:rsidP="0018460D">
            <w:pPr>
              <w:kinsoku w:val="0"/>
              <w:autoSpaceDE w:val="0"/>
              <w:autoSpaceDN w:val="0"/>
              <w:spacing w:line="240" w:lineRule="exact"/>
              <w:ind w:left="206" w:hangingChars="100" w:hanging="206"/>
              <w:rPr>
                <w:rFonts w:ascii="ＭＳ ゴシック" w:eastAsia="ＭＳ ゴシック" w:hAnsi="ＭＳ ゴシック"/>
              </w:rPr>
            </w:pPr>
            <w:r w:rsidRPr="00137BEA">
              <w:rPr>
                <w:rFonts w:ascii="ＭＳ ゴシック" w:eastAsia="ＭＳ ゴシック" w:hAnsi="ＭＳ ゴシック" w:hint="eastAsia"/>
              </w:rPr>
              <w:t>第</w:t>
            </w:r>
            <w:r w:rsidRPr="00137BEA">
              <w:rPr>
                <w:rFonts w:ascii="ＭＳ ゴシック" w:eastAsia="ＭＳ ゴシック" w:hAnsi="ＭＳ ゴシック"/>
              </w:rPr>
              <w:t>14</w:t>
            </w:r>
            <w:r w:rsidRPr="00137BEA">
              <w:rPr>
                <w:rFonts w:ascii="ＭＳ ゴシック" w:eastAsia="ＭＳ ゴシック" w:hAnsi="ＭＳ ゴシック" w:hint="eastAsia"/>
              </w:rPr>
              <w:t>条　要領第３条第９号に規定する「公開」とは、評価機関の事務所に書類を備え置き、誰でもが閲覧できる状態にすることをいう。</w:t>
            </w:r>
          </w:p>
          <w:p w14:paraId="56A3A646" w14:textId="77777777" w:rsidR="00F3269C" w:rsidRPr="00137BEA" w:rsidRDefault="00F3269C" w:rsidP="0018460D">
            <w:pPr>
              <w:kinsoku w:val="0"/>
              <w:autoSpaceDE w:val="0"/>
              <w:autoSpaceDN w:val="0"/>
              <w:spacing w:line="240" w:lineRule="exact"/>
              <w:ind w:left="206" w:hangingChars="100" w:hanging="206"/>
              <w:rPr>
                <w:rFonts w:ascii="ＭＳ ゴシック" w:eastAsia="ＭＳ ゴシック" w:hAnsi="ＭＳ ゴシック"/>
              </w:rPr>
            </w:pPr>
            <w:r w:rsidRPr="00137BEA">
              <w:rPr>
                <w:rFonts w:ascii="ＭＳ ゴシック" w:eastAsia="ＭＳ ゴシック" w:hAnsi="ＭＳ ゴシック" w:hint="eastAsia"/>
              </w:rPr>
              <w:t xml:space="preserve">　　なお、評価機関はホームページやパンフレット等を作成し、利用者やサービス事業者にわかりやすく公開することに努めること。</w:t>
            </w:r>
          </w:p>
          <w:p w14:paraId="5F2EAA9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C53308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E7A9F4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13D9C5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3A3BA3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B2C303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943927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05638C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6CC26B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0F63C2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16F9AA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18D193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D0E1CD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17447B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4F0A78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F58A52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6C5070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FABC8C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C41377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w:t>
            </w:r>
          </w:p>
          <w:p w14:paraId="1CFA395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6764F0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3C21DD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8FF0B8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B6A3F1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6042C2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91EAE3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r>
    </w:tbl>
    <w:p w14:paraId="5DB9A3DB" w14:textId="77777777" w:rsidR="00F3269C" w:rsidRPr="00137BEA" w:rsidRDefault="00F3269C">
      <w:pPr>
        <w:adjustRightInd/>
        <w:spacing w:line="240" w:lineRule="exact"/>
        <w:rPr>
          <w:rFonts w:ascii="ＭＳ ゴシック" w:eastAsia="ＭＳ ゴシック" w:hAnsi="ＭＳ ゴシック" w:cs="Times New Roman"/>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7748"/>
      </w:tblGrid>
      <w:tr w:rsidR="00F3269C" w:rsidRPr="00137BEA" w14:paraId="644479D4" w14:textId="77777777">
        <w:tblPrEx>
          <w:tblCellMar>
            <w:top w:w="0" w:type="dxa"/>
            <w:bottom w:w="0" w:type="dxa"/>
          </w:tblCellMar>
        </w:tblPrEx>
        <w:tc>
          <w:tcPr>
            <w:tcW w:w="7749" w:type="dxa"/>
            <w:tcBorders>
              <w:top w:val="single" w:sz="12" w:space="0" w:color="000000"/>
              <w:left w:val="single" w:sz="12" w:space="0" w:color="000000"/>
              <w:bottom w:val="single" w:sz="12" w:space="0" w:color="000000"/>
              <w:right w:val="single" w:sz="12" w:space="0" w:color="000000"/>
            </w:tcBorders>
          </w:tcPr>
          <w:p w14:paraId="35CFF608" w14:textId="77777777" w:rsidR="0018460D" w:rsidRPr="00137BEA" w:rsidRDefault="0018460D">
            <w:pPr>
              <w:kinsoku w:val="0"/>
              <w:autoSpaceDE w:val="0"/>
              <w:autoSpaceDN w:val="0"/>
              <w:spacing w:line="240" w:lineRule="exact"/>
              <w:rPr>
                <w:rFonts w:ascii="ＭＳ ゴシック" w:eastAsia="ＭＳ ゴシック" w:hAnsi="ＭＳ ゴシック" w:cs="Times New Roman"/>
              </w:rPr>
            </w:pPr>
          </w:p>
          <w:p w14:paraId="061E52D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（変更の届出）</w:t>
            </w:r>
          </w:p>
          <w:p w14:paraId="545CFC50"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第８条　認証を受けた評価機関は、第４条で規定する申請書に記載する事項および</w:t>
            </w:r>
          </w:p>
          <w:p w14:paraId="0E486CB8" w14:textId="77777777" w:rsidR="00832DFA" w:rsidRPr="00137BEA" w:rsidRDefault="00F3269C" w:rsidP="00832DFA">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申請書に添付した書類の内容に変更が生じたときは、変更の事由が発生した日か</w:t>
            </w:r>
          </w:p>
          <w:p w14:paraId="0B7F98A7" w14:textId="77777777" w:rsidR="00832DFA" w:rsidRPr="00137BEA" w:rsidRDefault="00F3269C" w:rsidP="00832DFA">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ら３０日以内に「滋賀県健康福祉サービス第三者評価機関変更届」（様式第４号</w:t>
            </w:r>
          </w:p>
          <w:p w14:paraId="390FEEEC"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）に必要な書類を添付し、県に変更内容を届け出なければならない。</w:t>
            </w:r>
          </w:p>
          <w:p w14:paraId="334DACA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5E633A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（認証の辞退）</w:t>
            </w:r>
          </w:p>
          <w:p w14:paraId="2B57659B"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第９条　認証を受けた評価機関は、県に「滋賀県健康福祉サービス第三者評価機関</w:t>
            </w:r>
          </w:p>
          <w:p w14:paraId="52E1B50A"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認証辞退届」（様式第５号）を提出し、認証を辞退するこができる。</w:t>
            </w:r>
          </w:p>
          <w:p w14:paraId="37EB104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FDC773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（改善の勧告、第三者評価事業の制限または停止、認証の取り消し）</w:t>
            </w:r>
          </w:p>
          <w:p w14:paraId="57D669BF"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w:t>
            </w:r>
            <w:r w:rsidRPr="00137BEA">
              <w:rPr>
                <w:rFonts w:ascii="ＭＳ ゴシック" w:eastAsia="ＭＳ ゴシック" w:hAnsi="ＭＳ ゴシック"/>
              </w:rPr>
              <w:t>10</w:t>
            </w:r>
            <w:r w:rsidRPr="00137BEA">
              <w:rPr>
                <w:rFonts w:ascii="ＭＳ ゴシック" w:eastAsia="ＭＳ ゴシック" w:hAnsi="ＭＳ ゴシック" w:hint="eastAsia"/>
              </w:rPr>
              <w:t>条　評価機関が次のいずれかに該当する場合、県は、当該評価機関に対して改</w:t>
            </w:r>
          </w:p>
          <w:p w14:paraId="57A3AC63" w14:textId="77777777" w:rsidR="00832DFA" w:rsidRPr="00137BEA" w:rsidRDefault="00F3269C" w:rsidP="00832DFA">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善の勧告、第三者評価事業の制限または停止を命じることができるほか、認証</w:t>
            </w:r>
          </w:p>
          <w:p w14:paraId="3D19304D"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の取り消しを行うことができる。</w:t>
            </w:r>
          </w:p>
          <w:p w14:paraId="0A5EC7C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（１）第２条に定める認証要件のいずれか一つが欠けた場合</w:t>
            </w:r>
          </w:p>
          <w:p w14:paraId="7121D90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（２）第３条に定める遵守事項のいずれか一つに反した場合</w:t>
            </w:r>
          </w:p>
          <w:p w14:paraId="3A90D2CA" w14:textId="77777777" w:rsidR="00A1644F"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（３）</w:t>
            </w:r>
            <w:r w:rsidR="00A1644F" w:rsidRPr="00137BEA">
              <w:rPr>
                <w:rFonts w:ascii="ＭＳ ゴシック" w:eastAsia="ＭＳ ゴシック" w:hAnsi="ＭＳ ゴシック" w:hint="eastAsia"/>
              </w:rPr>
              <w:t>原則として過去３年間、第三者評価事業の実績がない場合</w:t>
            </w:r>
          </w:p>
          <w:p w14:paraId="60F36E04" w14:textId="77777777" w:rsidR="00F3269C" w:rsidRPr="00137BEA" w:rsidRDefault="00A1644F">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（４）</w:t>
            </w:r>
            <w:r w:rsidR="00F3269C" w:rsidRPr="00137BEA">
              <w:rPr>
                <w:rFonts w:ascii="ＭＳ ゴシック" w:eastAsia="ＭＳ ゴシック" w:hAnsi="ＭＳ ゴシック" w:hint="eastAsia"/>
              </w:rPr>
              <w:t>第</w:t>
            </w:r>
            <w:r w:rsidR="00F3269C" w:rsidRPr="00137BEA">
              <w:rPr>
                <w:rFonts w:ascii="ＭＳ ゴシック" w:eastAsia="ＭＳ ゴシック" w:hAnsi="ＭＳ ゴシック"/>
              </w:rPr>
              <w:t>11</w:t>
            </w:r>
            <w:r w:rsidR="00F3269C" w:rsidRPr="00137BEA">
              <w:rPr>
                <w:rFonts w:ascii="ＭＳ ゴシック" w:eastAsia="ＭＳ ゴシック" w:hAnsi="ＭＳ ゴシック" w:hint="eastAsia"/>
              </w:rPr>
              <w:t>条に定める現況報告を行わない場合</w:t>
            </w:r>
          </w:p>
          <w:p w14:paraId="75D07919" w14:textId="77777777" w:rsidR="00F3269C" w:rsidRPr="00137BEA" w:rsidRDefault="00A1644F">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（５</w:t>
            </w:r>
            <w:r w:rsidR="00F3269C" w:rsidRPr="00137BEA">
              <w:rPr>
                <w:rFonts w:ascii="ＭＳ ゴシック" w:eastAsia="ＭＳ ゴシック" w:hAnsi="ＭＳ ゴシック" w:hint="eastAsia"/>
              </w:rPr>
              <w:t>）第</w:t>
            </w:r>
            <w:r w:rsidR="00F3269C" w:rsidRPr="00137BEA">
              <w:rPr>
                <w:rFonts w:ascii="ＭＳ ゴシック" w:eastAsia="ＭＳ ゴシック" w:hAnsi="ＭＳ ゴシック"/>
              </w:rPr>
              <w:t>12</w:t>
            </w:r>
            <w:r w:rsidR="00F3269C" w:rsidRPr="00137BEA">
              <w:rPr>
                <w:rFonts w:ascii="ＭＳ ゴシック" w:eastAsia="ＭＳ ゴシック" w:hAnsi="ＭＳ ゴシック" w:hint="eastAsia"/>
              </w:rPr>
              <w:t>条に定める実績報告を行わない場合</w:t>
            </w:r>
          </w:p>
          <w:p w14:paraId="59C2B8A1" w14:textId="77777777" w:rsidR="00F3269C" w:rsidRPr="00137BEA" w:rsidRDefault="00A1644F">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（６</w:t>
            </w:r>
            <w:r w:rsidR="00F3269C" w:rsidRPr="00137BEA">
              <w:rPr>
                <w:rFonts w:ascii="ＭＳ ゴシック" w:eastAsia="ＭＳ ゴシック" w:hAnsi="ＭＳ ゴシック" w:hint="eastAsia"/>
              </w:rPr>
              <w:t>）第</w:t>
            </w:r>
            <w:r w:rsidR="00F3269C" w:rsidRPr="00137BEA">
              <w:rPr>
                <w:rFonts w:ascii="ＭＳ ゴシック" w:eastAsia="ＭＳ ゴシック" w:hAnsi="ＭＳ ゴシック"/>
              </w:rPr>
              <w:t>13</w:t>
            </w:r>
            <w:r w:rsidR="00F3269C" w:rsidRPr="00137BEA">
              <w:rPr>
                <w:rFonts w:ascii="ＭＳ ゴシック" w:eastAsia="ＭＳ ゴシック" w:hAnsi="ＭＳ ゴシック" w:hint="eastAsia"/>
              </w:rPr>
              <w:t>条に定める調査等への協力を行わない場合</w:t>
            </w:r>
          </w:p>
          <w:p w14:paraId="1E31DEC5" w14:textId="77777777" w:rsidR="00F3269C" w:rsidRPr="00137BEA" w:rsidRDefault="00A1644F">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（７</w:t>
            </w:r>
            <w:r w:rsidR="00F3269C" w:rsidRPr="00137BEA">
              <w:rPr>
                <w:rFonts w:ascii="ＭＳ ゴシック" w:eastAsia="ＭＳ ゴシック" w:hAnsi="ＭＳ ゴシック" w:hint="eastAsia"/>
              </w:rPr>
              <w:t>）不正な行為が行われた場合</w:t>
            </w:r>
          </w:p>
          <w:p w14:paraId="7A3BDCB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58F5EA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82FF8F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36F586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19F292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1F9BC5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4BC32C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2F49A7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CD78EF8"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２　前項の規定により、改善の勧告、第三者評価事業の制限または停止を命じる場</w:t>
            </w:r>
          </w:p>
          <w:p w14:paraId="3494869A" w14:textId="77777777" w:rsidR="00832DFA" w:rsidRPr="00137BEA" w:rsidRDefault="00F3269C" w:rsidP="00832DFA">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合および認証の取り消しを行う場合においては、あらかじめ認証委員会の意見を</w:t>
            </w:r>
          </w:p>
          <w:p w14:paraId="40FC98DD"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聴くものとする。</w:t>
            </w:r>
          </w:p>
          <w:p w14:paraId="358124BC"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３　第１項の規定により認証を取り消したときは、「滋賀県健康福祉サービス第三</w:t>
            </w:r>
          </w:p>
          <w:p w14:paraId="366B20F5"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者評価機関認証取消通知書」（様式第６号）を交付する。</w:t>
            </w:r>
          </w:p>
          <w:p w14:paraId="46DC169E" w14:textId="77777777" w:rsidR="00DA02BC" w:rsidRPr="00137BEA" w:rsidRDefault="00DA02BC" w:rsidP="009765DF">
            <w:pPr>
              <w:kinsoku w:val="0"/>
              <w:autoSpaceDE w:val="0"/>
              <w:autoSpaceDN w:val="0"/>
              <w:spacing w:line="240" w:lineRule="exact"/>
              <w:ind w:left="206" w:hangingChars="100" w:hanging="206"/>
              <w:rPr>
                <w:rFonts w:ascii="ＭＳ ゴシック" w:eastAsia="ＭＳ ゴシック" w:hAnsi="ＭＳ ゴシック" w:cs="Times New Roman"/>
              </w:rPr>
            </w:pPr>
            <w:r w:rsidRPr="00137BEA">
              <w:rPr>
                <w:rFonts w:ascii="ＭＳ ゴシック" w:eastAsia="ＭＳ ゴシック" w:hAnsi="ＭＳ ゴシック" w:hint="eastAsia"/>
              </w:rPr>
              <w:t>４　第１項第３号の実績には、本県の評価調査者が他の都道府県で実施した第三者評価事業の実績を含むものとする。</w:t>
            </w:r>
          </w:p>
          <w:p w14:paraId="045C8D6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c>
          <w:tcPr>
            <w:tcW w:w="7748" w:type="dxa"/>
            <w:tcBorders>
              <w:top w:val="single" w:sz="12" w:space="0" w:color="000000"/>
              <w:left w:val="single" w:sz="12" w:space="0" w:color="000000"/>
              <w:bottom w:val="single" w:sz="12" w:space="0" w:color="000000"/>
              <w:right w:val="single" w:sz="12" w:space="0" w:color="000000"/>
            </w:tcBorders>
          </w:tcPr>
          <w:p w14:paraId="6DA998B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E5548D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8D8A40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A1A137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5696B1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83D0C7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9133DC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235659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5862B9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743175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3E4775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EC3511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60AF5A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D7F3C7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53FACE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6D8BD3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3DF895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1A5E9A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501E4A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4AE39A7" w14:textId="77777777" w:rsidR="009765DF" w:rsidRPr="00137BEA" w:rsidRDefault="009765DF">
            <w:pPr>
              <w:kinsoku w:val="0"/>
              <w:autoSpaceDE w:val="0"/>
              <w:autoSpaceDN w:val="0"/>
              <w:spacing w:line="240" w:lineRule="exact"/>
              <w:rPr>
                <w:rFonts w:ascii="ＭＳ ゴシック" w:eastAsia="ＭＳ ゴシック" w:hAnsi="ＭＳ ゴシック" w:cs="Times New Roman"/>
              </w:rPr>
            </w:pPr>
          </w:p>
          <w:p w14:paraId="3AE6AB1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（不正な行為）</w:t>
            </w:r>
          </w:p>
          <w:p w14:paraId="3E3E48A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第</w:t>
            </w:r>
            <w:r w:rsidRPr="00137BEA">
              <w:rPr>
                <w:rFonts w:ascii="ＭＳ ゴシック" w:eastAsia="ＭＳ ゴシック" w:hAnsi="ＭＳ ゴシック"/>
              </w:rPr>
              <w:t>15</w:t>
            </w:r>
            <w:r w:rsidRPr="00137BEA">
              <w:rPr>
                <w:rFonts w:ascii="ＭＳ ゴシック" w:eastAsia="ＭＳ ゴシック" w:hAnsi="ＭＳ ゴシック" w:hint="eastAsia"/>
              </w:rPr>
              <w:t>条　要領第</w:t>
            </w:r>
            <w:r w:rsidRPr="00137BEA">
              <w:rPr>
                <w:rFonts w:ascii="ＭＳ ゴシック" w:eastAsia="ＭＳ ゴシック" w:hAnsi="ＭＳ ゴシック"/>
              </w:rPr>
              <w:t>10</w:t>
            </w:r>
            <w:r w:rsidRPr="00137BEA">
              <w:rPr>
                <w:rFonts w:ascii="ＭＳ ゴシック" w:eastAsia="ＭＳ ゴシック" w:hAnsi="ＭＳ ゴシック" w:hint="eastAsia"/>
              </w:rPr>
              <w:t>条第６号に定める「不正な行為」とは、次に掲げる各号をいう。</w:t>
            </w:r>
          </w:p>
          <w:p w14:paraId="76760A74"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（１）第三者評価事業による評価を行ったサービス事業者から評価料金とは別に金</w:t>
            </w:r>
          </w:p>
          <w:p w14:paraId="297BF18A" w14:textId="77777777" w:rsidR="00F3269C" w:rsidRPr="00137BEA" w:rsidRDefault="00F3269C" w:rsidP="00832DFA">
            <w:pPr>
              <w:kinsoku w:val="0"/>
              <w:autoSpaceDE w:val="0"/>
              <w:autoSpaceDN w:val="0"/>
              <w:spacing w:line="240" w:lineRule="exact"/>
              <w:ind w:firstLineChars="200" w:firstLine="412"/>
              <w:rPr>
                <w:rFonts w:ascii="ＭＳ ゴシック" w:eastAsia="ＭＳ ゴシック" w:hAnsi="ＭＳ ゴシック" w:cs="Times New Roman"/>
              </w:rPr>
            </w:pPr>
            <w:r w:rsidRPr="00137BEA">
              <w:rPr>
                <w:rFonts w:ascii="ＭＳ ゴシック" w:eastAsia="ＭＳ ゴシック" w:hAnsi="ＭＳ ゴシック" w:hint="eastAsia"/>
              </w:rPr>
              <w:t>品を受け取ること</w:t>
            </w:r>
          </w:p>
          <w:p w14:paraId="12EDF61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（２）守秘義務に違反すること</w:t>
            </w:r>
          </w:p>
          <w:p w14:paraId="4E071B6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（３）サービス利用者やサービス事業者の人権を侵害すること</w:t>
            </w:r>
          </w:p>
          <w:p w14:paraId="01B36E6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（４）評価契約を破る行為を行うこと</w:t>
            </w:r>
          </w:p>
          <w:p w14:paraId="5BA018E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（５）法令に違反すること</w:t>
            </w:r>
          </w:p>
          <w:p w14:paraId="27E900F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（６）その他社会通念上不正な行為と認められる行為</w:t>
            </w:r>
          </w:p>
          <w:p w14:paraId="30D6A51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5879D3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EA76CF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80B669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86A9CA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D093DB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691570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0C5185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r>
    </w:tbl>
    <w:p w14:paraId="3202B63F" w14:textId="77777777" w:rsidR="00F3269C" w:rsidRPr="00137BEA" w:rsidRDefault="00F3269C">
      <w:pPr>
        <w:adjustRightInd/>
        <w:spacing w:line="240" w:lineRule="exact"/>
        <w:rPr>
          <w:rFonts w:ascii="ＭＳ ゴシック" w:eastAsia="ＭＳ ゴシック" w:hAnsi="ＭＳ ゴシック" w:cs="Times New Roman"/>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7748"/>
      </w:tblGrid>
      <w:tr w:rsidR="00F3269C" w:rsidRPr="00137BEA" w14:paraId="6BB8BA02" w14:textId="77777777">
        <w:tblPrEx>
          <w:tblCellMar>
            <w:top w:w="0" w:type="dxa"/>
            <w:bottom w:w="0" w:type="dxa"/>
          </w:tblCellMar>
        </w:tblPrEx>
        <w:tc>
          <w:tcPr>
            <w:tcW w:w="7749" w:type="dxa"/>
            <w:tcBorders>
              <w:top w:val="single" w:sz="12" w:space="0" w:color="000000"/>
              <w:left w:val="single" w:sz="12" w:space="0" w:color="000000"/>
              <w:bottom w:val="single" w:sz="12" w:space="0" w:color="000000"/>
              <w:right w:val="single" w:sz="12" w:space="0" w:color="000000"/>
            </w:tcBorders>
          </w:tcPr>
          <w:p w14:paraId="2D166ED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0A82EA3" w14:textId="77777777" w:rsidR="0018460D" w:rsidRPr="00137BEA" w:rsidRDefault="0018460D">
            <w:pPr>
              <w:kinsoku w:val="0"/>
              <w:autoSpaceDE w:val="0"/>
              <w:autoSpaceDN w:val="0"/>
              <w:spacing w:line="240" w:lineRule="exact"/>
              <w:rPr>
                <w:rFonts w:ascii="ＭＳ ゴシック" w:eastAsia="ＭＳ ゴシック" w:hAnsi="ＭＳ ゴシック" w:cs="Times New Roman"/>
              </w:rPr>
            </w:pPr>
          </w:p>
          <w:p w14:paraId="5F1203F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（現況報告）</w:t>
            </w:r>
          </w:p>
          <w:p w14:paraId="512E47DC"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w:t>
            </w:r>
            <w:r w:rsidRPr="00137BEA">
              <w:rPr>
                <w:rFonts w:ascii="ＭＳ ゴシック" w:eastAsia="ＭＳ ゴシック" w:hAnsi="ＭＳ ゴシック"/>
              </w:rPr>
              <w:t>11</w:t>
            </w:r>
            <w:r w:rsidRPr="00137BEA">
              <w:rPr>
                <w:rFonts w:ascii="ＭＳ ゴシック" w:eastAsia="ＭＳ ゴシック" w:hAnsi="ＭＳ ゴシック" w:hint="eastAsia"/>
              </w:rPr>
              <w:t>条　評価機関は、毎事業年度終了後４カ月以内に「第三者評価機関・現況報告</w:t>
            </w:r>
          </w:p>
          <w:p w14:paraId="7787A0CE"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書」（様式第７号）により、評価機関の現況を県に報告しなければならない。</w:t>
            </w:r>
          </w:p>
          <w:p w14:paraId="2930EF8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561EF1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（実績報告）</w:t>
            </w:r>
          </w:p>
          <w:p w14:paraId="291D8E5C"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w:t>
            </w:r>
            <w:r w:rsidRPr="00137BEA">
              <w:rPr>
                <w:rFonts w:ascii="ＭＳ ゴシック" w:eastAsia="ＭＳ ゴシック" w:hAnsi="ＭＳ ゴシック"/>
              </w:rPr>
              <w:t>12</w:t>
            </w:r>
            <w:r w:rsidRPr="00137BEA">
              <w:rPr>
                <w:rFonts w:ascii="ＭＳ ゴシック" w:eastAsia="ＭＳ ゴシック" w:hAnsi="ＭＳ ゴシック" w:hint="eastAsia"/>
              </w:rPr>
              <w:t>条　評価機関は、毎年４月３０日までに、前年度における第三者評価事業の実</w:t>
            </w:r>
          </w:p>
          <w:p w14:paraId="6DEB2CD2" w14:textId="77777777" w:rsidR="00832DFA" w:rsidRPr="00137BEA" w:rsidRDefault="00F3269C" w:rsidP="00832DFA">
            <w:pPr>
              <w:kinsoku w:val="0"/>
              <w:autoSpaceDE w:val="0"/>
              <w:autoSpaceDN w:val="0"/>
              <w:spacing w:line="240" w:lineRule="exact"/>
              <w:ind w:firstLineChars="100" w:firstLine="206"/>
              <w:rPr>
                <w:rFonts w:ascii="ＭＳ ゴシック" w:eastAsia="ＭＳ ゴシック" w:hAnsi="ＭＳ ゴシック"/>
              </w:rPr>
            </w:pPr>
            <w:r w:rsidRPr="00137BEA">
              <w:rPr>
                <w:rFonts w:ascii="ＭＳ ゴシック" w:eastAsia="ＭＳ ゴシック" w:hAnsi="ＭＳ ゴシック" w:hint="eastAsia"/>
              </w:rPr>
              <w:t>績等を、</w:t>
            </w:r>
            <w:r w:rsidR="00832DFA" w:rsidRPr="00137BEA">
              <w:rPr>
                <w:rFonts w:ascii="ＭＳ ゴシック" w:eastAsia="ＭＳ ゴシック" w:hAnsi="ＭＳ ゴシック" w:hint="eastAsia"/>
              </w:rPr>
              <w:t>「第三者評価事業・実績報告書」（様式第８号）により、県に報告し</w:t>
            </w:r>
            <w:r w:rsidRPr="00137BEA">
              <w:rPr>
                <w:rFonts w:ascii="ＭＳ ゴシック" w:eastAsia="ＭＳ ゴシック" w:hAnsi="ＭＳ ゴシック" w:hint="eastAsia"/>
              </w:rPr>
              <w:t>な</w:t>
            </w:r>
          </w:p>
          <w:p w14:paraId="7223667A"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ければなら</w:t>
            </w:r>
            <w:r w:rsidR="00EA5E1F" w:rsidRPr="00137BEA">
              <w:rPr>
                <w:rFonts w:ascii="ＭＳ ゴシック" w:eastAsia="ＭＳ ゴシック" w:hAnsi="ＭＳ ゴシック" w:hint="eastAsia"/>
              </w:rPr>
              <w:t>な</w:t>
            </w:r>
            <w:r w:rsidRPr="00137BEA">
              <w:rPr>
                <w:rFonts w:ascii="ＭＳ ゴシック" w:eastAsia="ＭＳ ゴシック" w:hAnsi="ＭＳ ゴシック" w:hint="eastAsia"/>
              </w:rPr>
              <w:t>い。</w:t>
            </w:r>
          </w:p>
          <w:p w14:paraId="531F4FA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33EB05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（調査等への協力）</w:t>
            </w:r>
          </w:p>
          <w:p w14:paraId="46FF3C04" w14:textId="77777777" w:rsidR="00832DFA"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第</w:t>
            </w:r>
            <w:r w:rsidRPr="00137BEA">
              <w:rPr>
                <w:rFonts w:ascii="ＭＳ ゴシック" w:eastAsia="ＭＳ ゴシック" w:hAnsi="ＭＳ ゴシック"/>
              </w:rPr>
              <w:t>13</w:t>
            </w:r>
            <w:r w:rsidRPr="00137BEA">
              <w:rPr>
                <w:rFonts w:ascii="ＭＳ ゴシック" w:eastAsia="ＭＳ ゴシック" w:hAnsi="ＭＳ ゴシック" w:hint="eastAsia"/>
              </w:rPr>
              <w:t>条　評価機関は、県が実施する第三者評価事業の適正な実施を目的として行う</w:t>
            </w:r>
          </w:p>
          <w:p w14:paraId="48AE339A" w14:textId="77777777" w:rsidR="00F3269C" w:rsidRPr="00137BEA" w:rsidRDefault="00F3269C" w:rsidP="00832DFA">
            <w:pPr>
              <w:kinsoku w:val="0"/>
              <w:autoSpaceDE w:val="0"/>
              <w:autoSpaceDN w:val="0"/>
              <w:spacing w:line="240" w:lineRule="exact"/>
              <w:ind w:firstLineChars="100" w:firstLine="206"/>
              <w:rPr>
                <w:rFonts w:ascii="ＭＳ ゴシック" w:eastAsia="ＭＳ ゴシック" w:hAnsi="ＭＳ ゴシック" w:cs="Times New Roman"/>
              </w:rPr>
            </w:pPr>
            <w:r w:rsidRPr="00137BEA">
              <w:rPr>
                <w:rFonts w:ascii="ＭＳ ゴシック" w:eastAsia="ＭＳ ゴシック" w:hAnsi="ＭＳ ゴシック" w:hint="eastAsia"/>
              </w:rPr>
              <w:t>調査等に協力しなければならない。</w:t>
            </w:r>
          </w:p>
          <w:p w14:paraId="5DFE8617"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86B16D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（その他）</w:t>
            </w:r>
          </w:p>
          <w:p w14:paraId="0F57307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第</w:t>
            </w:r>
            <w:r w:rsidRPr="00137BEA">
              <w:rPr>
                <w:rFonts w:ascii="ＭＳ ゴシック" w:eastAsia="ＭＳ ゴシック" w:hAnsi="ＭＳ ゴシック"/>
              </w:rPr>
              <w:t>14</w:t>
            </w:r>
            <w:r w:rsidRPr="00137BEA">
              <w:rPr>
                <w:rFonts w:ascii="ＭＳ ゴシック" w:eastAsia="ＭＳ ゴシック" w:hAnsi="ＭＳ ゴシック" w:hint="eastAsia"/>
              </w:rPr>
              <w:t>条　この要領に定めるもののほか、必要な事項は別に定める。</w:t>
            </w:r>
          </w:p>
          <w:p w14:paraId="1EE9EA5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ED0DC0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D960E7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附則</w:t>
            </w:r>
          </w:p>
          <w:p w14:paraId="00B6238F" w14:textId="77777777" w:rsidR="00F3269C" w:rsidRPr="00137BEA" w:rsidRDefault="00F3269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この要領は、平成１８年３月２２日から施行する。</w:t>
            </w:r>
          </w:p>
          <w:p w14:paraId="667ED221" w14:textId="77777777" w:rsidR="00DA02BC" w:rsidRPr="00137BEA" w:rsidRDefault="00DA02B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附則</w:t>
            </w:r>
          </w:p>
          <w:p w14:paraId="2A502A23" w14:textId="77777777" w:rsidR="00DA02BC" w:rsidRPr="00137BEA" w:rsidRDefault="00DA02BC">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この要領は、平成２４年９月３日から施行する。</w:t>
            </w:r>
          </w:p>
          <w:p w14:paraId="606D401A" w14:textId="77777777" w:rsidR="00D658EF" w:rsidRPr="00137BEA" w:rsidRDefault="00D658EF">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附則</w:t>
            </w:r>
          </w:p>
          <w:p w14:paraId="5A4118E9" w14:textId="77777777" w:rsidR="00D658EF" w:rsidRPr="00137BEA" w:rsidRDefault="00D658EF" w:rsidP="00D658EF">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この要領は、令和６年４月１日から施行する。</w:t>
            </w:r>
          </w:p>
          <w:p w14:paraId="0E6578F7" w14:textId="77777777" w:rsidR="001D0637" w:rsidRPr="00137BEA" w:rsidRDefault="001D0637" w:rsidP="001D0637">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附則</w:t>
            </w:r>
          </w:p>
          <w:p w14:paraId="65DE58CC" w14:textId="77777777" w:rsidR="001D0637" w:rsidRPr="00137BEA" w:rsidRDefault="001D0637" w:rsidP="001D0637">
            <w:pPr>
              <w:kinsoku w:val="0"/>
              <w:autoSpaceDE w:val="0"/>
              <w:autoSpaceDN w:val="0"/>
              <w:spacing w:line="240" w:lineRule="exact"/>
              <w:rPr>
                <w:rFonts w:ascii="ＭＳ ゴシック" w:eastAsia="ＭＳ ゴシック" w:hAnsi="ＭＳ ゴシック"/>
              </w:rPr>
            </w:pPr>
            <w:r w:rsidRPr="00137BEA">
              <w:rPr>
                <w:rFonts w:ascii="ＭＳ ゴシック" w:eastAsia="ＭＳ ゴシック" w:hAnsi="ＭＳ ゴシック" w:hint="eastAsia"/>
              </w:rPr>
              <w:t xml:space="preserve">　　この要領は、令和６年１１月</w:t>
            </w:r>
            <w:r w:rsidR="00C95D9E" w:rsidRPr="00137BEA">
              <w:rPr>
                <w:rFonts w:ascii="ＭＳ ゴシック" w:eastAsia="ＭＳ ゴシック" w:hAnsi="ＭＳ ゴシック" w:hint="eastAsia"/>
              </w:rPr>
              <w:t>２９</w:t>
            </w:r>
            <w:r w:rsidRPr="00137BEA">
              <w:rPr>
                <w:rFonts w:ascii="ＭＳ ゴシック" w:eastAsia="ＭＳ ゴシック" w:hAnsi="ＭＳ ゴシック" w:hint="eastAsia"/>
              </w:rPr>
              <w:t>日から施行する。</w:t>
            </w:r>
          </w:p>
          <w:p w14:paraId="1E016560" w14:textId="77777777" w:rsidR="00D658EF" w:rsidRPr="00137BEA" w:rsidRDefault="00D658EF">
            <w:pPr>
              <w:kinsoku w:val="0"/>
              <w:autoSpaceDE w:val="0"/>
              <w:autoSpaceDN w:val="0"/>
              <w:spacing w:line="240" w:lineRule="exact"/>
              <w:rPr>
                <w:rFonts w:ascii="ＭＳ ゴシック" w:eastAsia="ＭＳ ゴシック" w:hAnsi="ＭＳ ゴシック" w:cs="Times New Roman"/>
              </w:rPr>
            </w:pPr>
          </w:p>
          <w:p w14:paraId="369AD07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C3D499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63CFB3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C7DA92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BCFC81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D3AE7F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7E142D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7CD618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D247AA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B82FC83" w14:textId="77777777" w:rsidR="00FD0A0D" w:rsidRPr="00137BEA" w:rsidRDefault="00FD0A0D">
            <w:pPr>
              <w:kinsoku w:val="0"/>
              <w:autoSpaceDE w:val="0"/>
              <w:autoSpaceDN w:val="0"/>
              <w:spacing w:line="240" w:lineRule="exact"/>
              <w:rPr>
                <w:rFonts w:ascii="ＭＳ ゴシック" w:eastAsia="ＭＳ ゴシック" w:hAnsi="ＭＳ ゴシック" w:cs="Times New Roman"/>
              </w:rPr>
            </w:pPr>
          </w:p>
        </w:tc>
        <w:tc>
          <w:tcPr>
            <w:tcW w:w="7748" w:type="dxa"/>
            <w:tcBorders>
              <w:top w:val="single" w:sz="12" w:space="0" w:color="000000"/>
              <w:left w:val="single" w:sz="12" w:space="0" w:color="000000"/>
              <w:bottom w:val="single" w:sz="12" w:space="0" w:color="000000"/>
              <w:right w:val="single" w:sz="12" w:space="0" w:color="000000"/>
            </w:tcBorders>
          </w:tcPr>
          <w:p w14:paraId="6B1E1A4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CE4381D" w14:textId="77777777" w:rsidR="0018460D" w:rsidRPr="00137BEA" w:rsidRDefault="0018460D">
            <w:pPr>
              <w:kinsoku w:val="0"/>
              <w:autoSpaceDE w:val="0"/>
              <w:autoSpaceDN w:val="0"/>
              <w:spacing w:line="240" w:lineRule="exact"/>
              <w:rPr>
                <w:rFonts w:ascii="ＭＳ ゴシック" w:eastAsia="ＭＳ ゴシック" w:hAnsi="ＭＳ ゴシック" w:cs="Times New Roman"/>
              </w:rPr>
            </w:pPr>
          </w:p>
          <w:p w14:paraId="5A49B4A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8A38DA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57F3C7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D3F0BB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6B1B36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A3BCE7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36D25A5"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D49E01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625BDB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0EB477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D221039"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ED5530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8DF9C0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3572440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（その他）</w:t>
            </w:r>
          </w:p>
          <w:p w14:paraId="7BA8F8C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第</w:t>
            </w:r>
            <w:r w:rsidRPr="00137BEA">
              <w:rPr>
                <w:rFonts w:ascii="ＭＳ ゴシック" w:eastAsia="ＭＳ ゴシック" w:hAnsi="ＭＳ ゴシック"/>
              </w:rPr>
              <w:t>16</w:t>
            </w:r>
            <w:r w:rsidRPr="00137BEA">
              <w:rPr>
                <w:rFonts w:ascii="ＭＳ ゴシック" w:eastAsia="ＭＳ ゴシック" w:hAnsi="ＭＳ ゴシック" w:hint="eastAsia"/>
              </w:rPr>
              <w:t>条　この細則に定めるもののほか、必要な事項は別に定める。</w:t>
            </w:r>
          </w:p>
          <w:p w14:paraId="1C5D5053"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2DF4C34"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B7B4EBF"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附則</w:t>
            </w:r>
          </w:p>
          <w:p w14:paraId="14889F6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r w:rsidRPr="00137BEA">
              <w:rPr>
                <w:rFonts w:ascii="ＭＳ ゴシック" w:eastAsia="ＭＳ ゴシック" w:hAnsi="ＭＳ ゴシック" w:hint="eastAsia"/>
              </w:rPr>
              <w:t xml:space="preserve">　　この細則は、平成１８年３月２２日から施行する。</w:t>
            </w:r>
          </w:p>
          <w:p w14:paraId="5858C84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1072D2B"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6B5CB65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ECD15A1"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CC3A77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78FC623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0551881E"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3DFA52A"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5D013E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A993282"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52335CAC"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7771C3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F820268"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49A331DD"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14BCBC36"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p w14:paraId="278D1DB0" w14:textId="77777777" w:rsidR="00F3269C" w:rsidRPr="00137BEA" w:rsidRDefault="00F3269C">
            <w:pPr>
              <w:kinsoku w:val="0"/>
              <w:autoSpaceDE w:val="0"/>
              <w:autoSpaceDN w:val="0"/>
              <w:spacing w:line="240" w:lineRule="exact"/>
              <w:rPr>
                <w:rFonts w:ascii="ＭＳ ゴシック" w:eastAsia="ＭＳ ゴシック" w:hAnsi="ＭＳ ゴシック" w:cs="Times New Roman"/>
              </w:rPr>
            </w:pPr>
          </w:p>
        </w:tc>
      </w:tr>
    </w:tbl>
    <w:p w14:paraId="28C4CD19" w14:textId="77777777" w:rsidR="00F3269C" w:rsidRPr="00A1644F" w:rsidRDefault="00F3269C">
      <w:pPr>
        <w:suppressAutoHyphens w:val="0"/>
        <w:wordWrap/>
        <w:overflowPunct/>
        <w:autoSpaceDE w:val="0"/>
        <w:autoSpaceDN w:val="0"/>
        <w:textAlignment w:val="auto"/>
        <w:rPr>
          <w:rFonts w:ascii="ＭＳ ゴシック" w:eastAsia="ＭＳ ゴシック" w:hAnsi="ＭＳ ゴシック" w:cs="Times New Roman"/>
        </w:rPr>
      </w:pPr>
    </w:p>
    <w:sectPr w:rsidR="00F3269C" w:rsidRPr="00A1644F">
      <w:footerReference w:type="even" r:id="rId6"/>
      <w:footerReference w:type="default" r:id="rId7"/>
      <w:type w:val="continuous"/>
      <w:pgSz w:w="16838" w:h="11906" w:orient="landscape"/>
      <w:pgMar w:top="1134" w:right="566" w:bottom="1134" w:left="566" w:header="720" w:footer="720" w:gutter="0"/>
      <w:pgNumType w:start="1"/>
      <w:cols w:space="720"/>
      <w:noEndnote/>
      <w:docGrid w:type="linesAndChar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C2FA" w14:textId="77777777" w:rsidR="0031227A" w:rsidRDefault="0031227A">
      <w:r>
        <w:separator/>
      </w:r>
    </w:p>
  </w:endnote>
  <w:endnote w:type="continuationSeparator" w:id="0">
    <w:p w14:paraId="3A63E563" w14:textId="77777777" w:rsidR="0031227A" w:rsidRDefault="0031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2B69" w14:textId="77777777" w:rsidR="003E5DCF" w:rsidRDefault="003E5DCF" w:rsidP="00920794">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14:paraId="14B41B5C" w14:textId="77777777" w:rsidR="003E5DCF" w:rsidRDefault="003E5D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C7A1" w14:textId="77777777" w:rsidR="00F3269C" w:rsidRPr="0018460D" w:rsidRDefault="00F3269C" w:rsidP="003E5DCF">
    <w:pPr>
      <w:framePr w:wrap="around" w:vAnchor="text" w:hAnchor="margin" w:xAlign="center" w:y="1"/>
      <w:adjustRightInd/>
      <w:jc w:val="center"/>
      <w:rPr>
        <w:rFonts w:ascii="ＭＳ ゴシック" w:eastAsia="ＭＳ ゴシック" w:hAnsi="ＭＳ ゴシック" w:cs="Times New Roman"/>
        <w:spacing w:val="2"/>
      </w:rPr>
    </w:pPr>
    <w:r w:rsidRPr="0018460D">
      <w:rPr>
        <w:rFonts w:ascii="ＭＳ ゴシック" w:eastAsia="ＭＳ ゴシック" w:hAnsi="ＭＳ ゴシック"/>
      </w:rPr>
      <w:t xml:space="preserve">- </w:t>
    </w:r>
    <w:r w:rsidRPr="0018460D">
      <w:rPr>
        <w:rFonts w:ascii="ＭＳ ゴシック" w:eastAsia="ＭＳ ゴシック" w:hAnsi="ＭＳ ゴシック"/>
      </w:rPr>
      <w:fldChar w:fldCharType="begin"/>
    </w:r>
    <w:r w:rsidRPr="0018460D">
      <w:rPr>
        <w:rFonts w:ascii="ＭＳ ゴシック" w:eastAsia="ＭＳ ゴシック" w:hAnsi="ＭＳ ゴシック"/>
      </w:rPr>
      <w:instrText>page \* MERGEFORMAT</w:instrText>
    </w:r>
    <w:r w:rsidRPr="0018460D">
      <w:rPr>
        <w:rFonts w:ascii="ＭＳ ゴシック" w:eastAsia="ＭＳ ゴシック" w:hAnsi="ＭＳ ゴシック"/>
      </w:rPr>
      <w:fldChar w:fldCharType="separate"/>
    </w:r>
    <w:r w:rsidR="0011465B">
      <w:rPr>
        <w:rFonts w:ascii="ＭＳ ゴシック" w:eastAsia="ＭＳ ゴシック" w:hAnsi="ＭＳ ゴシック"/>
        <w:noProof/>
      </w:rPr>
      <w:t>8</w:t>
    </w:r>
    <w:r w:rsidRPr="0018460D">
      <w:rPr>
        <w:rFonts w:ascii="ＭＳ ゴシック" w:eastAsia="ＭＳ ゴシック" w:hAnsi="ＭＳ ゴシック"/>
      </w:rPr>
      <w:fldChar w:fldCharType="end"/>
    </w:r>
    <w:r w:rsidRPr="0018460D">
      <w:rPr>
        <w:rFonts w:ascii="ＭＳ ゴシック" w:eastAsia="ＭＳ ゴシック" w:hAnsi="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00FD" w14:textId="77777777" w:rsidR="0031227A" w:rsidRDefault="0031227A">
      <w:r>
        <w:rPr>
          <w:rFonts w:hAnsi="Times New Roman" w:cs="Times New Roman"/>
          <w:sz w:val="2"/>
          <w:szCs w:val="2"/>
        </w:rPr>
        <w:continuationSeparator/>
      </w:r>
    </w:p>
  </w:footnote>
  <w:footnote w:type="continuationSeparator" w:id="0">
    <w:p w14:paraId="33AD5FE2" w14:textId="77777777" w:rsidR="0031227A" w:rsidRDefault="00312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2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9C"/>
    <w:rsid w:val="0011465B"/>
    <w:rsid w:val="00137BEA"/>
    <w:rsid w:val="0018460D"/>
    <w:rsid w:val="001B0B50"/>
    <w:rsid w:val="001D0637"/>
    <w:rsid w:val="00305B40"/>
    <w:rsid w:val="0031227A"/>
    <w:rsid w:val="003E5DCF"/>
    <w:rsid w:val="0040711C"/>
    <w:rsid w:val="00565E47"/>
    <w:rsid w:val="005F383B"/>
    <w:rsid w:val="00774769"/>
    <w:rsid w:val="00832DFA"/>
    <w:rsid w:val="00920794"/>
    <w:rsid w:val="009765DF"/>
    <w:rsid w:val="00A1644F"/>
    <w:rsid w:val="00A83A8C"/>
    <w:rsid w:val="00B54EDD"/>
    <w:rsid w:val="00BE49F1"/>
    <w:rsid w:val="00C52C6B"/>
    <w:rsid w:val="00C95D9E"/>
    <w:rsid w:val="00D658EF"/>
    <w:rsid w:val="00D74A4A"/>
    <w:rsid w:val="00DA02BC"/>
    <w:rsid w:val="00DA087B"/>
    <w:rsid w:val="00E1535A"/>
    <w:rsid w:val="00E30AE0"/>
    <w:rsid w:val="00EA5E1F"/>
    <w:rsid w:val="00F3269C"/>
    <w:rsid w:val="00FD0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C38B46"/>
  <w14:defaultImageDpi w14:val="0"/>
  <w15:docId w15:val="{A088D1BA-A8DE-45B9-9BC7-E3254AA5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E5DCF"/>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kern w:val="0"/>
      <w:sz w:val="20"/>
      <w:szCs w:val="20"/>
    </w:rPr>
  </w:style>
  <w:style w:type="character" w:styleId="a5">
    <w:name w:val="page number"/>
    <w:basedOn w:val="a0"/>
    <w:uiPriority w:val="99"/>
    <w:rsid w:val="003E5DCF"/>
    <w:rPr>
      <w:rFonts w:cs="Times New Roman"/>
    </w:rPr>
  </w:style>
  <w:style w:type="paragraph" w:styleId="a6">
    <w:name w:val="Balloon Text"/>
    <w:basedOn w:val="a"/>
    <w:link w:val="a7"/>
    <w:uiPriority w:val="99"/>
    <w:semiHidden/>
    <w:rsid w:val="00832DFA"/>
    <w:rPr>
      <w:rFonts w:ascii="Arial" w:eastAsia="ＭＳ ゴシック" w:hAnsi="Arial" w:cs="Times New Roman"/>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0"/>
      <w:sz w:val="18"/>
      <w:szCs w:val="18"/>
    </w:rPr>
  </w:style>
  <w:style w:type="paragraph" w:styleId="a8">
    <w:name w:val="header"/>
    <w:basedOn w:val="a"/>
    <w:link w:val="a9"/>
    <w:uiPriority w:val="99"/>
    <w:rsid w:val="0018460D"/>
    <w:pPr>
      <w:tabs>
        <w:tab w:val="center" w:pos="4252"/>
        <w:tab w:val="right" w:pos="8504"/>
      </w:tabs>
      <w:snapToGrid w:val="0"/>
    </w:pPr>
  </w:style>
  <w:style w:type="character" w:customStyle="1" w:styleId="a9">
    <w:name w:val="ヘッダー (文字)"/>
    <w:basedOn w:val="a0"/>
    <w:link w:val="a8"/>
    <w:uiPriority w:val="99"/>
    <w:semiHidden/>
    <w:locked/>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地域福祉権利擁護事業実施要綱（14年改正案）新旧対照表</dc:title>
  <dc:subject/>
  <dc:creator>山本 靖</dc:creator>
  <cp:keywords/>
  <dc:description/>
  <cp:lastModifiedBy>幸光　郁奈</cp:lastModifiedBy>
  <cp:revision>2</cp:revision>
  <cp:lastPrinted>2024-07-08T01:23:00Z</cp:lastPrinted>
  <dcterms:created xsi:type="dcterms:W3CDTF">2024-11-29T06:53:00Z</dcterms:created>
  <dcterms:modified xsi:type="dcterms:W3CDTF">2024-11-29T06:53:00Z</dcterms:modified>
</cp:coreProperties>
</file>