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808A" w14:textId="77777777" w:rsidR="000936E3" w:rsidRPr="00AA7CB3" w:rsidRDefault="00BF04ED" w:rsidP="00234DE2">
      <w:pPr>
        <w:spacing w:line="280" w:lineRule="exact"/>
        <w:jc w:val="center"/>
        <w:rPr>
          <w:rFonts w:ascii="HG丸ｺﾞｼｯｸM-PRO" w:eastAsia="HG丸ｺﾞｼｯｸM-PRO" w:hAnsi="HG丸ｺﾞｼｯｸM-PRO" w:cs="Times New Roman"/>
          <w:b/>
          <w:bCs/>
          <w:sz w:val="24"/>
          <w:szCs w:val="32"/>
        </w:rPr>
      </w:pPr>
      <w:r w:rsidRPr="00AA7CB3">
        <w:rPr>
          <w:rFonts w:ascii="HG丸ｺﾞｼｯｸM-PRO" w:eastAsia="HG丸ｺﾞｼｯｸM-PRO" w:hAnsi="HG丸ｺﾞｼｯｸM-PRO" w:cs="Times New Roman" w:hint="eastAsia"/>
          <w:b/>
          <w:bCs/>
          <w:sz w:val="24"/>
          <w:szCs w:val="32"/>
        </w:rPr>
        <w:t>JR草津線を利用した園児・児童体験学習等事業費補助金</w:t>
      </w:r>
      <w:r w:rsidR="000936E3" w:rsidRPr="00AA7CB3">
        <w:rPr>
          <w:rFonts w:ascii="HG丸ｺﾞｼｯｸM-PRO" w:eastAsia="HG丸ｺﾞｼｯｸM-PRO" w:hAnsi="HG丸ｺﾞｼｯｸM-PRO" w:cs="Times New Roman" w:hint="eastAsia"/>
          <w:b/>
          <w:bCs/>
          <w:sz w:val="24"/>
          <w:szCs w:val="32"/>
        </w:rPr>
        <w:t xml:space="preserve">　Q＆A</w:t>
      </w:r>
    </w:p>
    <w:p w14:paraId="7F91A867" w14:textId="5BB21BC8" w:rsidR="00BF04ED" w:rsidRPr="00AA7CB3" w:rsidRDefault="000936E3" w:rsidP="00234DE2">
      <w:pPr>
        <w:spacing w:line="280" w:lineRule="exact"/>
        <w:jc w:val="center"/>
        <w:rPr>
          <w:rFonts w:ascii="HG丸ｺﾞｼｯｸM-PRO" w:eastAsia="HG丸ｺﾞｼｯｸM-PRO" w:hAnsi="HG丸ｺﾞｼｯｸM-PRO" w:cs="Times New Roman"/>
          <w:szCs w:val="24"/>
        </w:rPr>
      </w:pPr>
      <w:r w:rsidRPr="00AA7CB3">
        <w:rPr>
          <w:rFonts w:ascii="HG丸ｺﾞｼｯｸM-PRO" w:eastAsia="HG丸ｺﾞｼｯｸM-PRO" w:hAnsi="HG丸ｺﾞｼｯｸM-PRO" w:cs="Times New Roman" w:hint="eastAsia"/>
          <w:szCs w:val="24"/>
        </w:rPr>
        <w:t>（利用</w:t>
      </w:r>
      <w:r w:rsidR="00234DE2" w:rsidRPr="00AA7CB3">
        <w:rPr>
          <w:rFonts w:ascii="HG丸ｺﾞｼｯｸM-PRO" w:eastAsia="HG丸ｺﾞｼｯｸM-PRO" w:hAnsi="HG丸ｺﾞｼｯｸM-PRO" w:cs="Times New Roman" w:hint="eastAsia"/>
          <w:szCs w:val="24"/>
        </w:rPr>
        <w:t>団体</w:t>
      </w:r>
      <w:r w:rsidRPr="00AA7CB3">
        <w:rPr>
          <w:rFonts w:ascii="HG丸ｺﾞｼｯｸM-PRO" w:eastAsia="HG丸ｺﾞｼｯｸM-PRO" w:hAnsi="HG丸ｺﾞｼｯｸM-PRO" w:cs="Times New Roman" w:hint="eastAsia"/>
          <w:szCs w:val="24"/>
        </w:rPr>
        <w:t>向け）</w:t>
      </w:r>
    </w:p>
    <w:p w14:paraId="11F68496" w14:textId="03DD79AB" w:rsidR="00BF04ED" w:rsidRDefault="00BF04ED" w:rsidP="00234DE2">
      <w:pPr>
        <w:spacing w:line="280" w:lineRule="exact"/>
        <w:rPr>
          <w:rFonts w:ascii="HG丸ｺﾞｼｯｸM-PRO" w:eastAsia="HG丸ｺﾞｼｯｸM-PRO" w:hAnsi="HG丸ｺﾞｼｯｸM-PRO" w:cs="Times New Roman"/>
          <w:szCs w:val="24"/>
        </w:rPr>
      </w:pPr>
    </w:p>
    <w:p w14:paraId="62914A65" w14:textId="77777777" w:rsidR="00407CC6" w:rsidRPr="00AA7CB3" w:rsidRDefault="00407CC6" w:rsidP="00234DE2">
      <w:pPr>
        <w:spacing w:line="280" w:lineRule="exact"/>
        <w:rPr>
          <w:rFonts w:ascii="HG丸ｺﾞｼｯｸM-PRO" w:eastAsia="HG丸ｺﾞｼｯｸM-PRO" w:hAnsi="HG丸ｺﾞｼｯｸM-PRO" w:cs="Times New Roman" w:hint="eastAsia"/>
          <w:szCs w:val="24"/>
        </w:rPr>
      </w:pPr>
    </w:p>
    <w:tbl>
      <w:tblPr>
        <w:tblStyle w:val="a3"/>
        <w:tblW w:w="0" w:type="auto"/>
        <w:tblLook w:val="04A0" w:firstRow="1" w:lastRow="0" w:firstColumn="1" w:lastColumn="0" w:noHBand="0" w:noVBand="1"/>
      </w:tblPr>
      <w:tblGrid>
        <w:gridCol w:w="589"/>
        <w:gridCol w:w="9039"/>
      </w:tblGrid>
      <w:tr w:rsidR="00AA7CB3" w:rsidRPr="00AA7CB3" w14:paraId="2D38BB45" w14:textId="77777777" w:rsidTr="00234DE2">
        <w:trPr>
          <w:trHeight w:val="254"/>
        </w:trPr>
        <w:tc>
          <w:tcPr>
            <w:tcW w:w="589" w:type="dxa"/>
            <w:shd w:val="clear" w:color="auto" w:fill="EAF1DD" w:themeFill="accent3" w:themeFillTint="33"/>
          </w:tcPr>
          <w:p w14:paraId="3DE102E5" w14:textId="7A501E44" w:rsidR="00931868" w:rsidRPr="00AA7CB3" w:rsidRDefault="00931868" w:rsidP="00234DE2">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Q</w:t>
            </w:r>
          </w:p>
        </w:tc>
        <w:tc>
          <w:tcPr>
            <w:tcW w:w="9039" w:type="dxa"/>
            <w:shd w:val="clear" w:color="auto" w:fill="EAF1DD" w:themeFill="accent3" w:themeFillTint="33"/>
          </w:tcPr>
          <w:p w14:paraId="7C38E1BB" w14:textId="0C62A1E6" w:rsidR="00931868" w:rsidRPr="00AA7CB3" w:rsidRDefault="00931868" w:rsidP="00234DE2">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申請書類はどこに提出すればよいですか。</w:t>
            </w:r>
          </w:p>
        </w:tc>
      </w:tr>
      <w:tr w:rsidR="00AA7CB3" w:rsidRPr="00AA7CB3" w14:paraId="705F9179" w14:textId="77777777" w:rsidTr="00234DE2">
        <w:trPr>
          <w:trHeight w:val="508"/>
        </w:trPr>
        <w:tc>
          <w:tcPr>
            <w:tcW w:w="589" w:type="dxa"/>
            <w:shd w:val="clear" w:color="auto" w:fill="auto"/>
          </w:tcPr>
          <w:p w14:paraId="0B5062D5" w14:textId="086C822F" w:rsidR="00931868" w:rsidRPr="00AA7CB3" w:rsidRDefault="00931868" w:rsidP="00234DE2">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A</w:t>
            </w:r>
          </w:p>
        </w:tc>
        <w:tc>
          <w:tcPr>
            <w:tcW w:w="9039" w:type="dxa"/>
            <w:shd w:val="clear" w:color="auto" w:fill="auto"/>
          </w:tcPr>
          <w:p w14:paraId="272694CB" w14:textId="77777777" w:rsidR="00505B67" w:rsidRPr="00AA7CB3" w:rsidRDefault="00505B67" w:rsidP="00505B67">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申請者が所在する市町の担当課へ提出してください。</w:t>
            </w:r>
          </w:p>
          <w:p w14:paraId="25EC2BF8" w14:textId="0E270697" w:rsidR="00931868" w:rsidRPr="00AA7CB3" w:rsidRDefault="00505B67" w:rsidP="00505B67">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市町担当課は、草津市＝企画調整課、栗東市＝土木交通課、湖南市＝都市政策課、甲賀市＝公共交通推進課、日野町＝交通環境政策課、伊賀市＝交通戦略課です。</w:t>
            </w:r>
          </w:p>
        </w:tc>
      </w:tr>
      <w:tr w:rsidR="00AA7CB3" w:rsidRPr="00AA7CB3" w14:paraId="3515BF00" w14:textId="77777777" w:rsidTr="00234DE2">
        <w:trPr>
          <w:trHeight w:val="254"/>
        </w:trPr>
        <w:tc>
          <w:tcPr>
            <w:tcW w:w="589" w:type="dxa"/>
            <w:shd w:val="clear" w:color="auto" w:fill="EAF1DD" w:themeFill="accent3" w:themeFillTint="33"/>
          </w:tcPr>
          <w:p w14:paraId="7A551794" w14:textId="034DFD01" w:rsidR="000936E3" w:rsidRPr="00AA7CB3" w:rsidRDefault="000936E3" w:rsidP="00234DE2">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szCs w:val="24"/>
              </w:rPr>
              <w:t>Q</w:t>
            </w:r>
          </w:p>
        </w:tc>
        <w:tc>
          <w:tcPr>
            <w:tcW w:w="9039" w:type="dxa"/>
            <w:shd w:val="clear" w:color="auto" w:fill="EAF1DD" w:themeFill="accent3" w:themeFillTint="33"/>
          </w:tcPr>
          <w:p w14:paraId="2D76793C" w14:textId="61EFB20E" w:rsidR="000936E3" w:rsidRPr="00AA7CB3" w:rsidRDefault="000936E3" w:rsidP="00234DE2">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申請様式の電子データはどこで入手できますか。</w:t>
            </w:r>
          </w:p>
        </w:tc>
      </w:tr>
      <w:tr w:rsidR="00AA7CB3" w:rsidRPr="00AA7CB3" w14:paraId="05E88AF0" w14:textId="77777777" w:rsidTr="00234DE2">
        <w:trPr>
          <w:trHeight w:val="762"/>
        </w:trPr>
        <w:tc>
          <w:tcPr>
            <w:tcW w:w="589" w:type="dxa"/>
          </w:tcPr>
          <w:p w14:paraId="5D918DE1" w14:textId="438EA0C0" w:rsidR="000936E3" w:rsidRPr="00AA7CB3" w:rsidRDefault="000936E3" w:rsidP="00234DE2">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szCs w:val="24"/>
              </w:rPr>
              <w:t>A</w:t>
            </w:r>
          </w:p>
        </w:tc>
        <w:tc>
          <w:tcPr>
            <w:tcW w:w="9039" w:type="dxa"/>
          </w:tcPr>
          <w:p w14:paraId="0049A819" w14:textId="04AFEFBE" w:rsidR="00234DE2" w:rsidRPr="00AA7CB3" w:rsidRDefault="000936E3" w:rsidP="00234DE2">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滋賀県</w:t>
            </w:r>
            <w:r w:rsidR="00234DE2" w:rsidRPr="00AA7CB3">
              <w:rPr>
                <w:rFonts w:ascii="HG丸ｺﾞｼｯｸM-PRO" w:eastAsia="HG丸ｺﾞｼｯｸM-PRO" w:hAnsi="HG丸ｺﾞｼｯｸM-PRO" w:hint="eastAsia"/>
                <w:szCs w:val="24"/>
              </w:rPr>
              <w:t>HP内の「草津線利用促進プロジェクト」ポータルサイトに掲載していますので、</w:t>
            </w:r>
          </w:p>
          <w:p w14:paraId="53F86B6C" w14:textId="7D74AE24" w:rsidR="00234DE2" w:rsidRPr="00AA7CB3" w:rsidRDefault="00234DE2" w:rsidP="00234DE2">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ダウンロードして使用してください。</w:t>
            </w:r>
          </w:p>
          <w:p w14:paraId="33FCD79E" w14:textId="7C3DE5F9" w:rsidR="000936E3" w:rsidRPr="00AA7CB3" w:rsidRDefault="00234DE2" w:rsidP="00234DE2">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（http://www.pref.shiga.lg.jp/ippan/kendoseibi/koutsu/336650.html）</w:t>
            </w:r>
          </w:p>
        </w:tc>
      </w:tr>
      <w:tr w:rsidR="00AA7CB3" w:rsidRPr="00AA7CB3" w14:paraId="46992B04" w14:textId="77777777" w:rsidTr="00D31146">
        <w:trPr>
          <w:trHeight w:val="70"/>
        </w:trPr>
        <w:tc>
          <w:tcPr>
            <w:tcW w:w="589" w:type="dxa"/>
            <w:shd w:val="clear" w:color="auto" w:fill="EAF1DD" w:themeFill="accent3" w:themeFillTint="33"/>
          </w:tcPr>
          <w:p w14:paraId="336DE746" w14:textId="488ADFC1" w:rsidR="00D31146" w:rsidRPr="00AA7CB3" w:rsidRDefault="00D31146" w:rsidP="00234DE2">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Q</w:t>
            </w:r>
          </w:p>
        </w:tc>
        <w:tc>
          <w:tcPr>
            <w:tcW w:w="9039" w:type="dxa"/>
            <w:shd w:val="clear" w:color="auto" w:fill="EAF1DD" w:themeFill="accent3" w:themeFillTint="33"/>
          </w:tcPr>
          <w:p w14:paraId="1A4E3D7A" w14:textId="29C3B914" w:rsidR="00D31146" w:rsidRPr="00AA7CB3" w:rsidRDefault="00D31146" w:rsidP="00234DE2">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申請書類は、紙での提出が必要ですか。</w:t>
            </w:r>
          </w:p>
        </w:tc>
      </w:tr>
      <w:tr w:rsidR="00AA7CB3" w:rsidRPr="00AA7CB3" w14:paraId="77F88718" w14:textId="77777777" w:rsidTr="00D31146">
        <w:trPr>
          <w:trHeight w:val="258"/>
        </w:trPr>
        <w:tc>
          <w:tcPr>
            <w:tcW w:w="589" w:type="dxa"/>
          </w:tcPr>
          <w:p w14:paraId="51CC546A" w14:textId="50B1285D" w:rsidR="00D31146" w:rsidRPr="00AA7CB3" w:rsidRDefault="00D31146" w:rsidP="00234DE2">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A</w:t>
            </w:r>
          </w:p>
        </w:tc>
        <w:tc>
          <w:tcPr>
            <w:tcW w:w="9039" w:type="dxa"/>
          </w:tcPr>
          <w:p w14:paraId="26CF40E0" w14:textId="1427B943" w:rsidR="00D31146" w:rsidRPr="00AA7CB3" w:rsidRDefault="00D31146" w:rsidP="00234DE2">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受付市町が認めた場合は、電子データ（PDFやワード、スキャンデータ）</w:t>
            </w:r>
            <w:r w:rsidR="00407CC6">
              <w:rPr>
                <w:rFonts w:ascii="HG丸ｺﾞｼｯｸM-PRO" w:eastAsia="HG丸ｺﾞｼｯｸM-PRO" w:hAnsi="HG丸ｺﾞｼｯｸM-PRO" w:hint="eastAsia"/>
                <w:szCs w:val="24"/>
              </w:rPr>
              <w:t>やFAX</w:t>
            </w:r>
            <w:r w:rsidRPr="00AA7CB3">
              <w:rPr>
                <w:rFonts w:ascii="HG丸ｺﾞｼｯｸM-PRO" w:eastAsia="HG丸ｺﾞｼｯｸM-PRO" w:hAnsi="HG丸ｺﾞｼｯｸM-PRO" w:hint="eastAsia"/>
                <w:szCs w:val="24"/>
              </w:rPr>
              <w:t>での提出も可とします。</w:t>
            </w:r>
          </w:p>
        </w:tc>
      </w:tr>
      <w:tr w:rsidR="00AA7CB3" w:rsidRPr="00AA7CB3" w14:paraId="1E45BA26" w14:textId="77777777" w:rsidTr="00F922EC">
        <w:trPr>
          <w:trHeight w:val="258"/>
        </w:trPr>
        <w:tc>
          <w:tcPr>
            <w:tcW w:w="589" w:type="dxa"/>
            <w:shd w:val="clear" w:color="auto" w:fill="EAF1DD" w:themeFill="accent3" w:themeFillTint="33"/>
          </w:tcPr>
          <w:p w14:paraId="4B2D054F" w14:textId="7EBD1CE4"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Q</w:t>
            </w:r>
          </w:p>
        </w:tc>
        <w:tc>
          <w:tcPr>
            <w:tcW w:w="9039" w:type="dxa"/>
            <w:shd w:val="clear" w:color="auto" w:fill="EAF1DD" w:themeFill="accent3" w:themeFillTint="33"/>
          </w:tcPr>
          <w:p w14:paraId="1931959F" w14:textId="48143E52"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申請書類には、押印が必要ですか。</w:t>
            </w:r>
          </w:p>
        </w:tc>
      </w:tr>
      <w:tr w:rsidR="00AA7CB3" w:rsidRPr="00AA7CB3" w14:paraId="7953F843" w14:textId="77777777" w:rsidTr="00D31146">
        <w:trPr>
          <w:trHeight w:val="258"/>
        </w:trPr>
        <w:tc>
          <w:tcPr>
            <w:tcW w:w="589" w:type="dxa"/>
          </w:tcPr>
          <w:p w14:paraId="737F0D40" w14:textId="7CFF1F00"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A</w:t>
            </w:r>
          </w:p>
        </w:tc>
        <w:tc>
          <w:tcPr>
            <w:tcW w:w="9039" w:type="dxa"/>
          </w:tcPr>
          <w:p w14:paraId="1C9A1C9F"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原則として押印は不要とします。</w:t>
            </w:r>
          </w:p>
          <w:p w14:paraId="6C2C44B0" w14:textId="7465922D"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ただし、交付申請書（様式第2号）については、補助金の振込先口座が申請団体名義でない場合には押印が必要です。</w:t>
            </w:r>
          </w:p>
        </w:tc>
      </w:tr>
      <w:tr w:rsidR="00AA7CB3" w:rsidRPr="00AA7CB3" w14:paraId="0410FCCA" w14:textId="77777777" w:rsidTr="00234DE2">
        <w:trPr>
          <w:trHeight w:val="254"/>
        </w:trPr>
        <w:tc>
          <w:tcPr>
            <w:tcW w:w="589" w:type="dxa"/>
            <w:shd w:val="clear" w:color="auto" w:fill="EAF1DD" w:themeFill="accent3" w:themeFillTint="33"/>
          </w:tcPr>
          <w:p w14:paraId="39492A10"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szCs w:val="24"/>
              </w:rPr>
              <w:t>Q</w:t>
            </w:r>
          </w:p>
        </w:tc>
        <w:tc>
          <w:tcPr>
            <w:tcW w:w="9039" w:type="dxa"/>
            <w:shd w:val="clear" w:color="auto" w:fill="EAF1DD" w:themeFill="accent3" w:themeFillTint="33"/>
          </w:tcPr>
          <w:p w14:paraId="46DF6ACC"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鉄道運賃は、JR草津線以外も補助対象経費となりますか。</w:t>
            </w:r>
          </w:p>
        </w:tc>
      </w:tr>
      <w:tr w:rsidR="00AA7CB3" w:rsidRPr="00AA7CB3" w14:paraId="34B6C17F" w14:textId="77777777" w:rsidTr="00234DE2">
        <w:trPr>
          <w:trHeight w:val="1271"/>
        </w:trPr>
        <w:tc>
          <w:tcPr>
            <w:tcW w:w="589" w:type="dxa"/>
          </w:tcPr>
          <w:p w14:paraId="1ABE7B58"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szCs w:val="24"/>
              </w:rPr>
              <w:t>A</w:t>
            </w:r>
          </w:p>
        </w:tc>
        <w:tc>
          <w:tcPr>
            <w:tcW w:w="9039" w:type="dxa"/>
          </w:tcPr>
          <w:p w14:paraId="188EAE05" w14:textId="322851FB"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JR草津線を利用することが条件となりますが、一部区間でもJR草津線を利用していれば、ＪＲ草津線以外の区間・路線（ＪＲ琵琶湖線、近江鉄道、信楽高原鐵道、京都市営地下鉄など）を含む鉄道運賃はすべて補助対象となります。例えば、草津線の手原駅で乗車し、京都駅で市営地下鉄に乗り換えて四条駅で下車する場合、手原～京都～四条間の鉄道運賃が補助対象となります。なお、バス運賃は対象外です。</w:t>
            </w:r>
          </w:p>
        </w:tc>
      </w:tr>
      <w:tr w:rsidR="00AA7CB3" w:rsidRPr="00AA7CB3" w14:paraId="481B538F" w14:textId="77777777" w:rsidTr="00234DE2">
        <w:trPr>
          <w:trHeight w:val="508"/>
        </w:trPr>
        <w:tc>
          <w:tcPr>
            <w:tcW w:w="589" w:type="dxa"/>
            <w:shd w:val="clear" w:color="auto" w:fill="EAF1DD" w:themeFill="accent3" w:themeFillTint="33"/>
          </w:tcPr>
          <w:p w14:paraId="6229EA25"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szCs w:val="24"/>
              </w:rPr>
              <w:t>Ｑ</w:t>
            </w:r>
          </w:p>
        </w:tc>
        <w:tc>
          <w:tcPr>
            <w:tcW w:w="9039" w:type="dxa"/>
            <w:shd w:val="clear" w:color="auto" w:fill="EAF1DD" w:themeFill="accent3" w:themeFillTint="33"/>
          </w:tcPr>
          <w:p w14:paraId="7D087271" w14:textId="31D371C3"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県内の自治体・協議会等が提供する他の運賃補助制度（琵琶湖環状線小学生体験学習プログラム支援事業費補助金等）との併用はできますか。</w:t>
            </w:r>
          </w:p>
        </w:tc>
      </w:tr>
      <w:tr w:rsidR="00AA7CB3" w:rsidRPr="00AA7CB3" w14:paraId="2CA25C5A" w14:textId="77777777" w:rsidTr="00234DE2">
        <w:trPr>
          <w:trHeight w:val="1016"/>
        </w:trPr>
        <w:tc>
          <w:tcPr>
            <w:tcW w:w="589" w:type="dxa"/>
          </w:tcPr>
          <w:p w14:paraId="5B616E30"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szCs w:val="24"/>
              </w:rPr>
              <w:t>Ａ</w:t>
            </w:r>
          </w:p>
        </w:tc>
        <w:tc>
          <w:tcPr>
            <w:tcW w:w="9039" w:type="dxa"/>
          </w:tcPr>
          <w:p w14:paraId="43CD0E17" w14:textId="20224B95"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同一区間を重複して申請することはできません。往路で琵琶湖環状線小学生体験学習プログラム支援事業費補助金を活用し、復路でJR草津線を利用した園児・児童体験学習等事業費補助金を活用する場合等、いったん改札を出ており、経路を完全に区別することができる場合は併用することも可能です。</w:t>
            </w:r>
          </w:p>
        </w:tc>
      </w:tr>
      <w:tr w:rsidR="00AA7CB3" w:rsidRPr="00AA7CB3" w14:paraId="5805C6D6" w14:textId="77777777" w:rsidTr="00234DE2">
        <w:trPr>
          <w:trHeight w:val="254"/>
        </w:trPr>
        <w:tc>
          <w:tcPr>
            <w:tcW w:w="589" w:type="dxa"/>
            <w:shd w:val="clear" w:color="auto" w:fill="EAF1DD" w:themeFill="accent3" w:themeFillTint="33"/>
          </w:tcPr>
          <w:p w14:paraId="6BBDB3EC"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szCs w:val="24"/>
              </w:rPr>
              <w:t>Ｑ</w:t>
            </w:r>
          </w:p>
        </w:tc>
        <w:tc>
          <w:tcPr>
            <w:tcW w:w="9039" w:type="dxa"/>
            <w:shd w:val="clear" w:color="auto" w:fill="EAF1DD" w:themeFill="accent3" w:themeFillTint="33"/>
          </w:tcPr>
          <w:p w14:paraId="67AC4CA8" w14:textId="498CCAB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引率者が補助対象となるのはどういった場合ですか。</w:t>
            </w:r>
          </w:p>
        </w:tc>
      </w:tr>
      <w:tr w:rsidR="00AA7CB3" w:rsidRPr="00AA7CB3" w14:paraId="566B035B" w14:textId="77777777" w:rsidTr="00234DE2">
        <w:trPr>
          <w:trHeight w:val="1271"/>
        </w:trPr>
        <w:tc>
          <w:tcPr>
            <w:tcW w:w="589" w:type="dxa"/>
          </w:tcPr>
          <w:p w14:paraId="70A9D89B"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szCs w:val="24"/>
              </w:rPr>
              <w:t>Ａ</w:t>
            </w:r>
          </w:p>
        </w:tc>
        <w:tc>
          <w:tcPr>
            <w:tcW w:w="9039" w:type="dxa"/>
          </w:tcPr>
          <w:p w14:paraId="3EE79C7B" w14:textId="477F2AC9"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学校や保育所等から旅費が支給される教員等の引率者の鉄道運賃は、補助対象外となります。教育実習生やボランティア、保護者等が引率者として帯同し、旅費が支給されない場合には補助対象となります。ただし、引率者については、児童１０人までのときは１人、１１人以上のときは１０人までごとに１人を加えた人数が補助対象となります。（例：児童１～10人の場合は引率者1人、児童11人～20人の場合は引率者2人）</w:t>
            </w:r>
          </w:p>
        </w:tc>
      </w:tr>
      <w:tr w:rsidR="00AA7CB3" w:rsidRPr="00AA7CB3" w14:paraId="36BF3DE0" w14:textId="77777777" w:rsidTr="002167F4">
        <w:trPr>
          <w:trHeight w:val="254"/>
        </w:trPr>
        <w:tc>
          <w:tcPr>
            <w:tcW w:w="589" w:type="dxa"/>
            <w:shd w:val="clear" w:color="auto" w:fill="EAF1DD" w:themeFill="accent3" w:themeFillTint="33"/>
          </w:tcPr>
          <w:p w14:paraId="01D3F8C6" w14:textId="77777777" w:rsidR="00D31146" w:rsidRPr="00AA7CB3" w:rsidRDefault="00D31146" w:rsidP="00D31146">
            <w:pPr>
              <w:spacing w:line="280" w:lineRule="exact"/>
              <w:rPr>
                <w:rFonts w:ascii="HG丸ｺﾞｼｯｸM-PRO" w:eastAsia="HG丸ｺﾞｼｯｸM-PRO" w:hAnsi="HG丸ｺﾞｼｯｸM-PRO"/>
                <w:szCs w:val="24"/>
              </w:rPr>
            </w:pPr>
            <w:bookmarkStart w:id="0" w:name="_Hlk175747669"/>
            <w:r w:rsidRPr="00AA7CB3">
              <w:rPr>
                <w:rFonts w:ascii="HG丸ｺﾞｼｯｸM-PRO" w:eastAsia="HG丸ｺﾞｼｯｸM-PRO" w:hAnsi="HG丸ｺﾞｼｯｸM-PRO"/>
                <w:szCs w:val="24"/>
              </w:rPr>
              <w:t>Ｑ</w:t>
            </w:r>
          </w:p>
        </w:tc>
        <w:tc>
          <w:tcPr>
            <w:tcW w:w="9039" w:type="dxa"/>
            <w:shd w:val="clear" w:color="auto" w:fill="EAF1DD" w:themeFill="accent3" w:themeFillTint="33"/>
          </w:tcPr>
          <w:p w14:paraId="3BFB6785"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補助対象となる団体はどの範囲ですか。</w:t>
            </w:r>
          </w:p>
        </w:tc>
      </w:tr>
      <w:tr w:rsidR="00AA7CB3" w:rsidRPr="00AA7CB3" w14:paraId="700C6D0F" w14:textId="77777777" w:rsidTr="002167F4">
        <w:trPr>
          <w:trHeight w:val="254"/>
        </w:trPr>
        <w:tc>
          <w:tcPr>
            <w:tcW w:w="589" w:type="dxa"/>
          </w:tcPr>
          <w:p w14:paraId="61B57BB6"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szCs w:val="24"/>
              </w:rPr>
              <w:t>Ａ</w:t>
            </w:r>
          </w:p>
        </w:tc>
        <w:tc>
          <w:tcPr>
            <w:tcW w:w="9039" w:type="dxa"/>
          </w:tcPr>
          <w:p w14:paraId="0A57DDF2"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草津市、栗東市、湖南市、甲賀市、日野町、伊賀市）に所在する団体等で次に該当するものが補助対象団体となります。（R6年度から補助対象の範囲を拡大しました。）</w:t>
            </w:r>
          </w:p>
          <w:p w14:paraId="67EA44CF" w14:textId="77777777" w:rsidR="00D31146" w:rsidRPr="00AA7CB3" w:rsidRDefault="00D31146" w:rsidP="00D31146">
            <w:pPr>
              <w:spacing w:line="280" w:lineRule="exact"/>
              <w:ind w:leftChars="100" w:left="210"/>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１　保育園、幼稚園、小学校、特別支援学校の小学部および外国人学校等の教育施設</w:t>
            </w:r>
          </w:p>
          <w:p w14:paraId="215EA65F" w14:textId="77777777" w:rsidR="00D31146" w:rsidRPr="00AA7CB3" w:rsidRDefault="00D31146" w:rsidP="00D31146">
            <w:pPr>
              <w:spacing w:line="280" w:lineRule="exact"/>
              <w:ind w:leftChars="100" w:left="210"/>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２　放課後児童健全育成事業を営む団体</w:t>
            </w:r>
          </w:p>
          <w:p w14:paraId="472156F0" w14:textId="77777777" w:rsidR="00D31146" w:rsidRPr="00AA7CB3" w:rsidRDefault="00D31146" w:rsidP="00D31146">
            <w:pPr>
              <w:spacing w:line="280" w:lineRule="exact"/>
              <w:ind w:leftChars="100" w:left="210"/>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３　町内会、自治会、子供会その他これらに類する団体</w:t>
            </w:r>
          </w:p>
          <w:p w14:paraId="65111984" w14:textId="77777777" w:rsidR="00D31146" w:rsidRPr="00AA7CB3" w:rsidRDefault="00D31146" w:rsidP="00D31146">
            <w:pPr>
              <w:spacing w:line="280" w:lineRule="exact"/>
              <w:ind w:leftChars="100" w:left="210"/>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４　特定非営利活動法人</w:t>
            </w:r>
          </w:p>
          <w:p w14:paraId="5C0CBF1C"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判断に迷われる場合は、申請者が所在する市町（草津市、栗東市、湖南市、甲賀市、日野町、伊賀市）の担当課へご相談ください。</w:t>
            </w:r>
          </w:p>
        </w:tc>
      </w:tr>
      <w:tr w:rsidR="00AA7CB3" w:rsidRPr="00AA7CB3" w14:paraId="74C4BA5D" w14:textId="77777777" w:rsidTr="00234DE2">
        <w:trPr>
          <w:trHeight w:val="254"/>
        </w:trPr>
        <w:tc>
          <w:tcPr>
            <w:tcW w:w="589" w:type="dxa"/>
            <w:shd w:val="clear" w:color="auto" w:fill="EAF1DD" w:themeFill="accent3" w:themeFillTint="33"/>
          </w:tcPr>
          <w:p w14:paraId="626CB0BE"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szCs w:val="24"/>
              </w:rPr>
              <w:t>Ｑ</w:t>
            </w:r>
          </w:p>
        </w:tc>
        <w:tc>
          <w:tcPr>
            <w:tcW w:w="9039" w:type="dxa"/>
            <w:shd w:val="clear" w:color="auto" w:fill="EAF1DD" w:themeFill="accent3" w:themeFillTint="33"/>
          </w:tcPr>
          <w:p w14:paraId="7EC55E6F" w14:textId="4F25EBF3"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参加費を徴収する場合でも補助対象となりますか。</w:t>
            </w:r>
          </w:p>
        </w:tc>
      </w:tr>
      <w:tr w:rsidR="00AA7CB3" w:rsidRPr="00AA7CB3" w14:paraId="632C1B90" w14:textId="77777777" w:rsidTr="00234DE2">
        <w:trPr>
          <w:trHeight w:val="254"/>
        </w:trPr>
        <w:tc>
          <w:tcPr>
            <w:tcW w:w="589" w:type="dxa"/>
          </w:tcPr>
          <w:p w14:paraId="3A2E6D4F"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szCs w:val="24"/>
              </w:rPr>
              <w:t>Ａ</w:t>
            </w:r>
          </w:p>
        </w:tc>
        <w:tc>
          <w:tcPr>
            <w:tcW w:w="9039" w:type="dxa"/>
          </w:tcPr>
          <w:p w14:paraId="22243C5A" w14:textId="6CB55728" w:rsidR="00407CC6" w:rsidRPr="00AA7CB3" w:rsidRDefault="00D31146" w:rsidP="00D31146">
            <w:pPr>
              <w:spacing w:line="280" w:lineRule="exact"/>
              <w:rPr>
                <w:rFonts w:ascii="HG丸ｺﾞｼｯｸM-PRO" w:eastAsia="HG丸ｺﾞｼｯｸM-PRO" w:hAnsi="HG丸ｺﾞｼｯｸM-PRO" w:hint="eastAsia"/>
                <w:szCs w:val="24"/>
              </w:rPr>
            </w:pPr>
            <w:r w:rsidRPr="00AA7CB3">
              <w:rPr>
                <w:rFonts w:ascii="HG丸ｺﾞｼｯｸM-PRO" w:eastAsia="HG丸ｺﾞｼｯｸM-PRO" w:hAnsi="HG丸ｺﾞｼｯｸM-PRO" w:hint="eastAsia"/>
                <w:szCs w:val="24"/>
              </w:rPr>
              <w:t>営利を目的とする事業は補助対象外となります。参加費を徴収する場合でも、必要経費に概ね相当する額であるなど、営利性がない場合には補助対象となります。</w:t>
            </w:r>
          </w:p>
        </w:tc>
      </w:tr>
      <w:bookmarkEnd w:id="0"/>
      <w:tr w:rsidR="00AA7CB3" w:rsidRPr="00AA7CB3" w14:paraId="616973EA" w14:textId="77777777" w:rsidTr="00234DE2">
        <w:trPr>
          <w:trHeight w:val="117"/>
        </w:trPr>
        <w:tc>
          <w:tcPr>
            <w:tcW w:w="589" w:type="dxa"/>
            <w:shd w:val="clear" w:color="auto" w:fill="EAF1DD" w:themeFill="accent3" w:themeFillTint="33"/>
          </w:tcPr>
          <w:p w14:paraId="746FEE54" w14:textId="3A55F70F"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lastRenderedPageBreak/>
              <w:t>Q</w:t>
            </w:r>
          </w:p>
        </w:tc>
        <w:tc>
          <w:tcPr>
            <w:tcW w:w="9039" w:type="dxa"/>
            <w:shd w:val="clear" w:color="auto" w:fill="EAF1DD" w:themeFill="accent3" w:themeFillTint="33"/>
          </w:tcPr>
          <w:p w14:paraId="05171411" w14:textId="6CE43B4A"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補助予約申込書に記載する鉄道運賃はどのように調べればよいですか。</w:t>
            </w:r>
          </w:p>
        </w:tc>
      </w:tr>
      <w:tr w:rsidR="00AA7CB3" w:rsidRPr="00AA7CB3" w14:paraId="07589843" w14:textId="77777777" w:rsidTr="00234DE2">
        <w:trPr>
          <w:trHeight w:val="508"/>
        </w:trPr>
        <w:tc>
          <w:tcPr>
            <w:tcW w:w="589" w:type="dxa"/>
          </w:tcPr>
          <w:p w14:paraId="4E227B48" w14:textId="3D3B3B44"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A</w:t>
            </w:r>
          </w:p>
        </w:tc>
        <w:tc>
          <w:tcPr>
            <w:tcW w:w="9039" w:type="dxa"/>
          </w:tcPr>
          <w:p w14:paraId="1BE04F8D" w14:textId="06AC378C"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駅の運賃表や乗換案内サイトなどで確認することはできますが、複数区間の乗車や団体割引等がある場合は、運賃計算が複雑な場合もありますので、駅で確認してください。</w:t>
            </w:r>
          </w:p>
        </w:tc>
      </w:tr>
      <w:tr w:rsidR="00AA7CB3" w:rsidRPr="00AA7CB3" w14:paraId="3937F019" w14:textId="77777777" w:rsidTr="00234DE2">
        <w:trPr>
          <w:trHeight w:val="68"/>
        </w:trPr>
        <w:tc>
          <w:tcPr>
            <w:tcW w:w="589" w:type="dxa"/>
            <w:shd w:val="clear" w:color="auto" w:fill="EAF1DD" w:themeFill="accent3" w:themeFillTint="33"/>
          </w:tcPr>
          <w:p w14:paraId="68924B93"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szCs w:val="24"/>
              </w:rPr>
              <w:t>Ｑ</w:t>
            </w:r>
          </w:p>
        </w:tc>
        <w:tc>
          <w:tcPr>
            <w:tcW w:w="9039" w:type="dxa"/>
            <w:shd w:val="clear" w:color="auto" w:fill="EAF1DD" w:themeFill="accent3" w:themeFillTint="33"/>
          </w:tcPr>
          <w:p w14:paraId="4F6A39CB"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団体割引や身体障害者割引などの割引制度を利用した場合、補助金額はどのようになりますか。</w:t>
            </w:r>
          </w:p>
        </w:tc>
      </w:tr>
      <w:tr w:rsidR="00AA7CB3" w:rsidRPr="00AA7CB3" w14:paraId="73F07424" w14:textId="77777777" w:rsidTr="00234DE2">
        <w:trPr>
          <w:trHeight w:val="508"/>
        </w:trPr>
        <w:tc>
          <w:tcPr>
            <w:tcW w:w="589" w:type="dxa"/>
          </w:tcPr>
          <w:p w14:paraId="3202B045"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szCs w:val="24"/>
              </w:rPr>
              <w:t>Ａ</w:t>
            </w:r>
          </w:p>
        </w:tc>
        <w:tc>
          <w:tcPr>
            <w:tcW w:w="9039" w:type="dxa"/>
          </w:tcPr>
          <w:p w14:paraId="2C3121F5" w14:textId="314BE026"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割引後の金額の１／２が補助金額になります。例えば、割引後の運賃が、380円／人の場合、190円／人が補助金額になります。ただし、運賃の合計が1,000円／人を超えている場合は、補助金額は500円／人が上限となります。</w:t>
            </w:r>
          </w:p>
        </w:tc>
      </w:tr>
      <w:tr w:rsidR="00AA7CB3" w:rsidRPr="00AA7CB3" w14:paraId="267C2B24" w14:textId="77777777" w:rsidTr="00234DE2">
        <w:trPr>
          <w:trHeight w:val="70"/>
        </w:trPr>
        <w:tc>
          <w:tcPr>
            <w:tcW w:w="589" w:type="dxa"/>
            <w:shd w:val="clear" w:color="auto" w:fill="EAF1DD" w:themeFill="accent3" w:themeFillTint="33"/>
          </w:tcPr>
          <w:p w14:paraId="6AA4757F"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szCs w:val="24"/>
              </w:rPr>
              <w:t>Ｑ</w:t>
            </w:r>
          </w:p>
        </w:tc>
        <w:tc>
          <w:tcPr>
            <w:tcW w:w="9039" w:type="dxa"/>
            <w:shd w:val="clear" w:color="auto" w:fill="EAF1DD" w:themeFill="accent3" w:themeFillTint="33"/>
          </w:tcPr>
          <w:p w14:paraId="423C830C"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団体割引を利用せず、児童が一人ずつ券売機で購入する場合、補助金額はどのようになりますか。</w:t>
            </w:r>
          </w:p>
        </w:tc>
      </w:tr>
      <w:tr w:rsidR="00AA7CB3" w:rsidRPr="00AA7CB3" w14:paraId="609BC4BA" w14:textId="77777777" w:rsidTr="00234DE2">
        <w:trPr>
          <w:trHeight w:val="762"/>
        </w:trPr>
        <w:tc>
          <w:tcPr>
            <w:tcW w:w="589" w:type="dxa"/>
          </w:tcPr>
          <w:p w14:paraId="048FDE5F"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szCs w:val="24"/>
              </w:rPr>
              <w:t>Ａ</w:t>
            </w:r>
          </w:p>
        </w:tc>
        <w:tc>
          <w:tcPr>
            <w:tcW w:w="9039" w:type="dxa"/>
          </w:tcPr>
          <w:p w14:paraId="1E529145"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券売機で一人ずつ購入する場合は、団体割引が適用できませんので、普通料金（割引なしの運賃）の１／２が補助金額になります。ただし、運賃の合計が1,000円／人を超えている場合は、500円／人が補助金額となります。</w:t>
            </w:r>
          </w:p>
        </w:tc>
      </w:tr>
      <w:tr w:rsidR="00AA7CB3" w:rsidRPr="00AA7CB3" w14:paraId="70A48D00" w14:textId="77777777" w:rsidTr="00234DE2">
        <w:trPr>
          <w:trHeight w:val="254"/>
        </w:trPr>
        <w:tc>
          <w:tcPr>
            <w:tcW w:w="589" w:type="dxa"/>
            <w:shd w:val="clear" w:color="auto" w:fill="EAF1DD" w:themeFill="accent3" w:themeFillTint="33"/>
          </w:tcPr>
          <w:p w14:paraId="52D70A68"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szCs w:val="24"/>
              </w:rPr>
              <w:t>Ｑ</w:t>
            </w:r>
          </w:p>
        </w:tc>
        <w:tc>
          <w:tcPr>
            <w:tcW w:w="9039" w:type="dxa"/>
            <w:shd w:val="clear" w:color="auto" w:fill="EAF1DD" w:themeFill="accent3" w:themeFillTint="33"/>
          </w:tcPr>
          <w:p w14:paraId="1EB714C5"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当日欠席があった場合、補助金額や申請後の手続きはどのようになりますか。</w:t>
            </w:r>
          </w:p>
        </w:tc>
      </w:tr>
      <w:tr w:rsidR="00AA7CB3" w:rsidRPr="00AA7CB3" w14:paraId="5DA6DFF3" w14:textId="77777777" w:rsidTr="00234DE2">
        <w:trPr>
          <w:trHeight w:val="508"/>
        </w:trPr>
        <w:tc>
          <w:tcPr>
            <w:tcW w:w="589" w:type="dxa"/>
          </w:tcPr>
          <w:p w14:paraId="73C2251E"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Ａ</w:t>
            </w:r>
          </w:p>
        </w:tc>
        <w:tc>
          <w:tcPr>
            <w:tcW w:w="9039" w:type="dxa"/>
          </w:tcPr>
          <w:p w14:paraId="7A16F44B"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欠席者があった場合は、体験学習実施後に提出していただく実績報告書に、当日の参加人数をご記入ください。実際に参加した人数にかかる金額が補助対象となります。</w:t>
            </w:r>
          </w:p>
        </w:tc>
      </w:tr>
      <w:tr w:rsidR="00AA7CB3" w:rsidRPr="00AA7CB3" w14:paraId="6CAAA0AE" w14:textId="77777777" w:rsidTr="00234DE2">
        <w:trPr>
          <w:trHeight w:val="508"/>
        </w:trPr>
        <w:tc>
          <w:tcPr>
            <w:tcW w:w="589" w:type="dxa"/>
            <w:shd w:val="clear" w:color="auto" w:fill="EAF1DD" w:themeFill="accent3" w:themeFillTint="33"/>
          </w:tcPr>
          <w:p w14:paraId="65EA4D1C" w14:textId="621735C4"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szCs w:val="24"/>
              </w:rPr>
              <w:t>Ｑ</w:t>
            </w:r>
          </w:p>
        </w:tc>
        <w:tc>
          <w:tcPr>
            <w:tcW w:w="9039" w:type="dxa"/>
            <w:shd w:val="clear" w:color="auto" w:fill="EAF1DD" w:themeFill="accent3" w:themeFillTint="33"/>
          </w:tcPr>
          <w:p w14:paraId="689D1139" w14:textId="10988B94"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事前に参加予定の人数分切符を購入し、当日キャンセル料が発生した場合、キャンセル料は、補助対象になりますか。</w:t>
            </w:r>
          </w:p>
        </w:tc>
      </w:tr>
      <w:tr w:rsidR="00AA7CB3" w:rsidRPr="00AA7CB3" w14:paraId="57D2BC4B" w14:textId="77777777" w:rsidTr="00234DE2">
        <w:trPr>
          <w:trHeight w:val="508"/>
        </w:trPr>
        <w:tc>
          <w:tcPr>
            <w:tcW w:w="589" w:type="dxa"/>
          </w:tcPr>
          <w:p w14:paraId="68E31F68" w14:textId="715CB0D6"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szCs w:val="24"/>
              </w:rPr>
              <w:t>Ａ</w:t>
            </w:r>
          </w:p>
        </w:tc>
        <w:tc>
          <w:tcPr>
            <w:tcW w:w="9039" w:type="dxa"/>
          </w:tcPr>
          <w:p w14:paraId="6C38BDB5" w14:textId="60530A5C"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当日参加した人数分の鉄道運賃が補助対象となり、キャンセル料については、補助対象となりません。</w:t>
            </w:r>
          </w:p>
        </w:tc>
      </w:tr>
      <w:tr w:rsidR="00AA7CB3" w:rsidRPr="00AA7CB3" w14:paraId="076571E7" w14:textId="77777777" w:rsidTr="00234DE2">
        <w:trPr>
          <w:trHeight w:val="254"/>
        </w:trPr>
        <w:tc>
          <w:tcPr>
            <w:tcW w:w="589" w:type="dxa"/>
            <w:shd w:val="clear" w:color="auto" w:fill="EAF1DD" w:themeFill="accent3" w:themeFillTint="33"/>
          </w:tcPr>
          <w:p w14:paraId="4A8E66AE" w14:textId="67235CD2"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szCs w:val="24"/>
              </w:rPr>
              <w:t>Ｑ</w:t>
            </w:r>
          </w:p>
        </w:tc>
        <w:tc>
          <w:tcPr>
            <w:tcW w:w="9039" w:type="dxa"/>
            <w:shd w:val="clear" w:color="auto" w:fill="EAF1DD" w:themeFill="accent3" w:themeFillTint="33"/>
          </w:tcPr>
          <w:p w14:paraId="54060E75" w14:textId="0A695BF4"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補助の予約後、事業の中止または変更が生じた場合、どうしたらいいですか。</w:t>
            </w:r>
          </w:p>
        </w:tc>
      </w:tr>
      <w:tr w:rsidR="00D31146" w:rsidRPr="00AA7CB3" w14:paraId="761263E1" w14:textId="77777777" w:rsidTr="00234DE2">
        <w:trPr>
          <w:trHeight w:val="2543"/>
        </w:trPr>
        <w:tc>
          <w:tcPr>
            <w:tcW w:w="589" w:type="dxa"/>
          </w:tcPr>
          <w:p w14:paraId="59CF64C3" w14:textId="491D9D1E"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szCs w:val="24"/>
              </w:rPr>
              <w:t>Ａ</w:t>
            </w:r>
          </w:p>
        </w:tc>
        <w:tc>
          <w:tcPr>
            <w:tcW w:w="9039" w:type="dxa"/>
          </w:tcPr>
          <w:p w14:paraId="0C84C36F" w14:textId="6D817230"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やむを得ず補助予約内容の変更もしくは中止をしようとするときは、すみやかに補助予約変更・中止届出書を提出してください。ただし、以下に該当する軽微な変更であれば、事前の手続きは必要ありません。事業を実施した後の実績報告の際に、変更後の内容をご報告していただければ結構です。軽微な変更にあたるかどうか判断に迷う場合は、お問い合わせください。</w:t>
            </w:r>
          </w:p>
          <w:p w14:paraId="5C4A2887"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 xml:space="preserve">　　【補助予約後の軽微な変更】</w:t>
            </w:r>
          </w:p>
          <w:p w14:paraId="2401AD85"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 xml:space="preserve">　　　①　同一年度内における実施日の変更</w:t>
            </w:r>
          </w:p>
          <w:p w14:paraId="6F6A7F0F"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 xml:space="preserve">　　　②　参加児童数および引率者数の変更</w:t>
            </w:r>
          </w:p>
          <w:p w14:paraId="6399680B" w14:textId="77777777"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 xml:space="preserve">　　　③　団体割引の適用の有無の変更</w:t>
            </w:r>
          </w:p>
          <w:p w14:paraId="04596F60" w14:textId="0F39691B" w:rsidR="00D31146" w:rsidRPr="00AA7CB3" w:rsidRDefault="00D31146" w:rsidP="00D31146">
            <w:pPr>
              <w:spacing w:line="280" w:lineRule="exact"/>
              <w:rPr>
                <w:rFonts w:ascii="HG丸ｺﾞｼｯｸM-PRO" w:eastAsia="HG丸ｺﾞｼｯｸM-PRO" w:hAnsi="HG丸ｺﾞｼｯｸM-PRO"/>
                <w:szCs w:val="24"/>
              </w:rPr>
            </w:pPr>
            <w:r w:rsidRPr="00AA7CB3">
              <w:rPr>
                <w:rFonts w:ascii="HG丸ｺﾞｼｯｸM-PRO" w:eastAsia="HG丸ｺﾞｼｯｸM-PRO" w:hAnsi="HG丸ｺﾞｼｯｸM-PRO" w:hint="eastAsia"/>
                <w:szCs w:val="24"/>
              </w:rPr>
              <w:t xml:space="preserve">　　　④　②③の変更に伴う収支の変更</w:t>
            </w:r>
          </w:p>
        </w:tc>
      </w:tr>
    </w:tbl>
    <w:p w14:paraId="6F626608" w14:textId="77777777" w:rsidR="00BF04ED" w:rsidRPr="00AA7CB3" w:rsidRDefault="00BF04ED" w:rsidP="00234DE2">
      <w:pPr>
        <w:spacing w:line="280" w:lineRule="exact"/>
        <w:rPr>
          <w:rFonts w:ascii="HG丸ｺﾞｼｯｸM-PRO" w:eastAsia="HG丸ｺﾞｼｯｸM-PRO" w:hAnsi="HG丸ｺﾞｼｯｸM-PRO" w:cs="Times New Roman"/>
          <w:szCs w:val="24"/>
        </w:rPr>
      </w:pPr>
    </w:p>
    <w:p w14:paraId="11C16F0F" w14:textId="77777777" w:rsidR="00D36E3A" w:rsidRPr="00AA7CB3" w:rsidRDefault="00D36E3A" w:rsidP="00234DE2">
      <w:pPr>
        <w:spacing w:line="280" w:lineRule="exact"/>
      </w:pPr>
    </w:p>
    <w:sectPr w:rsidR="00D36E3A" w:rsidRPr="00AA7CB3" w:rsidSect="00234DE2">
      <w:pgSz w:w="11906" w:h="16838"/>
      <w:pgMar w:top="1135"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38749" w14:textId="77777777" w:rsidR="005429F0" w:rsidRDefault="005429F0" w:rsidP="005429F0">
      <w:r>
        <w:separator/>
      </w:r>
    </w:p>
  </w:endnote>
  <w:endnote w:type="continuationSeparator" w:id="0">
    <w:p w14:paraId="1EC0FFBA" w14:textId="77777777" w:rsidR="005429F0" w:rsidRDefault="005429F0" w:rsidP="0054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B4C6" w14:textId="77777777" w:rsidR="005429F0" w:rsidRDefault="005429F0" w:rsidP="005429F0">
      <w:r>
        <w:separator/>
      </w:r>
    </w:p>
  </w:footnote>
  <w:footnote w:type="continuationSeparator" w:id="0">
    <w:p w14:paraId="188D4720" w14:textId="77777777" w:rsidR="005429F0" w:rsidRDefault="005429F0" w:rsidP="00542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ED"/>
    <w:rsid w:val="000936E3"/>
    <w:rsid w:val="00234DE2"/>
    <w:rsid w:val="00262A81"/>
    <w:rsid w:val="00284ED7"/>
    <w:rsid w:val="00407CC6"/>
    <w:rsid w:val="00505B67"/>
    <w:rsid w:val="005429F0"/>
    <w:rsid w:val="008C362C"/>
    <w:rsid w:val="00931868"/>
    <w:rsid w:val="00AA7CB3"/>
    <w:rsid w:val="00B7234B"/>
    <w:rsid w:val="00BF04ED"/>
    <w:rsid w:val="00D31146"/>
    <w:rsid w:val="00D36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31C62E"/>
  <w15:chartTrackingRefBased/>
  <w15:docId w15:val="{27802452-B671-4AB1-9DC5-E4B36A4F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04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29F0"/>
    <w:pPr>
      <w:tabs>
        <w:tab w:val="center" w:pos="4252"/>
        <w:tab w:val="right" w:pos="8504"/>
      </w:tabs>
      <w:snapToGrid w:val="0"/>
    </w:pPr>
  </w:style>
  <w:style w:type="character" w:customStyle="1" w:styleId="a5">
    <w:name w:val="ヘッダー (文字)"/>
    <w:basedOn w:val="a0"/>
    <w:link w:val="a4"/>
    <w:uiPriority w:val="99"/>
    <w:rsid w:val="005429F0"/>
  </w:style>
  <w:style w:type="paragraph" w:styleId="a6">
    <w:name w:val="footer"/>
    <w:basedOn w:val="a"/>
    <w:link w:val="a7"/>
    <w:uiPriority w:val="99"/>
    <w:unhideWhenUsed/>
    <w:rsid w:val="005429F0"/>
    <w:pPr>
      <w:tabs>
        <w:tab w:val="center" w:pos="4252"/>
        <w:tab w:val="right" w:pos="8504"/>
      </w:tabs>
      <w:snapToGrid w:val="0"/>
    </w:pPr>
  </w:style>
  <w:style w:type="character" w:customStyle="1" w:styleId="a7">
    <w:name w:val="フッター (文字)"/>
    <w:basedOn w:val="a0"/>
    <w:link w:val="a6"/>
    <w:uiPriority w:val="99"/>
    <w:rsid w:val="00542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藤村　幸司</dc:creator>
  <cp:keywords/>
  <dc:description/>
  <cp:lastModifiedBy>藤村　幸司</cp:lastModifiedBy>
  <cp:revision>6</cp:revision>
  <dcterms:created xsi:type="dcterms:W3CDTF">2024-08-28T05:34:00Z</dcterms:created>
  <dcterms:modified xsi:type="dcterms:W3CDTF">2024-09-05T07:58:00Z</dcterms:modified>
</cp:coreProperties>
</file>