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9907" w14:textId="77777777" w:rsidR="00DF368E" w:rsidRPr="00CA3CEF" w:rsidRDefault="00DF368E" w:rsidP="009B3E2B">
      <w:pPr>
        <w:overflowPunct/>
        <w:adjustRightInd/>
        <w:jc w:val="left"/>
        <w:rPr>
          <w:rFonts w:ascii="ＭＳ 明朝" w:hAnsi="ＭＳ 明朝" w:cs="ＭＳ ゴシック"/>
          <w:color w:val="auto"/>
          <w:szCs w:val="20"/>
        </w:rPr>
      </w:pPr>
    </w:p>
    <w:p w14:paraId="380E6FFE" w14:textId="77777777" w:rsidR="00DF368E" w:rsidRPr="00CA3CEF" w:rsidRDefault="00DF368E" w:rsidP="009B3E2B">
      <w:pPr>
        <w:overflowPunct/>
        <w:adjustRightInd/>
        <w:jc w:val="left"/>
        <w:rPr>
          <w:rFonts w:ascii="ＭＳ 明朝" w:hAnsi="ＭＳ 明朝" w:cs="ＭＳ ゴシック"/>
          <w:color w:val="auto"/>
          <w:szCs w:val="20"/>
        </w:rPr>
      </w:pPr>
    </w:p>
    <w:p w14:paraId="1CEB43EF" w14:textId="77777777" w:rsidR="00DF368E" w:rsidRPr="00CA3CEF" w:rsidRDefault="00DF368E" w:rsidP="009B3E2B">
      <w:pPr>
        <w:overflowPunct/>
        <w:adjustRightInd/>
        <w:jc w:val="left"/>
        <w:rPr>
          <w:rFonts w:ascii="ＭＳ 明朝" w:hAnsi="ＭＳ 明朝" w:cs="ＭＳ ゴシック"/>
          <w:color w:val="auto"/>
          <w:szCs w:val="20"/>
        </w:rPr>
      </w:pPr>
    </w:p>
    <w:p w14:paraId="0899E771" w14:textId="77777777" w:rsidR="00DF368E" w:rsidRPr="00CA3CEF" w:rsidRDefault="00DF368E" w:rsidP="009B3E2B">
      <w:pPr>
        <w:overflowPunct/>
        <w:adjustRightInd/>
        <w:jc w:val="left"/>
        <w:rPr>
          <w:rFonts w:ascii="ＭＳ 明朝" w:hAnsi="ＭＳ 明朝" w:cs="ＭＳ ゴシック"/>
          <w:color w:val="auto"/>
          <w:szCs w:val="20"/>
        </w:rPr>
      </w:pPr>
    </w:p>
    <w:p w14:paraId="135095B2" w14:textId="58828D91" w:rsidR="00DF368E" w:rsidRPr="00CA3CEF" w:rsidRDefault="00DF368E" w:rsidP="00DF368E">
      <w:pPr>
        <w:overflowPunct/>
        <w:adjustRightInd/>
        <w:spacing w:line="640" w:lineRule="exact"/>
        <w:jc w:val="center"/>
        <w:rPr>
          <w:rFonts w:ascii="ＭＳ 明朝" w:hAnsi="ＭＳ 明朝" w:cs="ＭＳ ゴシック"/>
          <w:color w:val="auto"/>
          <w:szCs w:val="20"/>
        </w:rPr>
      </w:pPr>
      <w:r w:rsidRPr="00CA3CEF">
        <w:rPr>
          <w:rFonts w:ascii="ＭＳ ゴシック" w:eastAsia="ＭＳ ゴシック" w:hAnsi="ＭＳ ゴシック" w:cs="ＭＳ ゴシック"/>
          <w:color w:val="auto"/>
          <w:sz w:val="48"/>
          <w:szCs w:val="20"/>
        </w:rPr>
        <w:t>業務規程</w:t>
      </w:r>
    </w:p>
    <w:p w14:paraId="158B979F" w14:textId="77777777" w:rsidR="00DF368E" w:rsidRPr="00CA3CEF" w:rsidRDefault="00DF368E" w:rsidP="00DF368E">
      <w:pPr>
        <w:overflowPunct/>
        <w:adjustRightInd/>
        <w:rPr>
          <w:rFonts w:ascii="ＭＳ 明朝" w:hAnsi="ＭＳ 明朝" w:cs="ＭＳ ゴシック"/>
          <w:color w:val="auto"/>
          <w:szCs w:val="20"/>
        </w:rPr>
      </w:pPr>
    </w:p>
    <w:p w14:paraId="27446CF4" w14:textId="77777777" w:rsidR="00DF368E" w:rsidRPr="00CA3CEF" w:rsidRDefault="00DF368E" w:rsidP="00DF368E">
      <w:pPr>
        <w:overflowPunct/>
        <w:adjustRightInd/>
        <w:rPr>
          <w:rFonts w:ascii="ＭＳ 明朝" w:hAnsi="ＭＳ 明朝" w:cs="ＭＳ ゴシック"/>
          <w:color w:val="auto"/>
          <w:szCs w:val="20"/>
        </w:rPr>
      </w:pPr>
    </w:p>
    <w:p w14:paraId="07149D58" w14:textId="77777777" w:rsidR="00DF368E" w:rsidRPr="00CA3CEF" w:rsidRDefault="00DF368E" w:rsidP="00DF368E">
      <w:pPr>
        <w:overflowPunct/>
        <w:adjustRightInd/>
        <w:rPr>
          <w:rFonts w:ascii="ＭＳ 明朝" w:hAnsi="ＭＳ 明朝" w:cs="ＭＳ ゴシック"/>
          <w:color w:val="auto"/>
          <w:szCs w:val="20"/>
        </w:rPr>
      </w:pPr>
    </w:p>
    <w:p w14:paraId="3CE4DE22" w14:textId="77777777" w:rsidR="00DF368E" w:rsidRPr="00CA3CEF" w:rsidRDefault="00DF368E" w:rsidP="00DF368E">
      <w:pPr>
        <w:overflowPunct/>
        <w:adjustRightInd/>
        <w:rPr>
          <w:rFonts w:ascii="ＭＳ 明朝" w:hAnsi="ＭＳ 明朝" w:cs="ＭＳ ゴシック"/>
          <w:color w:val="auto"/>
          <w:szCs w:val="20"/>
        </w:rPr>
      </w:pPr>
    </w:p>
    <w:p w14:paraId="332A9BCA" w14:textId="77777777" w:rsidR="00DF368E" w:rsidRPr="00CA3CEF" w:rsidRDefault="00DF368E" w:rsidP="00DF368E">
      <w:pPr>
        <w:overflowPunct/>
        <w:adjustRightInd/>
        <w:rPr>
          <w:rFonts w:ascii="ＭＳ 明朝" w:hAnsi="ＭＳ 明朝" w:cs="ＭＳ ゴシック"/>
          <w:color w:val="auto"/>
          <w:szCs w:val="20"/>
        </w:rPr>
      </w:pPr>
    </w:p>
    <w:p w14:paraId="04A75B45" w14:textId="77777777" w:rsidR="00DF368E" w:rsidRPr="00CA3CEF" w:rsidRDefault="00DF368E" w:rsidP="00DF368E">
      <w:pPr>
        <w:overflowPunct/>
        <w:adjustRightInd/>
        <w:rPr>
          <w:rFonts w:ascii="ＭＳ 明朝" w:hAnsi="ＭＳ 明朝" w:cs="ＭＳ ゴシック"/>
          <w:color w:val="auto"/>
          <w:szCs w:val="20"/>
        </w:rPr>
      </w:pPr>
    </w:p>
    <w:tbl>
      <w:tblPr>
        <w:tblpPr w:leftFromText="142" w:rightFromText="142" w:vertAnchor="text" w:horzAnchor="margin" w:tblpXSpec="center" w:tblpY="436"/>
        <w:tblW w:w="0" w:type="auto"/>
        <w:tblLayout w:type="fixed"/>
        <w:tblCellMar>
          <w:left w:w="0" w:type="dxa"/>
          <w:right w:w="0" w:type="dxa"/>
        </w:tblCellMar>
        <w:tblLook w:val="0000" w:firstRow="0" w:lastRow="0" w:firstColumn="0" w:lastColumn="0" w:noHBand="0" w:noVBand="0"/>
      </w:tblPr>
      <w:tblGrid>
        <w:gridCol w:w="3120"/>
        <w:gridCol w:w="4440"/>
      </w:tblGrid>
      <w:tr w:rsidR="003F17F9" w:rsidRPr="00CA3CEF" w14:paraId="7E1EA769" w14:textId="77777777"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5131A" w14:textId="77777777" w:rsidR="003F17F9" w:rsidRPr="00CA3CEF" w:rsidRDefault="003F17F9" w:rsidP="003F17F9">
            <w:pPr>
              <w:overflowPunct/>
              <w:adjustRightInd/>
              <w:jc w:val="center"/>
              <w:rPr>
                <w:rFonts w:ascii="ＭＳ 明朝" w:hAnsi="ＭＳ ゴシック" w:cs="ＭＳ ゴシック"/>
                <w:color w:val="auto"/>
                <w:szCs w:val="20"/>
              </w:rPr>
            </w:pPr>
            <w:r w:rsidRPr="00CA3CEF">
              <w:rPr>
                <w:rFonts w:ascii="ＭＳ 明朝" w:hAnsi="ＭＳ 明朝" w:cs="ＭＳ ゴシック"/>
                <w:color w:val="auto"/>
                <w:w w:val="200"/>
                <w:szCs w:val="20"/>
              </w:rPr>
              <w:t>登録番号</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A8649"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241F7E93" w14:textId="77777777"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961F3"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登録年月日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F9C63"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7370CF4B" w14:textId="77777777"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78393"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有効期間</w:t>
            </w:r>
          </w:p>
          <w:p w14:paraId="3D8F84C1"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満了日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4BE99"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598DE9FC" w14:textId="77777777" w:rsidTr="003F17F9">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D56AC" w14:textId="77777777" w:rsidR="003F17F9" w:rsidRPr="00CA3CEF" w:rsidRDefault="003F17F9" w:rsidP="003F17F9">
            <w:pPr>
              <w:overflowPunct/>
              <w:adjustRightInd/>
              <w:rPr>
                <w:rFonts w:ascii="ＭＳ 明朝" w:hAnsi="ＭＳ ゴシック" w:cs="ＭＳ ゴシック"/>
                <w:color w:val="auto"/>
                <w:szCs w:val="20"/>
              </w:rPr>
            </w:pPr>
            <w:r w:rsidRPr="00CA3CEF">
              <w:rPr>
                <w:rFonts w:ascii="ＭＳ 明朝" w:hAnsi="ＭＳ 明朝" w:cs="ＭＳ ゴシック"/>
                <w:color w:val="auto"/>
                <w:szCs w:val="20"/>
              </w:rPr>
              <w:t>遊漁船業者の氏名又は名称（法人の場合は代表者の氏　名も記入）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2EA03" w14:textId="77777777" w:rsidR="003F17F9" w:rsidRPr="00CA3CEF" w:rsidRDefault="003F17F9" w:rsidP="003F17F9">
            <w:pPr>
              <w:overflowPunct/>
              <w:adjustRightInd/>
              <w:jc w:val="center"/>
              <w:rPr>
                <w:rFonts w:ascii="ＭＳ 明朝" w:hAnsi="ＭＳ ゴシック" w:cs="ＭＳ ゴシック"/>
                <w:color w:val="auto"/>
                <w:sz w:val="32"/>
                <w:szCs w:val="20"/>
              </w:rPr>
            </w:pPr>
          </w:p>
          <w:p w14:paraId="6A5853A6" w14:textId="77777777" w:rsidR="003F17F9" w:rsidRPr="00CA3CEF" w:rsidRDefault="003F17F9" w:rsidP="003F17F9">
            <w:pPr>
              <w:overflowPunct/>
              <w:adjustRightInd/>
              <w:jc w:val="center"/>
              <w:rPr>
                <w:rFonts w:ascii="ＭＳ 明朝" w:hAnsi="ＭＳ ゴシック" w:cs="ＭＳ ゴシック"/>
                <w:color w:val="auto"/>
                <w:sz w:val="32"/>
                <w:szCs w:val="20"/>
              </w:rPr>
            </w:pPr>
          </w:p>
        </w:tc>
      </w:tr>
    </w:tbl>
    <w:p w14:paraId="34564ADB" w14:textId="77777777" w:rsidR="00E80AAF" w:rsidRPr="00CA3CEF" w:rsidRDefault="00E80AAF" w:rsidP="00DF368E">
      <w:pPr>
        <w:overflowPunct/>
        <w:adjustRightInd/>
        <w:rPr>
          <w:rFonts w:ascii="ＭＳ 明朝" w:hAnsi="ＭＳ 明朝" w:cs="ＭＳ ゴシック"/>
          <w:color w:val="auto"/>
          <w:szCs w:val="20"/>
        </w:rPr>
      </w:pPr>
    </w:p>
    <w:p w14:paraId="6D827305" w14:textId="77777777" w:rsidR="00E80AAF" w:rsidRPr="00CA3CEF" w:rsidRDefault="00E80AAF" w:rsidP="00DF368E">
      <w:pPr>
        <w:overflowPunct/>
        <w:adjustRightInd/>
        <w:rPr>
          <w:rFonts w:ascii="ＭＳ 明朝" w:hAnsi="ＭＳ 明朝" w:cs="ＭＳ ゴシック"/>
          <w:color w:val="auto"/>
          <w:szCs w:val="20"/>
        </w:rPr>
      </w:pPr>
    </w:p>
    <w:p w14:paraId="40838140" w14:textId="77777777" w:rsidR="00E80AAF" w:rsidRPr="00CA3CEF" w:rsidRDefault="00E80AAF" w:rsidP="00DF368E">
      <w:pPr>
        <w:overflowPunct/>
        <w:adjustRightInd/>
        <w:rPr>
          <w:rFonts w:ascii="ＭＳ 明朝" w:hAnsi="ＭＳ 明朝" w:cs="ＭＳ ゴシック"/>
          <w:color w:val="auto"/>
          <w:szCs w:val="20"/>
        </w:rPr>
      </w:pPr>
    </w:p>
    <w:p w14:paraId="10024699" w14:textId="77777777" w:rsidR="00E80AAF" w:rsidRPr="00CA3CEF" w:rsidRDefault="00E80AAF" w:rsidP="00DF368E">
      <w:pPr>
        <w:overflowPunct/>
        <w:adjustRightInd/>
        <w:rPr>
          <w:rFonts w:ascii="ＭＳ 明朝" w:hAnsi="ＭＳ 明朝" w:cs="ＭＳ ゴシック"/>
          <w:color w:val="auto"/>
          <w:szCs w:val="20"/>
        </w:rPr>
      </w:pPr>
    </w:p>
    <w:p w14:paraId="425B26F6" w14:textId="77777777" w:rsidR="00E80AAF" w:rsidRPr="00CA3CEF" w:rsidRDefault="00E80AAF" w:rsidP="00DF368E">
      <w:pPr>
        <w:overflowPunct/>
        <w:adjustRightInd/>
        <w:rPr>
          <w:rFonts w:ascii="ＭＳ 明朝" w:hAnsi="ＭＳ 明朝" w:cs="ＭＳ ゴシック"/>
          <w:color w:val="auto"/>
          <w:szCs w:val="20"/>
        </w:rPr>
      </w:pPr>
    </w:p>
    <w:p w14:paraId="3DF27ADE" w14:textId="77777777" w:rsidR="00E80AAF" w:rsidRPr="00CA3CEF" w:rsidRDefault="00E80AAF" w:rsidP="00DF368E">
      <w:pPr>
        <w:overflowPunct/>
        <w:adjustRightInd/>
        <w:rPr>
          <w:rFonts w:ascii="ＭＳ 明朝" w:hAnsi="ＭＳ 明朝" w:cs="ＭＳ ゴシック"/>
          <w:color w:val="auto"/>
          <w:szCs w:val="20"/>
        </w:rPr>
      </w:pPr>
    </w:p>
    <w:p w14:paraId="1A6065C6" w14:textId="77777777" w:rsidR="00DF368E" w:rsidRPr="00CA3CEF" w:rsidRDefault="00DF368E" w:rsidP="00DF368E">
      <w:pPr>
        <w:overflowPunct/>
        <w:adjustRightInd/>
        <w:rPr>
          <w:rFonts w:ascii="ＭＳ 明朝" w:hAnsi="ＭＳ 明朝" w:cs="ＭＳ ゴシック"/>
          <w:color w:val="auto"/>
          <w:szCs w:val="20"/>
        </w:rPr>
      </w:pPr>
    </w:p>
    <w:p w14:paraId="7F2D2F92" w14:textId="77777777" w:rsidR="00E86E37" w:rsidRDefault="00DF368E" w:rsidP="006528B1">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038701A8" w14:textId="77777777" w:rsidR="00DF368E" w:rsidRPr="00CA3CEF" w:rsidRDefault="00DF368E" w:rsidP="006528B1">
      <w:pPr>
        <w:overflowPunct/>
        <w:adjustRightInd/>
        <w:spacing w:line="380" w:lineRule="exact"/>
        <w:rPr>
          <w:rFonts w:ascii="ＭＳ 明朝" w:hAnsi="ＭＳ 明朝" w:cs="ＭＳ ゴシック"/>
          <w:color w:val="auto"/>
          <w:szCs w:val="20"/>
        </w:rPr>
      </w:pPr>
      <w:r w:rsidRPr="00CA3CEF">
        <w:rPr>
          <w:rFonts w:ascii="ＭＳ ゴシック" w:eastAsia="ＭＳ ゴシック" w:hAnsi="ＭＳ ゴシック" w:cs="ＭＳ ゴシック"/>
          <w:b/>
          <w:color w:val="auto"/>
          <w:szCs w:val="20"/>
        </w:rPr>
        <w:lastRenderedPageBreak/>
        <w:t>第１章　総　則</w:t>
      </w:r>
    </w:p>
    <w:p w14:paraId="6D574932" w14:textId="77777777" w:rsidR="00DF368E" w:rsidRPr="00CA3CEF" w:rsidRDefault="00DF368E" w:rsidP="006528B1">
      <w:pPr>
        <w:overflowPunct/>
        <w:adjustRightInd/>
        <w:spacing w:line="380" w:lineRule="exact"/>
        <w:rPr>
          <w:rFonts w:ascii="ＭＳ 明朝" w:hAnsi="ＭＳ 明朝" w:cs="ＭＳ ゴシック"/>
          <w:color w:val="auto"/>
          <w:szCs w:val="20"/>
        </w:rPr>
      </w:pPr>
    </w:p>
    <w:p w14:paraId="489FE1B9" w14:textId="77777777" w:rsidR="00DF368E" w:rsidRPr="00CA3CEF" w:rsidRDefault="00DF368E" w:rsidP="00A933AD">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007C518F"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（目的）</w:t>
      </w:r>
    </w:p>
    <w:p w14:paraId="38A3590A"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第１条</w:t>
      </w:r>
      <w:r w:rsidRPr="00CA3CEF">
        <w:rPr>
          <w:rFonts w:ascii="ＭＳ 明朝" w:hAnsi="ＭＳ 明朝" w:cs="ＭＳ ゴシック"/>
          <w:color w:val="auto"/>
          <w:szCs w:val="20"/>
        </w:rPr>
        <w:t xml:space="preserve">　この規程は、遊漁船業の業務（以下単に「業務」という。）の実施方法を定め、登録を受けた遊漁船業者（以下「事業者」という。）及びその事業者のもとで業務に従事する者（以下「従業者」という。）が、関係法令に従い、業務を適正かつ円滑に行うことを目的とします。</w:t>
      </w:r>
    </w:p>
    <w:p w14:paraId="6D9B9E82"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14:paraId="061CE52E" w14:textId="77777777"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（法の遵守）</w:t>
      </w:r>
    </w:p>
    <w:p w14:paraId="1D90C43E"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第２条</w:t>
      </w:r>
      <w:r w:rsidRPr="00CA3CEF">
        <w:rPr>
          <w:rFonts w:ascii="ＭＳ 明朝" w:hAnsi="ＭＳ 明朝" w:cs="ＭＳ ゴシック"/>
          <w:color w:val="auto"/>
          <w:szCs w:val="20"/>
        </w:rPr>
        <w:t xml:space="preserve">　事業者及び従業者は、遊漁船業の適正化に関する法律（昭和63年法律第99号。以下「法」という。）を遵守します。</w:t>
      </w:r>
    </w:p>
    <w:p w14:paraId="55C550A5" w14:textId="77777777" w:rsidR="00DF368E" w:rsidRPr="00CA3CEF" w:rsidRDefault="00DF368E" w:rsidP="006244A9">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事業者は、遊漁船業者登録簿（以下「登録簿」という。）に記載されている遊漁船で業務を行うこととし、登録簿に記載されていない船舶は使用しません。</w:t>
      </w:r>
    </w:p>
    <w:p w14:paraId="0DB3A6C8"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14:paraId="4011FC28" w14:textId="77777777"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（業務規程の遵守）</w:t>
      </w:r>
    </w:p>
    <w:p w14:paraId="0D035889"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第３条</w:t>
      </w:r>
      <w:r w:rsidRPr="00CA3CEF">
        <w:rPr>
          <w:rFonts w:ascii="ＭＳ 明朝" w:hAnsi="ＭＳ 明朝" w:cs="ＭＳ ゴシック"/>
          <w:color w:val="auto"/>
          <w:szCs w:val="20"/>
        </w:rPr>
        <w:t xml:space="preserve">　事業者及び従業者は、この規程を遵守し、遊漁船の利用者（以下単に「利用者」という。）の安全を第一に考えるとともに、漁場を円滑に利用するよう努めながら、適正に業務を行います。</w:t>
      </w:r>
    </w:p>
    <w:p w14:paraId="5468369E"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事業者は、登録簿に記載されている遊漁船の所有権の有無に</w:t>
      </w:r>
      <w:r w:rsidR="00002C7C" w:rsidRPr="00CA3CEF">
        <w:rPr>
          <w:rFonts w:ascii="ＭＳ 明朝" w:hAnsi="ＭＳ 明朝" w:cs="ＭＳ ゴシック" w:hint="eastAsia"/>
          <w:color w:val="auto"/>
          <w:szCs w:val="20"/>
        </w:rPr>
        <w:t>かか</w:t>
      </w:r>
      <w:r w:rsidRPr="00CA3CEF">
        <w:rPr>
          <w:rFonts w:ascii="ＭＳ 明朝" w:hAnsi="ＭＳ 明朝" w:cs="ＭＳ ゴシック"/>
          <w:color w:val="auto"/>
          <w:szCs w:val="20"/>
        </w:rPr>
        <w:t>わらず、その遊漁船で業務を行う際には、この規程に従って業務を行い、業務の実施に関する責任は事業者が持ちます。</w:t>
      </w:r>
    </w:p>
    <w:p w14:paraId="3D0423BD"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３　事業者は、この規程に従って業務を行うために、営業所及び遊漁船にこの規程を備え置</w:t>
      </w:r>
      <w:r w:rsidR="00C162BC" w:rsidRPr="00CA3CEF">
        <w:rPr>
          <w:rFonts w:ascii="ＭＳ 明朝" w:hAnsi="ＭＳ 明朝" w:cs="ＭＳ ゴシック" w:hint="eastAsia"/>
          <w:color w:val="auto"/>
          <w:szCs w:val="20"/>
        </w:rPr>
        <w:t>き</w:t>
      </w:r>
      <w:r w:rsidR="00917045" w:rsidRPr="00CA3CEF">
        <w:rPr>
          <w:rFonts w:ascii="ＭＳ 明朝" w:hAnsi="ＭＳ 明朝" w:cs="ＭＳ ゴシック" w:hint="eastAsia"/>
          <w:color w:val="auto"/>
          <w:szCs w:val="20"/>
        </w:rPr>
        <w:t>ます</w:t>
      </w:r>
      <w:r w:rsidR="00F953A2">
        <w:rPr>
          <w:rFonts w:ascii="ＭＳ 明朝" w:hAnsi="ＭＳ 明朝" w:cs="ＭＳ ゴシック" w:hint="eastAsia"/>
          <w:color w:val="auto"/>
          <w:szCs w:val="20"/>
        </w:rPr>
        <w:t>。ただし、営業所における備置きは電子的手段により行うことができます。</w:t>
      </w:r>
    </w:p>
    <w:p w14:paraId="62DBE96B"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４　営業所又は遊漁船において、登録した都道府県知事（以下「知事」という。）、案内する漁場を管轄する都道府県知事、海上保安機関又は警察機関から、この規程の提示を求められたときは、速やかに提示します。</w:t>
      </w:r>
    </w:p>
    <w:p w14:paraId="29968CF5" w14:textId="77777777" w:rsidR="00DF368E"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５　事業者は、この規程</w:t>
      </w:r>
      <w:r w:rsidR="002756F4" w:rsidRPr="00CA3CEF">
        <w:rPr>
          <w:rFonts w:ascii="ＭＳ 明朝" w:hAnsi="ＭＳ 明朝" w:cs="ＭＳ ゴシック" w:hint="eastAsia"/>
          <w:color w:val="auto"/>
          <w:szCs w:val="20"/>
        </w:rPr>
        <w:t>を</w:t>
      </w:r>
      <w:r w:rsidRPr="00CA3CEF">
        <w:rPr>
          <w:rFonts w:ascii="ＭＳ 明朝" w:hAnsi="ＭＳ 明朝" w:cs="ＭＳ ゴシック"/>
          <w:color w:val="auto"/>
          <w:szCs w:val="20"/>
        </w:rPr>
        <w:t>変更</w:t>
      </w:r>
      <w:r w:rsidR="002756F4" w:rsidRPr="00CA3CEF">
        <w:rPr>
          <w:rFonts w:ascii="ＭＳ 明朝" w:hAnsi="ＭＳ 明朝" w:cs="ＭＳ ゴシック" w:hint="eastAsia"/>
          <w:color w:val="auto"/>
          <w:szCs w:val="20"/>
        </w:rPr>
        <w:t>する</w:t>
      </w:r>
      <w:r w:rsidRPr="00CA3CEF">
        <w:rPr>
          <w:rFonts w:ascii="ＭＳ 明朝" w:hAnsi="ＭＳ 明朝" w:cs="ＭＳ ゴシック"/>
          <w:color w:val="auto"/>
          <w:szCs w:val="20"/>
        </w:rPr>
        <w:t>場合は、</w:t>
      </w:r>
      <w:r w:rsidR="002756F4" w:rsidRPr="00CA3CEF">
        <w:rPr>
          <w:rFonts w:ascii="ＭＳ 明朝" w:hAnsi="ＭＳ 明朝" w:cs="ＭＳ ゴシック" w:hint="eastAsia"/>
          <w:color w:val="auto"/>
          <w:szCs w:val="20"/>
        </w:rPr>
        <w:t>変更後の業務規程</w:t>
      </w:r>
      <w:r w:rsidR="002A6EB4" w:rsidRPr="00CA3CEF">
        <w:rPr>
          <w:rFonts w:ascii="ＭＳ 明朝" w:hAnsi="ＭＳ 明朝" w:cs="ＭＳ ゴシック" w:hint="eastAsia"/>
          <w:color w:val="auto"/>
          <w:szCs w:val="20"/>
        </w:rPr>
        <w:t>により業務を実施する</w:t>
      </w:r>
      <w:r w:rsidR="002756F4" w:rsidRPr="00CA3CEF">
        <w:rPr>
          <w:rFonts w:ascii="ＭＳ 明朝" w:hAnsi="ＭＳ 明朝" w:cs="ＭＳ ゴシック" w:hint="eastAsia"/>
          <w:color w:val="auto"/>
          <w:szCs w:val="20"/>
        </w:rPr>
        <w:t>日までに業務規程変更届出書及び変更後の業務規程を</w:t>
      </w:r>
      <w:r w:rsidRPr="00CA3CEF">
        <w:rPr>
          <w:rFonts w:ascii="ＭＳ 明朝" w:hAnsi="ＭＳ 明朝" w:cs="ＭＳ ゴシック"/>
          <w:color w:val="auto"/>
          <w:szCs w:val="20"/>
        </w:rPr>
        <w:t>知事に届け出ます。</w:t>
      </w:r>
    </w:p>
    <w:p w14:paraId="0FAA59BD" w14:textId="77777777" w:rsidR="006A62E3" w:rsidRPr="00CA3CEF" w:rsidRDefault="006A62E3" w:rsidP="006528B1">
      <w:pPr>
        <w:overflowPunct/>
        <w:adjustRightInd/>
        <w:spacing w:line="380" w:lineRule="exact"/>
        <w:ind w:left="482" w:hanging="241"/>
        <w:rPr>
          <w:rFonts w:ascii="ＭＳ 明朝" w:hAnsi="ＭＳ 明朝" w:cs="ＭＳ ゴシック"/>
          <w:color w:val="auto"/>
          <w:szCs w:val="20"/>
        </w:rPr>
      </w:pPr>
      <w:r>
        <w:rPr>
          <w:rFonts w:ascii="ＭＳ 明朝" w:hAnsi="ＭＳ 明朝" w:cs="ＭＳ ゴシック" w:hint="eastAsia"/>
          <w:color w:val="auto"/>
          <w:szCs w:val="20"/>
        </w:rPr>
        <w:t xml:space="preserve">　　</w:t>
      </w:r>
      <w:r>
        <w:rPr>
          <w:rFonts w:hint="eastAsia"/>
        </w:rPr>
        <w:t>また、業務規程の記載事項のうち遊漁船業務主任者が受けた講習の日時や船長の特定操縦免許の有効期限等、変更前の届出が困難な事項については、変更日の日付で業務規程変更届出書を作成し、根拠書類</w:t>
      </w:r>
      <w:r w:rsidR="00E50EFE">
        <w:rPr>
          <w:rFonts w:hint="eastAsia"/>
        </w:rPr>
        <w:t>（特定操縦免許等の写し）</w:t>
      </w:r>
      <w:r>
        <w:rPr>
          <w:rFonts w:hint="eastAsia"/>
        </w:rPr>
        <w:t>とともに届け出ます。</w:t>
      </w:r>
    </w:p>
    <w:p w14:paraId="15416D1F" w14:textId="77777777" w:rsidR="00DF368E" w:rsidRPr="00CA3CEF" w:rsidRDefault="00DF368E" w:rsidP="006528B1">
      <w:pPr>
        <w:overflowPunct/>
        <w:adjustRightInd/>
        <w:spacing w:line="380" w:lineRule="exact"/>
        <w:ind w:left="241" w:hanging="241"/>
        <w:rPr>
          <w:rFonts w:ascii="ＭＳ 明朝" w:hAnsi="ＭＳ 明朝" w:cs="ＭＳ ゴシック"/>
          <w:color w:val="auto"/>
          <w:szCs w:val="20"/>
        </w:rPr>
      </w:pPr>
    </w:p>
    <w:p w14:paraId="0A04005A" w14:textId="77777777" w:rsidR="00E86E37" w:rsidRDefault="00DF368E"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568E381D" w14:textId="77777777" w:rsidR="008D3B8B" w:rsidRPr="00CA3CEF" w:rsidRDefault="008D3B8B" w:rsidP="008D3B8B">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lastRenderedPageBreak/>
        <w:t xml:space="preserve">第２章　</w:t>
      </w:r>
      <w:r w:rsidR="00702984" w:rsidRPr="00CA3CEF">
        <w:rPr>
          <w:rFonts w:ascii="ＭＳ ゴシック" w:eastAsia="ＭＳ ゴシック" w:hAnsi="ＭＳ ゴシック" w:cs="ＭＳ ゴシック" w:hint="eastAsia"/>
          <w:b/>
          <w:bCs/>
          <w:color w:val="auto"/>
          <w:szCs w:val="20"/>
        </w:rPr>
        <w:t>利用者の安全管理に係る体制等</w:t>
      </w:r>
      <w:r w:rsidRPr="00CA3CEF">
        <w:rPr>
          <w:rFonts w:ascii="ＭＳ ゴシック" w:eastAsia="ＭＳ ゴシック" w:hAnsi="ＭＳ ゴシック" w:cs="ＭＳ ゴシック" w:hint="eastAsia"/>
          <w:b/>
          <w:bCs/>
          <w:color w:val="auto"/>
          <w:szCs w:val="20"/>
        </w:rPr>
        <w:t>に関する事項</w:t>
      </w:r>
    </w:p>
    <w:p w14:paraId="290B8BF3" w14:textId="77777777" w:rsidR="008D3B8B" w:rsidRPr="00CA3CEF" w:rsidRDefault="008D3B8B" w:rsidP="008D3B8B">
      <w:pPr>
        <w:overflowPunct/>
        <w:adjustRightInd/>
        <w:spacing w:line="380" w:lineRule="exact"/>
        <w:rPr>
          <w:rFonts w:ascii="ＭＳ 明朝" w:hAnsi="ＭＳ 明朝" w:cs="ＭＳ ゴシック"/>
          <w:color w:val="auto"/>
          <w:szCs w:val="20"/>
        </w:rPr>
      </w:pPr>
    </w:p>
    <w:p w14:paraId="3B04B3D5"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（業務の実施体制等）</w:t>
      </w:r>
    </w:p>
    <w:p w14:paraId="3E73C1F4"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Pr="00CA3CEF">
        <w:rPr>
          <w:rFonts w:ascii="ＭＳ ゴシック" w:eastAsia="ＭＳ ゴシック" w:hAnsi="ＭＳ ゴシック" w:cs="ＭＳ ゴシック" w:hint="eastAsia"/>
          <w:color w:val="auto"/>
          <w:szCs w:val="20"/>
        </w:rPr>
        <w:t>４</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事業者、遊漁船業務主任者（以下「業務主任者」という。）、船長、海上保安機関その他の関係機関との連絡に係る責任者（以下「連絡責任者」という。）、所属する団体及び営業期間は、</w:t>
      </w:r>
      <w:r w:rsidRPr="00CA3CEF">
        <w:rPr>
          <w:rFonts w:ascii="ＭＳ ゴシック" w:eastAsia="ＭＳ ゴシック" w:hAnsi="ＭＳ ゴシック" w:cs="ＭＳ ゴシック"/>
          <w:color w:val="auto"/>
          <w:szCs w:val="20"/>
        </w:rPr>
        <w:t>別表１</w:t>
      </w:r>
      <w:r w:rsidRPr="00CA3CEF">
        <w:rPr>
          <w:rFonts w:ascii="ＭＳ 明朝" w:hAnsi="ＭＳ 明朝" w:cs="ＭＳ ゴシック"/>
          <w:color w:val="auto"/>
          <w:szCs w:val="20"/>
        </w:rPr>
        <w:t>のとおりです。</w:t>
      </w:r>
      <w:r w:rsidR="007E6D29" w:rsidRPr="00CA3CEF">
        <w:rPr>
          <w:rFonts w:ascii="ＭＳ 明朝" w:hAnsi="ＭＳ 明朝" w:cs="ＭＳ ゴシック" w:hint="eastAsia"/>
          <w:color w:val="auto"/>
          <w:szCs w:val="20"/>
        </w:rPr>
        <w:t>なお、連絡責任者は、営業中は陸上にいて洋上の</w:t>
      </w:r>
      <w:r w:rsidR="001A31C5" w:rsidRPr="00CA3CEF">
        <w:rPr>
          <w:rFonts w:ascii="ＭＳ 明朝" w:hAnsi="ＭＳ 明朝" w:cs="ＭＳ ゴシック" w:hint="eastAsia"/>
          <w:color w:val="auto"/>
          <w:szCs w:val="20"/>
        </w:rPr>
        <w:t>船長及び</w:t>
      </w:r>
      <w:r w:rsidR="00527609" w:rsidRPr="00CA3CEF">
        <w:rPr>
          <w:rFonts w:ascii="ＭＳ 明朝" w:hAnsi="ＭＳ 明朝" w:cs="ＭＳ ゴシック" w:hint="eastAsia"/>
          <w:color w:val="auto"/>
          <w:szCs w:val="20"/>
        </w:rPr>
        <w:t>業務</w:t>
      </w:r>
      <w:r w:rsidR="001A31C5" w:rsidRPr="00CA3CEF">
        <w:rPr>
          <w:rFonts w:ascii="ＭＳ 明朝" w:hAnsi="ＭＳ 明朝" w:cs="ＭＳ ゴシック" w:hint="eastAsia"/>
          <w:color w:val="auto"/>
          <w:szCs w:val="20"/>
        </w:rPr>
        <w:t>主任者</w:t>
      </w:r>
      <w:r w:rsidR="007E6D29" w:rsidRPr="00CA3CEF">
        <w:rPr>
          <w:rFonts w:ascii="ＭＳ 明朝" w:hAnsi="ＭＳ 明朝" w:cs="ＭＳ ゴシック" w:hint="eastAsia"/>
          <w:color w:val="auto"/>
          <w:szCs w:val="20"/>
        </w:rPr>
        <w:t>と連絡がとれる者を選任します。</w:t>
      </w:r>
    </w:p>
    <w:p w14:paraId="79E483BB"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事業者は、利用者の安全が確保されるよう、従業者の労働環境に十分配慮します。</w:t>
      </w:r>
    </w:p>
    <w:p w14:paraId="4E9E91D2"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344D0CEA"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（船長、業務主任者その他の従業者の確保）</w:t>
      </w:r>
    </w:p>
    <w:p w14:paraId="0AF54EDE"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777EE" w:rsidRPr="00CA3CEF">
        <w:rPr>
          <w:rFonts w:ascii="ＭＳ ゴシック" w:eastAsia="ＭＳ ゴシック" w:hAnsi="ＭＳ ゴシック" w:cs="ＭＳ ゴシック" w:hint="eastAsia"/>
          <w:color w:val="auto"/>
          <w:szCs w:val="20"/>
        </w:rPr>
        <w:t>５</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事業者は、運航する遊漁船の数及びその規格に応じた船長、業務主任者その他の必要な従業者を確保します。</w:t>
      </w:r>
    </w:p>
    <w:p w14:paraId="7FDF56AA"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前項の従業者の氏名、その有する資格及び講習の</w:t>
      </w:r>
      <w:r w:rsidR="00755039" w:rsidRPr="00CA3CEF">
        <w:rPr>
          <w:rFonts w:ascii="ＭＳ 明朝" w:hAnsi="ＭＳ 明朝" w:cs="ＭＳ ゴシック" w:hint="eastAsia"/>
          <w:color w:val="auto"/>
          <w:szCs w:val="20"/>
        </w:rPr>
        <w:t>有効</w:t>
      </w:r>
      <w:r w:rsidR="003B5779" w:rsidRPr="00CA3CEF">
        <w:rPr>
          <w:rFonts w:ascii="ＭＳ 明朝" w:hAnsi="ＭＳ 明朝" w:cs="ＭＳ ゴシック" w:hint="eastAsia"/>
          <w:color w:val="auto"/>
          <w:szCs w:val="20"/>
        </w:rPr>
        <w:t>期間</w:t>
      </w:r>
      <w:r w:rsidRPr="00CA3CEF">
        <w:rPr>
          <w:rFonts w:ascii="ＭＳ 明朝" w:hAnsi="ＭＳ 明朝" w:cs="ＭＳ ゴシック" w:hint="eastAsia"/>
          <w:color w:val="auto"/>
          <w:szCs w:val="20"/>
        </w:rPr>
        <w:t>は、</w:t>
      </w:r>
      <w:r w:rsidRPr="00CA3CEF">
        <w:rPr>
          <w:rFonts w:ascii="ＭＳ ゴシック" w:eastAsia="ＭＳ ゴシック" w:hAnsi="ＭＳ ゴシック" w:cs="ＭＳ ゴシック" w:hint="eastAsia"/>
          <w:color w:val="auto"/>
          <w:szCs w:val="20"/>
        </w:rPr>
        <w:t>別表</w:t>
      </w:r>
      <w:r w:rsidR="00C162BC"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のとおりです。</w:t>
      </w:r>
    </w:p>
    <w:p w14:paraId="360CA48E" w14:textId="77777777" w:rsidR="00B022AE" w:rsidRPr="00CA3CEF" w:rsidRDefault="00B022AE" w:rsidP="003F6ACB">
      <w:pPr>
        <w:overflowPunct/>
        <w:adjustRightInd/>
        <w:spacing w:line="380" w:lineRule="exact"/>
        <w:rPr>
          <w:rFonts w:ascii="ＭＳ 明朝" w:hAnsi="ＭＳ 明朝" w:cs="ＭＳ ゴシック"/>
          <w:color w:val="auto"/>
          <w:szCs w:val="20"/>
        </w:rPr>
      </w:pPr>
    </w:p>
    <w:p w14:paraId="1E11AB89"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（案内する漁場の位置及び当該漁場における安全管理の体制） </w:t>
      </w:r>
    </w:p>
    <w:p w14:paraId="26EE7958"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６</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利用者を案内する漁場及び採捕させる主な水産動植物は、</w:t>
      </w:r>
      <w:r w:rsidRPr="00CA3CEF">
        <w:rPr>
          <w:rFonts w:ascii="ＭＳ ゴシック" w:eastAsia="ＭＳ ゴシック" w:hAnsi="ＭＳ ゴシック" w:cs="ＭＳ ゴシック"/>
          <w:color w:val="auto"/>
          <w:szCs w:val="20"/>
        </w:rPr>
        <w:t>別表２</w:t>
      </w:r>
      <w:r w:rsidRPr="00CA3CEF">
        <w:rPr>
          <w:rFonts w:ascii="ＭＳ 明朝" w:hAnsi="ＭＳ 明朝" w:cs="ＭＳ ゴシック"/>
          <w:color w:val="auto"/>
          <w:szCs w:val="20"/>
        </w:rPr>
        <w:t>に定めるとおりとします。</w:t>
      </w:r>
    </w:p>
    <w:p w14:paraId="25B1DEE4" w14:textId="77777777" w:rsidR="00C162BC"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C162BC" w:rsidRPr="00CA3CEF">
        <w:rPr>
          <w:rFonts w:ascii="ＭＳ 明朝" w:hAnsi="ＭＳ 明朝" w:cs="ＭＳ ゴシック" w:hint="eastAsia"/>
          <w:color w:val="auto"/>
          <w:szCs w:val="20"/>
        </w:rPr>
        <w:t>事業者は、利用者を立入禁止の場所へ案内することは行いません。</w:t>
      </w:r>
    </w:p>
    <w:p w14:paraId="33C093F7" w14:textId="77777777" w:rsidR="00B022AE" w:rsidRPr="00CA3CEF" w:rsidRDefault="00C162BC"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7E6D29" w:rsidRPr="00CA3CEF">
        <w:rPr>
          <w:rFonts w:ascii="ＭＳ 明朝" w:hAnsi="ＭＳ 明朝" w:cs="ＭＳ ゴシック" w:hint="eastAsia"/>
          <w:color w:val="auto"/>
          <w:szCs w:val="20"/>
        </w:rPr>
        <w:t>船長及び</w:t>
      </w:r>
      <w:r w:rsidR="00B67AC9" w:rsidRPr="00CA3CEF">
        <w:rPr>
          <w:rFonts w:ascii="ＭＳ 明朝" w:hAnsi="ＭＳ 明朝" w:cs="ＭＳ ゴシック" w:hint="eastAsia"/>
          <w:color w:val="auto"/>
          <w:szCs w:val="20"/>
        </w:rPr>
        <w:t>業務主任者は、</w:t>
      </w:r>
      <w:r w:rsidRPr="00CA3CEF">
        <w:rPr>
          <w:rFonts w:ascii="ＭＳ 明朝" w:hAnsi="ＭＳ 明朝" w:cs="ＭＳ ゴシック" w:hint="eastAsia"/>
          <w:color w:val="auto"/>
          <w:szCs w:val="20"/>
        </w:rPr>
        <w:t>案内する漁場において利用者の安全が確保されるよう、</w:t>
      </w:r>
      <w:r w:rsidR="008F6A77" w:rsidRPr="00CA3CEF">
        <w:rPr>
          <w:rFonts w:ascii="ＭＳ 明朝" w:hAnsi="ＭＳ 明朝" w:cs="ＭＳ ゴシック" w:hint="eastAsia"/>
          <w:color w:val="auto"/>
          <w:szCs w:val="20"/>
        </w:rPr>
        <w:t>別表２に定める</w:t>
      </w:r>
      <w:r w:rsidR="006C4D2D" w:rsidRPr="00CA3CEF">
        <w:rPr>
          <w:rFonts w:ascii="ＭＳ 明朝" w:hAnsi="ＭＳ 明朝" w:cs="ＭＳ ゴシック" w:hint="eastAsia"/>
          <w:color w:val="auto"/>
          <w:szCs w:val="20"/>
        </w:rPr>
        <w:t>安全管理を実施します</w:t>
      </w:r>
      <w:r w:rsidR="008F6A77" w:rsidRPr="00CA3CEF">
        <w:rPr>
          <w:rFonts w:ascii="ＭＳ 明朝" w:hAnsi="ＭＳ 明朝" w:cs="ＭＳ ゴシック" w:hint="eastAsia"/>
          <w:color w:val="auto"/>
          <w:szCs w:val="20"/>
        </w:rPr>
        <w:t>。</w:t>
      </w:r>
    </w:p>
    <w:p w14:paraId="7DF93AFA"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5D587743"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（遊漁船の係留場所等）</w:t>
      </w:r>
    </w:p>
    <w:p w14:paraId="25E43BA7"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７</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6C4D2D" w:rsidRPr="00CA3CEF">
        <w:rPr>
          <w:rFonts w:ascii="ＭＳ 明朝" w:hAnsi="ＭＳ 明朝" w:cs="ＭＳ ゴシック" w:hint="eastAsia"/>
          <w:color w:val="auto"/>
          <w:szCs w:val="20"/>
        </w:rPr>
        <w:t>事業者</w:t>
      </w:r>
      <w:r w:rsidRPr="00CA3CEF">
        <w:rPr>
          <w:rFonts w:ascii="ＭＳ 明朝" w:hAnsi="ＭＳ 明朝" w:cs="ＭＳ ゴシック"/>
          <w:color w:val="auto"/>
          <w:szCs w:val="20"/>
        </w:rPr>
        <w:t>は、</w:t>
      </w:r>
      <w:r w:rsidR="00E9049B" w:rsidRPr="00CA3CEF">
        <w:rPr>
          <w:rFonts w:ascii="ＭＳ 明朝" w:hAnsi="ＭＳ 明朝" w:cs="ＭＳ ゴシック" w:hint="eastAsia"/>
          <w:color w:val="auto"/>
          <w:szCs w:val="20"/>
        </w:rPr>
        <w:t>遊漁船業を行うに当たって、遊漁船を</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に定めるところに係留します。</w:t>
      </w:r>
    </w:p>
    <w:p w14:paraId="3FD1483D" w14:textId="77777777" w:rsidR="00B022AE"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利用者が遊漁船に乗降する場所（磯渡し等の漁場で乗降する場所を除く。）は、</w:t>
      </w:r>
      <w:r w:rsidR="00E9049B" w:rsidRPr="00CA3CEF">
        <w:rPr>
          <w:rFonts w:ascii="ＭＳ 明朝" w:hAnsi="ＭＳ 明朝" w:cs="ＭＳ ゴシック"/>
          <w:color w:val="auto"/>
          <w:szCs w:val="20"/>
        </w:rPr>
        <w:t>安全が確保される</w:t>
      </w:r>
      <w:r w:rsidR="00E9049B" w:rsidRPr="00CA3CEF">
        <w:rPr>
          <w:rFonts w:ascii="ＭＳ 明朝" w:hAnsi="ＭＳ 明朝" w:cs="ＭＳ ゴシック" w:hint="eastAsia"/>
          <w:color w:val="auto"/>
          <w:szCs w:val="20"/>
        </w:rPr>
        <w:t>よう、</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に定めるとおりとします。</w:t>
      </w:r>
    </w:p>
    <w:p w14:paraId="5ACD2C71"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0C2ED48E"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（利用者の安全の確保を図るために必要な設備の整備等）</w:t>
      </w:r>
    </w:p>
    <w:p w14:paraId="7B9CF578" w14:textId="77777777" w:rsidR="00B022AE" w:rsidRPr="00CA3CEF" w:rsidRDefault="00B022AE"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８</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使用する遊漁船の総トン数</w:t>
      </w:r>
      <w:r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長さ、定員、</w:t>
      </w:r>
      <w:r w:rsidRPr="00CA3CEF">
        <w:rPr>
          <w:rFonts w:ascii="ＭＳ 明朝" w:hAnsi="ＭＳ 明朝" w:cs="ＭＳ ゴシック" w:hint="eastAsia"/>
          <w:color w:val="auto"/>
          <w:szCs w:val="20"/>
        </w:rPr>
        <w:t>航行区域、</w:t>
      </w:r>
      <w:r w:rsidRPr="00CA3CEF">
        <w:rPr>
          <w:rFonts w:ascii="ＭＳ 明朝" w:hAnsi="ＭＳ 明朝" w:cs="ＭＳ ゴシック"/>
          <w:color w:val="auto"/>
          <w:szCs w:val="20"/>
        </w:rPr>
        <w:t>通信設備</w:t>
      </w:r>
      <w:r w:rsidRPr="00CA3CEF">
        <w:rPr>
          <w:rFonts w:ascii="ＭＳ 明朝" w:hAnsi="ＭＳ 明朝" w:cs="ＭＳ ゴシック" w:hint="eastAsia"/>
          <w:color w:val="auto"/>
          <w:szCs w:val="20"/>
        </w:rPr>
        <w:t>及び救命設備</w:t>
      </w:r>
      <w:r w:rsidR="00077878" w:rsidRPr="00CA3CEF">
        <w:rPr>
          <w:rFonts w:ascii="ＭＳ 明朝" w:hAnsi="ＭＳ 明朝" w:cs="ＭＳ ゴシック" w:hint="eastAsia"/>
          <w:color w:val="auto"/>
          <w:szCs w:val="20"/>
        </w:rPr>
        <w:t>（船の種類や航行区域等に応じて国土交通省が定める要件に適合するものであること。）</w:t>
      </w:r>
      <w:r w:rsidR="00A4444A" w:rsidRPr="00CA3CEF">
        <w:rPr>
          <w:rFonts w:ascii="ＭＳ 明朝" w:hAnsi="ＭＳ 明朝" w:cs="ＭＳ ゴシック" w:hint="eastAsia"/>
          <w:color w:val="auto"/>
          <w:szCs w:val="20"/>
        </w:rPr>
        <w:t>、遊漁船の所有、登録簿の記載の状況及び使用状況等</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別表４</w:t>
      </w:r>
      <w:r w:rsidRPr="00CA3CEF">
        <w:rPr>
          <w:rFonts w:ascii="ＭＳ 明朝" w:hAnsi="ＭＳ 明朝" w:cs="ＭＳ ゴシック"/>
          <w:color w:val="auto"/>
          <w:szCs w:val="20"/>
        </w:rPr>
        <w:t>のとおりです。</w:t>
      </w:r>
    </w:p>
    <w:p w14:paraId="4F81EB0A" w14:textId="77777777" w:rsidR="00FA277B" w:rsidRPr="00CA3CEF" w:rsidRDefault="00FA277B"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事業者は、利用者が落水した場合に船上への引揚げを補助できるはしご等を遊漁船に備えます。</w:t>
      </w:r>
    </w:p>
    <w:p w14:paraId="4622AE95"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3B905CB3" w14:textId="77777777" w:rsidR="008D3B8B" w:rsidRPr="00CA3CEF" w:rsidRDefault="008D3B8B"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（役務の内容の明示）</w:t>
      </w:r>
    </w:p>
    <w:p w14:paraId="2C411F50" w14:textId="77777777" w:rsidR="008D3B8B" w:rsidRPr="00CA3CEF" w:rsidRDefault="008D3B8B" w:rsidP="008D3B8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lastRenderedPageBreak/>
        <w:t>第</w:t>
      </w:r>
      <w:r w:rsidR="003B5779" w:rsidRPr="00CA3CEF">
        <w:rPr>
          <w:rFonts w:ascii="ＭＳ ゴシック" w:eastAsia="ＭＳ ゴシック" w:hAnsi="ＭＳ ゴシック" w:cs="ＭＳ ゴシック" w:hint="eastAsia"/>
          <w:color w:val="auto"/>
          <w:szCs w:val="20"/>
        </w:rPr>
        <w:t>９</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利用者に対し、遊漁船の利用に関する契約をする前に、案内する漁場の位置、採捕させる</w:t>
      </w:r>
      <w:r w:rsidR="007C518F" w:rsidRPr="00CA3CEF">
        <w:rPr>
          <w:rFonts w:ascii="ＭＳ 明朝" w:hAnsi="ＭＳ 明朝" w:cs="ＭＳ ゴシック" w:hint="eastAsia"/>
          <w:color w:val="auto"/>
          <w:szCs w:val="20"/>
        </w:rPr>
        <w:t>主な</w:t>
      </w:r>
      <w:r w:rsidRPr="00CA3CEF">
        <w:rPr>
          <w:rFonts w:ascii="ＭＳ 明朝" w:hAnsi="ＭＳ 明朝" w:cs="ＭＳ ゴシック"/>
          <w:color w:val="auto"/>
          <w:szCs w:val="20"/>
        </w:rPr>
        <w:t>水産動植物の種類及び漁場に案内する時間等の役務の内容について、わかりやすいように明示します。</w:t>
      </w:r>
    </w:p>
    <w:p w14:paraId="595B0332" w14:textId="77777777" w:rsidR="00B95FAD" w:rsidRPr="00CA3CEF" w:rsidRDefault="003814C7"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気象又は海象等の状況の悪化に伴う出航中止基準及び帰航基準について、利用者に対し、事前に説明します。</w:t>
      </w:r>
    </w:p>
    <w:p w14:paraId="13968BC7" w14:textId="77777777" w:rsidR="007C518F" w:rsidRPr="00CA3CEF" w:rsidRDefault="007C518F" w:rsidP="001F0C15">
      <w:pPr>
        <w:overflowPunct/>
        <w:adjustRightInd/>
        <w:spacing w:line="380" w:lineRule="exact"/>
        <w:ind w:leftChars="100" w:left="480" w:hangingChars="100" w:hanging="240"/>
        <w:rPr>
          <w:rFonts w:ascii="ＭＳ 明朝" w:hAnsi="ＭＳ 明朝" w:cs="ＭＳ ゴシック"/>
          <w:color w:val="auto"/>
          <w:szCs w:val="20"/>
        </w:rPr>
      </w:pPr>
    </w:p>
    <w:p w14:paraId="117D1961" w14:textId="77777777" w:rsidR="00B95FAD" w:rsidRPr="00CA3CEF" w:rsidRDefault="00B95FAD"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（救命胴衣の着用）</w:t>
      </w:r>
    </w:p>
    <w:p w14:paraId="074347AD" w14:textId="77777777"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船長及び業務主任者は、救命胴衣</w:t>
      </w:r>
      <w:r w:rsidR="002F759D" w:rsidRPr="00CA3CEF">
        <w:rPr>
          <w:rFonts w:hint="eastAsia"/>
          <w:color w:val="auto"/>
        </w:rPr>
        <w:t>（船に備え付けられ、又は持ち込まれた、船の種類や航行区域に応じて国土交通省が定める要件に適合するもの</w:t>
      </w:r>
      <w:r w:rsidR="00B61F71">
        <w:rPr>
          <w:rFonts w:hint="eastAsia"/>
          <w:color w:val="auto"/>
        </w:rPr>
        <w:t>。</w:t>
      </w:r>
      <w:r w:rsidR="002F759D" w:rsidRPr="00CA3CEF">
        <w:rPr>
          <w:rFonts w:hint="eastAsia"/>
          <w:color w:val="auto"/>
        </w:rPr>
        <w:t>）</w:t>
      </w:r>
      <w:r w:rsidRPr="00CA3CEF">
        <w:rPr>
          <w:rFonts w:ascii="ＭＳ 明朝" w:hAnsi="ＭＳ 明朝" w:cs="ＭＳ ゴシック" w:hint="eastAsia"/>
          <w:color w:val="auto"/>
          <w:szCs w:val="20"/>
        </w:rPr>
        <w:t>の着用に関し、利用者に対し以下の措置を講じます。</w:t>
      </w:r>
    </w:p>
    <w:p w14:paraId="3B217C7C" w14:textId="77777777" w:rsidR="003B3EDD" w:rsidRPr="00CA3CEF" w:rsidRDefault="003B3ED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一　乗船する際の転落に備えるため、救命胴衣を着用させ</w:t>
      </w:r>
      <w:r w:rsidR="000E5FA5" w:rsidRPr="00CA3CEF">
        <w:rPr>
          <w:rFonts w:ascii="ＭＳ 明朝" w:hAnsi="ＭＳ 明朝" w:cs="ＭＳ ゴシック" w:hint="eastAsia"/>
          <w:color w:val="auto"/>
          <w:szCs w:val="20"/>
        </w:rPr>
        <w:t>た</w:t>
      </w:r>
      <w:r w:rsidRPr="00CA3CEF">
        <w:rPr>
          <w:rFonts w:ascii="ＭＳ 明朝" w:hAnsi="ＭＳ 明朝" w:cs="ＭＳ ゴシック" w:hint="eastAsia"/>
          <w:color w:val="auto"/>
          <w:szCs w:val="20"/>
        </w:rPr>
        <w:t>上で乗船させます。</w:t>
      </w:r>
    </w:p>
    <w:p w14:paraId="0EB16336" w14:textId="77777777"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二</w:t>
      </w:r>
      <w:r w:rsidRPr="00CA3CEF">
        <w:rPr>
          <w:rFonts w:ascii="ＭＳ 明朝" w:hAnsi="ＭＳ 明朝" w:cs="ＭＳ ゴシック" w:hint="eastAsia"/>
          <w:color w:val="auto"/>
          <w:szCs w:val="20"/>
        </w:rPr>
        <w:t xml:space="preserve">　乗船中は、船室内にいる場合を除き、</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14:paraId="4637D101" w14:textId="77777777" w:rsidR="00B95FAD" w:rsidRPr="00CA3CEF" w:rsidRDefault="00B95FAD" w:rsidP="00B111B9">
      <w:pPr>
        <w:overflowPunct/>
        <w:adjustRightInd/>
        <w:spacing w:line="380" w:lineRule="exact"/>
        <w:ind w:left="720" w:hangingChars="300" w:hanging="72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 xml:space="preserve">　1</w:t>
      </w:r>
      <w:r w:rsidRPr="00CA3CEF">
        <w:rPr>
          <w:rFonts w:ascii="ＭＳ 明朝" w:hAnsi="ＭＳ 明朝" w:cs="ＭＳ ゴシック"/>
          <w:color w:val="auto"/>
          <w:szCs w:val="20"/>
        </w:rPr>
        <w:t>2</w:t>
      </w:r>
      <w:r w:rsidRPr="00CA3CEF">
        <w:rPr>
          <w:rFonts w:ascii="ＭＳ 明朝" w:hAnsi="ＭＳ 明朝" w:cs="ＭＳ ゴシック" w:hint="eastAsia"/>
          <w:color w:val="auto"/>
          <w:szCs w:val="20"/>
        </w:rPr>
        <w:t>歳未満の小児には、乗船中は、</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14:paraId="6659EAA7" w14:textId="77777777" w:rsidR="00B95FAD" w:rsidRDefault="00B95FAD" w:rsidP="00B95FAD">
      <w:pPr>
        <w:overflowPunct/>
        <w:adjustRightInd/>
        <w:spacing w:line="380" w:lineRule="exact"/>
        <w:ind w:leftChars="100" w:left="720" w:hangingChars="200" w:hanging="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 xml:space="preserve"> </w:t>
      </w:r>
      <w:r w:rsidR="00AD41DC">
        <w:rPr>
          <w:rFonts w:ascii="ＭＳ 明朝" w:hAnsi="ＭＳ 明朝" w:cs="ＭＳ ゴシック" w:hint="eastAsia"/>
          <w:color w:val="auto"/>
          <w:szCs w:val="20"/>
        </w:rPr>
        <w:t>四</w:t>
      </w:r>
      <w:r w:rsidRPr="00CA3CEF">
        <w:rPr>
          <w:rFonts w:ascii="ＭＳ 明朝" w:hAnsi="ＭＳ 明朝" w:cs="ＭＳ ゴシック" w:hint="eastAsia"/>
          <w:color w:val="auto"/>
          <w:szCs w:val="20"/>
        </w:rPr>
        <w:t xml:space="preserve">　前</w:t>
      </w:r>
      <w:r w:rsidR="00AD41DC">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号に掲げるもののほか、気象又は海象等の悪化等、利用者の安全確保のために必要と判断した場合は、救命胴衣を着用させます。</w:t>
      </w:r>
    </w:p>
    <w:p w14:paraId="228BF9F6" w14:textId="77777777" w:rsidR="00AD41DC" w:rsidRPr="00CA3CEF" w:rsidRDefault="00AD41DC" w:rsidP="00AD41DC">
      <w:pPr>
        <w:overflowPunct/>
        <w:adjustRightInd/>
        <w:spacing w:line="380" w:lineRule="exact"/>
        <w:ind w:leftChars="100" w:left="480" w:hangingChars="100" w:hanging="240"/>
        <w:rPr>
          <w:rFonts w:ascii="ＭＳ 明朝" w:hAnsi="ＭＳ 明朝" w:cs="ＭＳ ゴシック"/>
          <w:color w:val="auto"/>
          <w:szCs w:val="20"/>
        </w:rPr>
      </w:pPr>
      <w:r>
        <w:rPr>
          <w:rFonts w:ascii="ＭＳ 明朝" w:hAnsi="ＭＳ 明朝" w:cs="ＭＳ ゴシック" w:hint="eastAsia"/>
          <w:color w:val="auto"/>
          <w:szCs w:val="20"/>
        </w:rPr>
        <w:t>２　瀬渡しを行う場合、船長及び業務主任者は、救命胴衣の着用に関し、利用者に対し前項各号の「救命胴衣」を「救命胴衣（国土交通省が定める要件と同等以上の性能を有するもの。）」と読み替えた措置を講じます。</w:t>
      </w:r>
      <w:r w:rsidR="00B57115">
        <w:rPr>
          <w:rFonts w:ascii="ＭＳ 明朝" w:hAnsi="ＭＳ 明朝" w:cs="ＭＳ ゴシック" w:hint="eastAsia"/>
          <w:color w:val="auto"/>
          <w:szCs w:val="20"/>
        </w:rPr>
        <w:t>また、瀬渡し先においても、利用者に対し常に国土交通省が定める要件と同等以上の性能を有する救命胴衣を着用させます。</w:t>
      </w:r>
    </w:p>
    <w:p w14:paraId="6F011E6B" w14:textId="77777777" w:rsidR="00B95FAD" w:rsidRPr="00CA3CEF" w:rsidRDefault="00B95FAD" w:rsidP="003F6ACB">
      <w:pPr>
        <w:overflowPunct/>
        <w:adjustRightInd/>
        <w:spacing w:line="380" w:lineRule="exact"/>
        <w:ind w:leftChars="100" w:left="480" w:hangingChars="100" w:hanging="240"/>
        <w:rPr>
          <w:rFonts w:ascii="ＭＳ 明朝" w:hAnsi="ＭＳ 明朝" w:cs="ＭＳ ゴシック"/>
          <w:color w:val="auto"/>
          <w:szCs w:val="20"/>
        </w:rPr>
      </w:pPr>
    </w:p>
    <w:p w14:paraId="18F8D6B9" w14:textId="77777777" w:rsidR="00B95FAD" w:rsidRPr="00CA3CEF" w:rsidRDefault="00B95FAD"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（出航前の検査及び確認）</w:t>
      </w:r>
    </w:p>
    <w:p w14:paraId="1D5247C2" w14:textId="77777777"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w:t>
      </w:r>
      <w:r w:rsidR="00A27108" w:rsidRPr="00CA3CEF">
        <w:rPr>
          <w:rFonts w:ascii="ＭＳ 明朝" w:hAnsi="ＭＳ 明朝" w:cs="ＭＳ ゴシック" w:hint="eastAsia"/>
          <w:color w:val="auto"/>
          <w:szCs w:val="20"/>
        </w:rPr>
        <w:t>及び帰港後</w:t>
      </w:r>
      <w:r w:rsidRPr="00CA3CEF">
        <w:rPr>
          <w:rFonts w:ascii="ＭＳ 明朝" w:hAnsi="ＭＳ 明朝" w:cs="ＭＳ ゴシック" w:hint="eastAsia"/>
          <w:color w:val="auto"/>
          <w:szCs w:val="20"/>
        </w:rPr>
        <w:t>に船舶が航海に支障ないかどうか、航海に必要な準備が整っているかどうか</w:t>
      </w:r>
      <w:r w:rsidR="001D1909" w:rsidRPr="00CA3CEF">
        <w:rPr>
          <w:rFonts w:ascii="ＭＳ 明朝" w:hAnsi="ＭＳ 明朝" w:cs="ＭＳ ゴシック" w:hint="eastAsia"/>
          <w:color w:val="auto"/>
          <w:szCs w:val="20"/>
        </w:rPr>
        <w:t>について、</w:t>
      </w:r>
      <w:r w:rsidR="001D1909" w:rsidRPr="00CA3CEF">
        <w:rPr>
          <w:rFonts w:ascii="ＭＳ ゴシック" w:eastAsia="ＭＳ ゴシック" w:hAnsi="ＭＳ ゴシック" w:cs="ＭＳ ゴシック" w:hint="eastAsia"/>
          <w:color w:val="auto"/>
          <w:szCs w:val="20"/>
        </w:rPr>
        <w:t>別表５</w:t>
      </w:r>
      <w:r w:rsidR="007154BF" w:rsidRPr="00CA3CEF">
        <w:rPr>
          <w:rFonts w:ascii="ＭＳ ゴシック" w:eastAsia="ＭＳ ゴシック" w:hAnsi="ＭＳ ゴシック" w:cs="ＭＳ ゴシック" w:hint="eastAsia"/>
          <w:color w:val="auto"/>
          <w:szCs w:val="20"/>
        </w:rPr>
        <w:t>の</w:t>
      </w:r>
      <w:r w:rsidR="001D1909" w:rsidRPr="00CA3CEF">
        <w:rPr>
          <w:rFonts w:ascii="ＭＳ ゴシック" w:eastAsia="ＭＳ ゴシック" w:hAnsi="ＭＳ ゴシック" w:cs="ＭＳ ゴシック" w:hint="eastAsia"/>
          <w:color w:val="auto"/>
          <w:szCs w:val="20"/>
        </w:rPr>
        <w:t>１</w:t>
      </w:r>
      <w:r w:rsidR="001D1909" w:rsidRPr="00CA3CEF">
        <w:rPr>
          <w:rFonts w:ascii="ＭＳ 明朝" w:hAnsi="ＭＳ 明朝" w:cs="ＭＳ ゴシック" w:hint="eastAsia"/>
          <w:color w:val="auto"/>
          <w:szCs w:val="20"/>
        </w:rPr>
        <w:t>の項目を</w:t>
      </w:r>
      <w:r w:rsidRPr="00CA3CEF">
        <w:rPr>
          <w:rFonts w:ascii="ＭＳ 明朝" w:hAnsi="ＭＳ 明朝" w:cs="ＭＳ ゴシック" w:hint="eastAsia"/>
          <w:color w:val="auto"/>
          <w:szCs w:val="20"/>
        </w:rPr>
        <w:t>点検します。</w:t>
      </w:r>
    </w:p>
    <w:p w14:paraId="78979B11" w14:textId="77777777"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320AF5" w:rsidRPr="00CA3CEF">
        <w:rPr>
          <w:rFonts w:ascii="ＭＳ 明朝" w:hAnsi="ＭＳ 明朝" w:cs="ＭＳ ゴシック" w:hint="eastAsia"/>
          <w:color w:val="auto"/>
          <w:szCs w:val="20"/>
        </w:rPr>
        <w:t>船長</w:t>
      </w:r>
      <w:r w:rsidR="001D1909" w:rsidRPr="00CA3CEF">
        <w:rPr>
          <w:rFonts w:ascii="ＭＳ 明朝" w:hAnsi="ＭＳ 明朝" w:cs="ＭＳ ゴシック" w:hint="eastAsia"/>
          <w:color w:val="auto"/>
          <w:szCs w:val="20"/>
        </w:rPr>
        <w:t>は、</w:t>
      </w:r>
      <w:r w:rsidRPr="00CA3CEF">
        <w:rPr>
          <w:rFonts w:ascii="ＭＳ 明朝" w:hAnsi="ＭＳ 明朝" w:cs="ＭＳ ゴシック" w:hint="eastAsia"/>
          <w:color w:val="auto"/>
          <w:szCs w:val="20"/>
        </w:rPr>
        <w:t>当日</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前検査を実施した事項のほか、船体、機関、諸設備及び諸装置、係留施設(浮き桟橋、岸壁、ビット、防舷材等)、乗降用施設(タラップ、歩み板等)</w:t>
      </w:r>
      <w:r w:rsidR="00E82F1D" w:rsidRPr="00CA3CEF">
        <w:rPr>
          <w:rFonts w:ascii="ＭＳ 明朝" w:hAnsi="ＭＳ 明朝" w:cs="ＭＳ ゴシック" w:hint="eastAsia"/>
          <w:color w:val="auto"/>
          <w:szCs w:val="20"/>
        </w:rPr>
        <w:t>、</w:t>
      </w:r>
      <w:r w:rsidRPr="00CA3CEF">
        <w:rPr>
          <w:rFonts w:ascii="ＭＳ 明朝" w:hAnsi="ＭＳ 明朝" w:cs="ＭＳ ゴシック" w:hint="eastAsia"/>
          <w:color w:val="auto"/>
          <w:szCs w:val="20"/>
        </w:rPr>
        <w:t>転落防止施設(ハンドレール、チェーン等)等について、</w:t>
      </w:r>
      <w:r w:rsidR="00FE7377" w:rsidRPr="00CA3CEF">
        <w:rPr>
          <w:rFonts w:ascii="ＭＳ 明朝" w:hAnsi="ＭＳ 明朝" w:cs="ＭＳ ゴシック" w:hint="eastAsia"/>
          <w:color w:val="auto"/>
          <w:szCs w:val="20"/>
        </w:rPr>
        <w:t>営業日においては、</w:t>
      </w:r>
      <w:r w:rsidRPr="00CA3CEF">
        <w:rPr>
          <w:rFonts w:ascii="ＭＳ 明朝" w:hAnsi="ＭＳ 明朝" w:cs="ＭＳ ゴシック" w:hint="eastAsia"/>
          <w:color w:val="auto"/>
          <w:szCs w:val="20"/>
        </w:rPr>
        <w:t>原則として</w:t>
      </w:r>
      <w:r w:rsidR="00FE7377" w:rsidRPr="00CA3CEF">
        <w:rPr>
          <w:rFonts w:ascii="ＭＳ 明朝" w:hAnsi="ＭＳ 明朝" w:cs="ＭＳ ゴシック" w:hint="eastAsia"/>
          <w:color w:val="auto"/>
          <w:szCs w:val="20"/>
        </w:rPr>
        <w:t>１日</w:t>
      </w:r>
      <w:r w:rsidRPr="00CA3CEF">
        <w:rPr>
          <w:rFonts w:ascii="ＭＳ 明朝" w:hAnsi="ＭＳ 明朝" w:cs="ＭＳ ゴシック" w:hint="eastAsia"/>
          <w:color w:val="auto"/>
          <w:szCs w:val="20"/>
        </w:rPr>
        <w:t xml:space="preserve">１回以上点検を実施します。  </w:t>
      </w:r>
    </w:p>
    <w:p w14:paraId="6B24C0DA" w14:textId="77777777" w:rsidR="0046730B" w:rsidRPr="00CA3CEF" w:rsidRDefault="0046730B"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業務主任者は出航前の検査が適切に実施されているかを確認するとともに、その内容を記録し</w:t>
      </w:r>
      <w:r w:rsidR="002755E0" w:rsidRPr="00CA3CEF">
        <w:rPr>
          <w:rFonts w:ascii="ＭＳ 明朝" w:hAnsi="ＭＳ 明朝" w:cs="ＭＳ ゴシック" w:hint="eastAsia"/>
          <w:color w:val="auto"/>
          <w:szCs w:val="20"/>
        </w:rPr>
        <w:t>、事業者に提出します。事業者はその記録を１年保管します。</w:t>
      </w:r>
    </w:p>
    <w:p w14:paraId="7C0757C3" w14:textId="77777777" w:rsidR="00B95FAD" w:rsidRPr="00CA3CEF" w:rsidRDefault="003B5779"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B95FAD" w:rsidRPr="00CA3CEF">
        <w:rPr>
          <w:rFonts w:ascii="ＭＳ 明朝" w:hAnsi="ＭＳ 明朝" w:cs="ＭＳ ゴシック" w:hint="eastAsia"/>
          <w:color w:val="auto"/>
          <w:szCs w:val="20"/>
        </w:rPr>
        <w:t xml:space="preserve">　船長及び業務主任者は、前</w:t>
      </w:r>
      <w:r w:rsidR="007154BF" w:rsidRPr="00CA3CEF">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項の点検中、異常を発見したときは、機器等について修復、交換</w:t>
      </w:r>
      <w:r w:rsidR="00E562C1" w:rsidRPr="00CA3CEF">
        <w:rPr>
          <w:rFonts w:ascii="ＭＳ 明朝" w:hAnsi="ＭＳ 明朝" w:cs="ＭＳ ゴシック" w:hint="eastAsia"/>
          <w:color w:val="auto"/>
          <w:szCs w:val="20"/>
        </w:rPr>
        <w:t>等</w:t>
      </w:r>
      <w:r w:rsidR="00BD057C" w:rsidRPr="00CA3CEF">
        <w:rPr>
          <w:rFonts w:ascii="ＭＳ 明朝" w:hAnsi="ＭＳ 明朝" w:cs="ＭＳ ゴシック" w:hint="eastAsia"/>
          <w:color w:val="auto"/>
          <w:szCs w:val="20"/>
        </w:rPr>
        <w:t>の</w:t>
      </w:r>
      <w:r w:rsidR="00B95FAD" w:rsidRPr="00CA3CEF">
        <w:rPr>
          <w:rFonts w:ascii="ＭＳ 明朝" w:hAnsi="ＭＳ 明朝" w:cs="ＭＳ ゴシック" w:hint="eastAsia"/>
          <w:color w:val="auto"/>
          <w:szCs w:val="20"/>
        </w:rPr>
        <w:t>措置を講ずるとともに、必要に応じて出航を中止します。なお、当該施設が漁港管理者その他の者の管理に属するものである場合は、当該施設の管理者に通知して、その修復</w:t>
      </w:r>
      <w:r w:rsidR="00E562C1" w:rsidRPr="00CA3CEF">
        <w:rPr>
          <w:rFonts w:ascii="ＭＳ 明朝" w:hAnsi="ＭＳ 明朝" w:cs="ＭＳ ゴシック" w:hint="eastAsia"/>
          <w:color w:val="auto"/>
          <w:szCs w:val="20"/>
        </w:rPr>
        <w:t>、交換等</w:t>
      </w:r>
      <w:r w:rsidR="00B95FAD" w:rsidRPr="00CA3CEF">
        <w:rPr>
          <w:rFonts w:ascii="ＭＳ 明朝" w:hAnsi="ＭＳ 明朝" w:cs="ＭＳ ゴシック" w:hint="eastAsia"/>
          <w:color w:val="auto"/>
          <w:szCs w:val="20"/>
        </w:rPr>
        <w:t>を求めます。</w:t>
      </w:r>
    </w:p>
    <w:p w14:paraId="40BEDBAF" w14:textId="77777777" w:rsidR="00917045" w:rsidRPr="00CA3CEF" w:rsidRDefault="00917045" w:rsidP="00B95FAD">
      <w:pPr>
        <w:overflowPunct/>
        <w:adjustRightInd/>
        <w:spacing w:line="380" w:lineRule="exact"/>
        <w:ind w:leftChars="100" w:left="480" w:hangingChars="100" w:hanging="240"/>
        <w:rPr>
          <w:rFonts w:ascii="ＭＳ 明朝" w:hAnsi="ＭＳ 明朝" w:cs="ＭＳ ゴシック"/>
          <w:color w:val="auto"/>
          <w:szCs w:val="20"/>
        </w:rPr>
      </w:pPr>
    </w:p>
    <w:p w14:paraId="74FEAE8C" w14:textId="77777777"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lastRenderedPageBreak/>
        <w:t>（飲酒等の禁止及び健康の確認）</w:t>
      </w:r>
    </w:p>
    <w:p w14:paraId="697B393A"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第12条　業務主任者は、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前に、自ら、船長及び乗船しようとする従業者に対し、</w:t>
      </w:r>
      <w:r w:rsidRPr="00CA3CEF">
        <w:rPr>
          <w:rFonts w:ascii="ＭＳ ゴシック" w:eastAsia="ＭＳ ゴシック" w:hAnsi="ＭＳ ゴシック" w:cs="ＭＳ ゴシック" w:hint="eastAsia"/>
          <w:color w:val="auto"/>
          <w:szCs w:val="20"/>
        </w:rPr>
        <w:t>別表５の２</w:t>
      </w:r>
      <w:r w:rsidRPr="00CA3CEF">
        <w:rPr>
          <w:rFonts w:ascii="ＭＳ 明朝" w:hAnsi="ＭＳ 明朝" w:cs="ＭＳ ゴシック" w:hint="eastAsia"/>
          <w:color w:val="auto"/>
          <w:szCs w:val="20"/>
        </w:rPr>
        <w:t>に掲げる事項について確認し、 確認を行った旨を記録し、事業者に提出します。事業者はその記録を1年間保存します。</w:t>
      </w:r>
    </w:p>
    <w:p w14:paraId="374F5664"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船長、業務主任者及び従業者は、以下のいずれかの状態である場合には、業務を実施しません。</w:t>
      </w:r>
    </w:p>
    <w:p w14:paraId="79B1F884" w14:textId="77777777" w:rsidR="00171DA6" w:rsidRPr="00CA3CEF" w:rsidRDefault="00171DA6" w:rsidP="00171DA6">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一　飲酒等の後、正常な業務ができない状態  </w:t>
      </w:r>
    </w:p>
    <w:p w14:paraId="3B97D704" w14:textId="77777777"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二　呼気１リットル中のアルコール濃度が0.15ｍｇ以上である状態</w:t>
      </w:r>
    </w:p>
    <w:p w14:paraId="4B20800E"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事業者は、船長、業務主任者及び従業者が、</w:t>
      </w:r>
      <w:r w:rsidR="0023205A">
        <w:rPr>
          <w:rFonts w:ascii="ＭＳ 明朝" w:hAnsi="ＭＳ 明朝" w:cs="ＭＳ ゴシック" w:hint="eastAsia"/>
          <w:color w:val="auto"/>
          <w:szCs w:val="20"/>
        </w:rPr>
        <w:t>前項各号</w:t>
      </w:r>
      <w:r w:rsidRPr="00CA3CEF">
        <w:rPr>
          <w:rFonts w:ascii="ＭＳ 明朝" w:hAnsi="ＭＳ 明朝" w:cs="ＭＳ ゴシック" w:hint="eastAsia"/>
          <w:color w:val="auto"/>
          <w:szCs w:val="20"/>
        </w:rPr>
        <w:t>のいずれかの状態である場合には、業務を実施させません。</w:t>
      </w:r>
    </w:p>
    <w:p w14:paraId="38DD7D7E" w14:textId="77777777" w:rsidR="00171DA6" w:rsidRPr="00CA3CEF" w:rsidRDefault="00171DA6" w:rsidP="00171DA6">
      <w:pPr>
        <w:overflowPunct/>
        <w:adjustRightInd/>
        <w:spacing w:line="380" w:lineRule="exact"/>
        <w:rPr>
          <w:rFonts w:ascii="ＭＳ 明朝" w:hAnsi="ＭＳ 明朝" w:cs="ＭＳ ゴシック"/>
          <w:color w:val="auto"/>
          <w:szCs w:val="20"/>
        </w:rPr>
      </w:pPr>
    </w:p>
    <w:p w14:paraId="24240D89" w14:textId="77777777" w:rsidR="003B5D3B" w:rsidRPr="00CA3CEF" w:rsidRDefault="003B5D3B"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（航行中又は採捕中において船長及び業務主任者が遵守すべき事項）</w:t>
      </w:r>
    </w:p>
    <w:p w14:paraId="1628148B" w14:textId="77777777"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7154BF" w:rsidRPr="00CA3CEF">
        <w:rPr>
          <w:rFonts w:ascii="ＭＳ ゴシック" w:eastAsia="ＭＳ ゴシック" w:hAnsi="ＭＳ ゴシック" w:cs="ＭＳ ゴシック" w:hint="eastAsia"/>
          <w:color w:val="auto"/>
          <w:szCs w:val="20"/>
        </w:rPr>
        <w:t>13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船長は、船舶安全法（昭和８年法律第11号）、港則法（昭和23年法律第174号）、船舶職員及び小型船舶操縦者法（昭和26年法律第149号）、海上交通安全法（昭和47年法律第115号）</w:t>
      </w:r>
      <w:r w:rsidR="007C518F"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海上衝突予防法（昭和52年法律第62号）等の海上における安全法令を遵守して安全な航行をするとともに、航行中の利用者の安全の確保に十分な注意を払います。</w:t>
      </w:r>
    </w:p>
    <w:p w14:paraId="1AA8CED2" w14:textId="77777777"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は、利用者に水産動植物を採捕させている間は、他の船舶と衝突しないよう、常時、適切な見張りを行い、他の船舶の動静把握に努めるとともに、適切な操船をするほか、船長及び業務主任者は、利用者の安全の確保を図るために、</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６</w:t>
      </w:r>
      <w:r w:rsidRPr="00CA3CEF">
        <w:rPr>
          <w:rFonts w:ascii="ＭＳ 明朝" w:hAnsi="ＭＳ 明朝" w:cs="ＭＳ ゴシック"/>
          <w:color w:val="auto"/>
          <w:szCs w:val="20"/>
        </w:rPr>
        <w:t>に定めるとおりに行動します。</w:t>
      </w:r>
    </w:p>
    <w:p w14:paraId="59131C37" w14:textId="77777777" w:rsidR="0077585A" w:rsidRPr="00CA3CEF" w:rsidRDefault="0077585A" w:rsidP="00BD057C">
      <w:pPr>
        <w:overflowPunct/>
        <w:adjustRightInd/>
        <w:spacing w:line="380" w:lineRule="exact"/>
        <w:rPr>
          <w:rFonts w:ascii="ＭＳ 明朝" w:hAnsi="ＭＳ 明朝" w:cs="ＭＳ ゴシック"/>
          <w:color w:val="auto"/>
          <w:szCs w:val="20"/>
        </w:rPr>
      </w:pPr>
    </w:p>
    <w:p w14:paraId="4D2E4039" w14:textId="77777777"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（出航中止基準）</w:t>
      </w:r>
    </w:p>
    <w:p w14:paraId="0262A72C"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AE2671"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4</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に定める出航中止基準によって、遊漁船の出航を判断します。出航中止基準に</w:t>
      </w:r>
      <w:r w:rsidR="00BC1B8B" w:rsidRPr="00CA3CEF">
        <w:rPr>
          <w:rFonts w:ascii="ＭＳ 明朝" w:hAnsi="ＭＳ 明朝" w:cs="ＭＳ ゴシック" w:hint="eastAsia"/>
          <w:color w:val="auto"/>
          <w:szCs w:val="20"/>
        </w:rPr>
        <w:t>基づき</w:t>
      </w:r>
      <w:r w:rsidRPr="00CA3CEF">
        <w:rPr>
          <w:rFonts w:ascii="ＭＳ 明朝" w:hAnsi="ＭＳ 明朝" w:cs="ＭＳ ゴシック"/>
          <w:color w:val="auto"/>
          <w:szCs w:val="20"/>
        </w:rPr>
        <w:t>出航中止が決まった場合は、直ちに船長に出航中止を指示します。</w:t>
      </w:r>
    </w:p>
    <w:p w14:paraId="1DB3FC02"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に基づき気象又は海象等の状況が悪化し利用者が危険になると予測される場合は、出航中止基準に達しない状況においても出航を保留し、事業者と協議することとします。この際、</w:t>
      </w:r>
      <w:r w:rsidR="00B90FD4" w:rsidRPr="00CA3CEF">
        <w:rPr>
          <w:rFonts w:ascii="ＭＳ 明朝" w:hAnsi="ＭＳ 明朝" w:cs="ＭＳ ゴシック" w:hint="eastAsia"/>
          <w:color w:val="auto"/>
          <w:szCs w:val="20"/>
        </w:rPr>
        <w:t>業務主任者は、事業者による遊漁船の出航に係る判断に関し、必要な意見を述べることとし、</w:t>
      </w:r>
      <w:r w:rsidRPr="00CA3CEF">
        <w:rPr>
          <w:rFonts w:ascii="ＭＳ 明朝" w:hAnsi="ＭＳ 明朝" w:cs="ＭＳ ゴシック"/>
          <w:color w:val="auto"/>
          <w:szCs w:val="20"/>
        </w:rPr>
        <w:t>事業者と船長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の出航についての判断がそれぞれ異なる場合は、出航を見合わせることとします。</w:t>
      </w:r>
    </w:p>
    <w:p w14:paraId="1CD794F9"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p>
    <w:p w14:paraId="157AE070" w14:textId="77777777"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（帰航基準）</w:t>
      </w:r>
    </w:p>
    <w:p w14:paraId="2600E335"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hint="eastAsia"/>
          <w:color w:val="auto"/>
          <w:szCs w:val="20"/>
        </w:rPr>
        <w:t>15</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w:t>
      </w:r>
      <w:r w:rsidR="00E83DA9"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に定める帰航基準に達した場合又は自らの経験</w:t>
      </w:r>
      <w:r w:rsidR="00BC1B8B" w:rsidRPr="00CA3CEF">
        <w:rPr>
          <w:rFonts w:ascii="ＭＳ 明朝" w:hAnsi="ＭＳ 明朝" w:cs="ＭＳ ゴシック" w:hint="eastAsia"/>
          <w:color w:val="auto"/>
          <w:szCs w:val="20"/>
        </w:rPr>
        <w:lastRenderedPageBreak/>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に基づき気象若しくは海象等の状況が悪化し利用者が危険になると予測される場合は、遊漁船を安全な場所に帰航させるまでに要する時間を考え、遊漁船を漁場から帰航させます。</w:t>
      </w:r>
    </w:p>
    <w:p w14:paraId="0B193CC7" w14:textId="77777777" w:rsidR="0077585A" w:rsidRPr="00CA3CEF" w:rsidRDefault="0077585A" w:rsidP="003F6ACB">
      <w:pPr>
        <w:overflowPunct/>
        <w:adjustRightInd/>
        <w:spacing w:line="380" w:lineRule="exact"/>
        <w:ind w:leftChars="100" w:left="480" w:hangingChars="100" w:hanging="240"/>
        <w:rPr>
          <w:rFonts w:ascii="ＭＳ 明朝" w:hAnsi="ＭＳ 明朝" w:cs="ＭＳ ゴシック"/>
          <w:color w:val="auto"/>
          <w:szCs w:val="20"/>
        </w:rPr>
      </w:pPr>
    </w:p>
    <w:p w14:paraId="623D4D92" w14:textId="77777777"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（気象又は海象等が悪化した場合の対処）</w:t>
      </w:r>
    </w:p>
    <w:p w14:paraId="64D5CB7B" w14:textId="77777777"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16</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船長は、気象又は海象等の状況が悪化した場合は、</w:t>
      </w:r>
      <w:r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８</w:t>
      </w:r>
      <w:r w:rsidRPr="00CA3CEF">
        <w:rPr>
          <w:rFonts w:ascii="ＭＳ 明朝" w:hAnsi="ＭＳ 明朝" w:cs="ＭＳ ゴシック" w:hint="eastAsia"/>
          <w:color w:val="auto"/>
          <w:szCs w:val="20"/>
        </w:rPr>
        <w:t>に定めるとおりに対処します。</w:t>
      </w:r>
    </w:p>
    <w:p w14:paraId="78EC07AB" w14:textId="77777777" w:rsidR="00337E84" w:rsidRPr="00CA3CEF" w:rsidRDefault="00337E84" w:rsidP="00337E84">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船長及び業務主任者は、気象又は海象等が悪化した場合は、前条及び前項にある必要な措置をとった上で、連絡責任者に連絡します。</w:t>
      </w:r>
    </w:p>
    <w:p w14:paraId="11EF3119" w14:textId="77777777" w:rsidR="0077585A" w:rsidRPr="00CA3CEF" w:rsidRDefault="0077585A" w:rsidP="00DC5EFA">
      <w:pPr>
        <w:overflowPunct/>
        <w:adjustRightInd/>
        <w:spacing w:line="380" w:lineRule="exact"/>
        <w:rPr>
          <w:rFonts w:ascii="ＭＳ 明朝" w:hAnsi="ＭＳ 明朝" w:cs="ＭＳ ゴシック"/>
          <w:color w:val="auto"/>
          <w:szCs w:val="20"/>
        </w:rPr>
      </w:pPr>
    </w:p>
    <w:p w14:paraId="203B36DE" w14:textId="77777777"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（海難その他の異常の事態が発生した場合の対処及び体制）</w:t>
      </w:r>
    </w:p>
    <w:p w14:paraId="1AB4B1A0" w14:textId="77777777"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17</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海難その他の異常の事態（以下「海難等」という。）が発生した場合は、次のことを基本として</w:t>
      </w:r>
      <w:r w:rsidR="001733BE" w:rsidRPr="00CA3CEF">
        <w:rPr>
          <w:rFonts w:ascii="ＭＳ 明朝" w:hAnsi="ＭＳ 明朝" w:cs="ＭＳ ゴシック" w:hint="eastAsia"/>
          <w:color w:val="auto"/>
          <w:szCs w:val="20"/>
        </w:rPr>
        <w:t>、船長、業務主任者及び従業者が必要な措置を講じます</w:t>
      </w:r>
      <w:r w:rsidRPr="00CA3CEF">
        <w:rPr>
          <w:rFonts w:ascii="ＭＳ 明朝" w:hAnsi="ＭＳ 明朝" w:cs="ＭＳ ゴシック" w:hint="eastAsia"/>
          <w:color w:val="auto"/>
          <w:szCs w:val="20"/>
        </w:rPr>
        <w:t>。</w:t>
      </w:r>
    </w:p>
    <w:p w14:paraId="210F0BD6" w14:textId="77777777" w:rsidR="0077585A" w:rsidRPr="00CA3CEF" w:rsidRDefault="0077585A" w:rsidP="003F6ACB">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①　人命の安全の確保を最優先とします。</w:t>
      </w:r>
    </w:p>
    <w:p w14:paraId="5945D9DF" w14:textId="77777777" w:rsidR="00BC1B8B" w:rsidRPr="00CA3CEF" w:rsidRDefault="001733BE" w:rsidP="003F6ACB">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②　事故の拡大防止のための措置を講じます。</w:t>
      </w:r>
    </w:p>
    <w:p w14:paraId="67C424A3" w14:textId="77777777" w:rsidR="001733BE" w:rsidRPr="00CA3CEF" w:rsidRDefault="001733BE" w:rsidP="00DC5EF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③　利用者の不安を除去するための措置を講じます。</w:t>
      </w:r>
    </w:p>
    <w:p w14:paraId="6ABE7F3E" w14:textId="77777777"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w:t>
      </w:r>
      <w:r w:rsidR="0077585A" w:rsidRPr="00CA3CEF">
        <w:rPr>
          <w:rFonts w:ascii="ＭＳ 明朝" w:hAnsi="ＭＳ 明朝" w:cs="ＭＳ ゴシック" w:hint="eastAsia"/>
          <w:color w:val="auto"/>
          <w:szCs w:val="20"/>
        </w:rPr>
        <w:t xml:space="preserve">　船長及び業務主任者は、海難等が発生したときは、</w:t>
      </w:r>
      <w:r w:rsidR="00FD7B3A" w:rsidRPr="00CA3CEF">
        <w:rPr>
          <w:rFonts w:ascii="ＭＳ 明朝" w:hAnsi="ＭＳ 明朝" w:cs="ＭＳ ゴシック" w:hint="eastAsia"/>
          <w:color w:val="auto"/>
          <w:szCs w:val="20"/>
        </w:rPr>
        <w:t>前</w:t>
      </w:r>
      <w:r w:rsidR="0077585A" w:rsidRPr="00CA3CEF">
        <w:rPr>
          <w:rFonts w:ascii="ＭＳ 明朝" w:hAnsi="ＭＳ 明朝" w:cs="ＭＳ ゴシック" w:hint="eastAsia"/>
          <w:color w:val="auto"/>
          <w:szCs w:val="20"/>
        </w:rPr>
        <w:t>項</w:t>
      </w:r>
      <w:r w:rsidR="001733BE" w:rsidRPr="00CA3CEF">
        <w:rPr>
          <w:rFonts w:ascii="ＭＳ 明朝" w:hAnsi="ＭＳ 明朝" w:cs="ＭＳ ゴシック" w:hint="eastAsia"/>
          <w:color w:val="auto"/>
          <w:szCs w:val="20"/>
        </w:rPr>
        <w:t>の</w:t>
      </w:r>
      <w:r w:rsidR="0077585A" w:rsidRPr="00CA3CEF">
        <w:rPr>
          <w:rFonts w:ascii="ＭＳ 明朝" w:hAnsi="ＭＳ 明朝" w:cs="ＭＳ ゴシック" w:hint="eastAsia"/>
          <w:color w:val="auto"/>
          <w:szCs w:val="20"/>
        </w:rPr>
        <w:t>必要な措置をと</w:t>
      </w:r>
      <w:r w:rsidR="00EA3391" w:rsidRPr="00CA3CEF">
        <w:rPr>
          <w:rFonts w:ascii="ＭＳ 明朝" w:hAnsi="ＭＳ 明朝" w:cs="ＭＳ ゴシック" w:hint="eastAsia"/>
          <w:color w:val="auto"/>
          <w:szCs w:val="20"/>
        </w:rPr>
        <w:t>り、利用者の安全の確保をはか</w:t>
      </w:r>
      <w:r w:rsidR="0077585A" w:rsidRPr="00CA3CEF">
        <w:rPr>
          <w:rFonts w:ascii="ＭＳ 明朝" w:hAnsi="ＭＳ 明朝" w:cs="ＭＳ ゴシック" w:hint="eastAsia"/>
          <w:color w:val="auto"/>
          <w:szCs w:val="20"/>
        </w:rPr>
        <w:t>った上で、</w:t>
      </w:r>
      <w:r w:rsidR="0077585A"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９</w:t>
      </w:r>
      <w:r w:rsidR="0077585A" w:rsidRPr="00CA3CEF">
        <w:rPr>
          <w:rFonts w:ascii="ＭＳ 明朝" w:hAnsi="ＭＳ 明朝" w:cs="ＭＳ ゴシック" w:hint="eastAsia"/>
          <w:color w:val="auto"/>
          <w:szCs w:val="20"/>
        </w:rPr>
        <w:t>に定める連絡方法により、速やかに海上保安機関その他の関係機関（以下「海上保安機関等」という。）に連絡をします。その後、連絡責任者に事故の状況を連絡します。</w:t>
      </w:r>
    </w:p>
    <w:p w14:paraId="29245B4C" w14:textId="77777777"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0077585A" w:rsidRPr="00CA3CEF">
        <w:rPr>
          <w:rFonts w:ascii="ＭＳ 明朝" w:hAnsi="ＭＳ 明朝" w:cs="ＭＳ ゴシック" w:hint="eastAsia"/>
          <w:color w:val="auto"/>
          <w:szCs w:val="20"/>
        </w:rPr>
        <w:t xml:space="preserve">　連絡責任者は、海難等の発生を知ったときは、</w:t>
      </w:r>
      <w:r w:rsidR="001733BE" w:rsidRPr="00CA3CEF">
        <w:rPr>
          <w:rFonts w:ascii="ＭＳ 明朝" w:hAnsi="ＭＳ 明朝" w:cs="ＭＳ ゴシック" w:hint="eastAsia"/>
          <w:color w:val="auto"/>
          <w:szCs w:val="20"/>
        </w:rPr>
        <w:t>ただちに</w:t>
      </w:r>
      <w:r w:rsidR="0077585A" w:rsidRPr="00CA3CEF">
        <w:rPr>
          <w:rFonts w:ascii="ＭＳ 明朝" w:hAnsi="ＭＳ 明朝" w:cs="ＭＳ ゴシック" w:hint="eastAsia"/>
          <w:color w:val="auto"/>
          <w:szCs w:val="20"/>
        </w:rPr>
        <w:t>医療救護が必要な場合は救急車の手配及び医療機関への連絡等必要な措置を</w:t>
      </w:r>
      <w:r w:rsidR="00DC5EFA" w:rsidRPr="00CA3CEF">
        <w:rPr>
          <w:rFonts w:ascii="ＭＳ 明朝" w:hAnsi="ＭＳ 明朝" w:cs="ＭＳ ゴシック" w:hint="eastAsia"/>
          <w:color w:val="auto"/>
          <w:szCs w:val="20"/>
        </w:rPr>
        <w:t>と</w:t>
      </w:r>
      <w:r w:rsidR="001733BE" w:rsidRPr="00CA3CEF">
        <w:rPr>
          <w:rFonts w:ascii="ＭＳ 明朝" w:hAnsi="ＭＳ 明朝" w:cs="ＭＳ ゴシック" w:hint="eastAsia"/>
          <w:color w:val="auto"/>
          <w:szCs w:val="20"/>
        </w:rPr>
        <w:t>るとともに、速やかに利用者の自宅に連絡します</w:t>
      </w:r>
      <w:r w:rsidR="0077585A" w:rsidRPr="00CA3CEF">
        <w:rPr>
          <w:rFonts w:ascii="ＭＳ 明朝" w:hAnsi="ＭＳ 明朝" w:cs="ＭＳ ゴシック" w:hint="eastAsia"/>
          <w:color w:val="auto"/>
          <w:szCs w:val="20"/>
        </w:rPr>
        <w:t>。</w:t>
      </w:r>
    </w:p>
    <w:p w14:paraId="72CF2A0E" w14:textId="77777777" w:rsidR="0077585A" w:rsidRPr="00CA3CEF" w:rsidRDefault="007323D4"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77585A" w:rsidRPr="00CA3CEF">
        <w:rPr>
          <w:rFonts w:ascii="ＭＳ 明朝" w:hAnsi="ＭＳ 明朝" w:cs="ＭＳ ゴシック" w:hint="eastAsia"/>
          <w:color w:val="auto"/>
          <w:szCs w:val="20"/>
        </w:rPr>
        <w:t xml:space="preserve">　法に基づき、</w:t>
      </w:r>
      <w:r w:rsidR="002755E0" w:rsidRPr="00CA3CEF">
        <w:rPr>
          <w:rFonts w:ascii="ＭＳ 明朝" w:hAnsi="ＭＳ 明朝" w:cs="ＭＳ ゴシック" w:hint="eastAsia"/>
          <w:color w:val="auto"/>
          <w:szCs w:val="20"/>
        </w:rPr>
        <w:t>法</w:t>
      </w:r>
      <w:r w:rsidR="0077585A" w:rsidRPr="00CA3CEF">
        <w:rPr>
          <w:rFonts w:ascii="ＭＳ 明朝" w:hAnsi="ＭＳ 明朝" w:cs="ＭＳ ゴシック" w:hint="eastAsia"/>
          <w:color w:val="auto"/>
          <w:szCs w:val="20"/>
        </w:rPr>
        <w:t>第</w:t>
      </w:r>
      <w:r w:rsidR="00ED4A69" w:rsidRPr="00CA3CEF">
        <w:rPr>
          <w:rFonts w:ascii="ＭＳ 明朝" w:hAnsi="ＭＳ 明朝" w:cs="ＭＳ ゴシック" w:hint="eastAsia"/>
          <w:color w:val="auto"/>
          <w:szCs w:val="20"/>
        </w:rPr>
        <w:t>1</w:t>
      </w:r>
      <w:r w:rsidR="00ED4A69" w:rsidRPr="00CA3CEF">
        <w:rPr>
          <w:rFonts w:ascii="ＭＳ 明朝" w:hAnsi="ＭＳ 明朝" w:cs="ＭＳ ゴシック"/>
          <w:color w:val="auto"/>
          <w:szCs w:val="20"/>
        </w:rPr>
        <w:t>9</w:t>
      </w:r>
      <w:r w:rsidR="0077585A" w:rsidRPr="00CA3CEF">
        <w:rPr>
          <w:rFonts w:ascii="ＭＳ 明朝" w:hAnsi="ＭＳ 明朝" w:cs="ＭＳ ゴシック" w:hint="eastAsia"/>
          <w:color w:val="auto"/>
          <w:szCs w:val="20"/>
        </w:rPr>
        <w:t>条の基準に該当する事故が起きた場合には、速やかに、知事にその概要及び事故処理の状況等について</w:t>
      </w:r>
      <w:r w:rsidRPr="00CA3CEF">
        <w:rPr>
          <w:rFonts w:ascii="ＭＳ ゴシック" w:eastAsia="ＭＳ ゴシック" w:hAnsi="ＭＳ ゴシック" w:cs="ＭＳ ゴシック" w:hint="eastAsia"/>
          <w:color w:val="auto"/>
          <w:szCs w:val="20"/>
        </w:rPr>
        <w:t>別記様式第1号</w:t>
      </w:r>
      <w:r w:rsidRPr="00CA3CEF">
        <w:rPr>
          <w:rFonts w:ascii="ＭＳ 明朝" w:hAnsi="ＭＳ 明朝" w:cs="ＭＳ ゴシック" w:hint="eastAsia"/>
          <w:color w:val="auto"/>
          <w:szCs w:val="20"/>
        </w:rPr>
        <w:t>によって</w:t>
      </w:r>
      <w:r w:rsidR="0077585A" w:rsidRPr="00CA3CEF">
        <w:rPr>
          <w:rFonts w:ascii="ＭＳ 明朝" w:hAnsi="ＭＳ 明朝" w:cs="ＭＳ ゴシック" w:hint="eastAsia"/>
          <w:color w:val="auto"/>
          <w:szCs w:val="20"/>
        </w:rPr>
        <w:t>報告します。</w:t>
      </w:r>
    </w:p>
    <w:p w14:paraId="108D44D0" w14:textId="77777777" w:rsidR="00FA5C70" w:rsidRPr="00CA3CEF" w:rsidRDefault="00937537" w:rsidP="00686FF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br w:type="page"/>
      </w:r>
    </w:p>
    <w:p w14:paraId="16959E6E" w14:textId="77777777"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lastRenderedPageBreak/>
        <w:t>第</w:t>
      </w:r>
      <w:r w:rsidR="00AA260B" w:rsidRPr="00CA3CEF">
        <w:rPr>
          <w:rFonts w:ascii="ＭＳ ゴシック" w:eastAsia="ＭＳ ゴシック" w:hAnsi="ＭＳ ゴシック" w:cs="ＭＳ ゴシック" w:hint="eastAsia"/>
          <w:b/>
          <w:bCs/>
          <w:color w:val="auto"/>
          <w:szCs w:val="20"/>
        </w:rPr>
        <w:t>３</w:t>
      </w:r>
      <w:r w:rsidRPr="00CA3CEF">
        <w:rPr>
          <w:rFonts w:ascii="ＭＳ ゴシック" w:eastAsia="ＭＳ ゴシック" w:hAnsi="ＭＳ ゴシック" w:cs="ＭＳ ゴシック" w:hint="eastAsia"/>
          <w:b/>
          <w:bCs/>
          <w:color w:val="auto"/>
          <w:szCs w:val="20"/>
        </w:rPr>
        <w:t>章　業務の適正な運営を図るための従業者の教育に関する事項</w:t>
      </w:r>
    </w:p>
    <w:p w14:paraId="04EBA4A7" w14:textId="77777777" w:rsidR="00FA5C70" w:rsidRPr="00CA3CEF" w:rsidRDefault="00FA5C70" w:rsidP="00FA5C70">
      <w:pPr>
        <w:overflowPunct/>
        <w:adjustRightInd/>
        <w:spacing w:line="380" w:lineRule="exact"/>
        <w:rPr>
          <w:rFonts w:ascii="ＭＳ 明朝" w:hAnsi="ＭＳ 明朝" w:cs="ＭＳ ゴシック"/>
          <w:color w:val="auto"/>
          <w:szCs w:val="20"/>
        </w:rPr>
      </w:pPr>
    </w:p>
    <w:p w14:paraId="5F18411B" w14:textId="77777777" w:rsidR="00FA5C70" w:rsidRPr="00CA3CEF" w:rsidRDefault="00FA5C70"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（従業者等の教育</w:t>
      </w:r>
      <w:r w:rsidRPr="00CA3CEF">
        <w:rPr>
          <w:rFonts w:ascii="ＭＳ 明朝" w:hAnsi="ＭＳ 明朝" w:cs="ＭＳ ゴシック" w:hint="eastAsia"/>
          <w:color w:val="auto"/>
          <w:szCs w:val="20"/>
        </w:rPr>
        <w:t>・訓練</w:t>
      </w:r>
      <w:r w:rsidRPr="00CA3CEF">
        <w:rPr>
          <w:rFonts w:ascii="ＭＳ 明朝" w:hAnsi="ＭＳ 明朝" w:cs="ＭＳ ゴシック"/>
          <w:color w:val="auto"/>
          <w:szCs w:val="20"/>
        </w:rPr>
        <w:t>）</w:t>
      </w:r>
    </w:p>
    <w:p w14:paraId="4086899E" w14:textId="77777777"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0387A"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事業者は、法で定められた業務主任者の選任基準に適合させるように、業務主任者に遊漁船業務主任者講習（以下「業務主任者講習」という。）を受講させます。</w:t>
      </w:r>
    </w:p>
    <w:p w14:paraId="045A3FF4" w14:textId="77777777" w:rsidR="00DC3708" w:rsidRPr="00CA3CEF" w:rsidRDefault="00FA5C70" w:rsidP="00DC3708">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及びその従業者が適正に業務を実施できるよう、この規程の内容</w:t>
      </w:r>
      <w:r w:rsidR="00DC3708" w:rsidRPr="00CA3CEF">
        <w:rPr>
          <w:rFonts w:ascii="ＭＳ 明朝" w:hAnsi="ＭＳ 明朝" w:cs="ＭＳ ゴシック" w:hint="eastAsia"/>
          <w:color w:val="auto"/>
          <w:szCs w:val="20"/>
        </w:rPr>
        <w:t>及び地域の</w:t>
      </w:r>
      <w:r w:rsidR="008E0062" w:rsidRPr="00CA3CEF">
        <w:rPr>
          <w:rFonts w:ascii="ＭＳ 明朝" w:hAnsi="ＭＳ 明朝" w:cs="ＭＳ ゴシック" w:hint="eastAsia"/>
          <w:color w:val="auto"/>
          <w:szCs w:val="20"/>
        </w:rPr>
        <w:t>気象</w:t>
      </w:r>
      <w:r w:rsidR="00CB1256">
        <w:rPr>
          <w:rFonts w:ascii="ＭＳ 明朝" w:hAnsi="ＭＳ 明朝" w:cs="ＭＳ ゴシック" w:hint="eastAsia"/>
          <w:color w:val="auto"/>
          <w:szCs w:val="20"/>
        </w:rPr>
        <w:t>及び</w:t>
      </w:r>
      <w:r w:rsidR="008E0062" w:rsidRPr="00CA3CEF">
        <w:rPr>
          <w:rFonts w:ascii="ＭＳ 明朝" w:hAnsi="ＭＳ 明朝" w:cs="ＭＳ ゴシック" w:hint="eastAsia"/>
          <w:color w:val="auto"/>
          <w:szCs w:val="20"/>
        </w:rPr>
        <w:t>海象</w:t>
      </w:r>
      <w:r w:rsidR="00CB1256">
        <w:rPr>
          <w:rFonts w:ascii="ＭＳ 明朝" w:hAnsi="ＭＳ 明朝" w:cs="ＭＳ ゴシック" w:hint="eastAsia"/>
          <w:color w:val="auto"/>
          <w:szCs w:val="20"/>
        </w:rPr>
        <w:t>等</w:t>
      </w:r>
      <w:r w:rsidR="008E0062" w:rsidRPr="00CA3CEF">
        <w:rPr>
          <w:rFonts w:ascii="ＭＳ 明朝" w:hAnsi="ＭＳ 明朝" w:cs="ＭＳ ゴシック" w:hint="eastAsia"/>
          <w:color w:val="auto"/>
          <w:szCs w:val="20"/>
        </w:rPr>
        <w:t>、漁場のルール等</w:t>
      </w:r>
      <w:r w:rsidRPr="00CA3CEF">
        <w:rPr>
          <w:rFonts w:ascii="ＭＳ 明朝" w:hAnsi="ＭＳ 明朝" w:cs="ＭＳ ゴシック"/>
          <w:color w:val="auto"/>
          <w:szCs w:val="20"/>
        </w:rPr>
        <w:t>についての教育を実施するほか、業務主任者講習以外の都道府県等が開催する講習があった場合は積極的に参加します。</w:t>
      </w:r>
    </w:p>
    <w:p w14:paraId="1554270B" w14:textId="77777777"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Pr="00CA3CEF">
        <w:rPr>
          <w:rFonts w:ascii="ＭＳ 明朝" w:hAnsi="ＭＳ 明朝" w:cs="ＭＳ ゴシック"/>
          <w:color w:val="auto"/>
          <w:szCs w:val="20"/>
        </w:rPr>
        <w:t xml:space="preserve">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w:t>
      </w:r>
      <w:r w:rsidRPr="00CA3CEF">
        <w:rPr>
          <w:rFonts w:ascii="ＭＳ 明朝" w:hAnsi="ＭＳ 明朝" w:cs="ＭＳ ゴシック" w:hint="eastAsia"/>
          <w:color w:val="auto"/>
          <w:szCs w:val="20"/>
        </w:rPr>
        <w:t>適確に落水者を救助できるよう、落水者の発生を想定した定期的な訓練を行います。</w:t>
      </w:r>
    </w:p>
    <w:p w14:paraId="586A9BB3" w14:textId="77777777" w:rsidR="00686FFB" w:rsidRPr="00CA3CEF" w:rsidRDefault="00937537" w:rsidP="00E86E37">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0CE3FF8B" w14:textId="77777777"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lastRenderedPageBreak/>
        <w:t>第</w:t>
      </w:r>
      <w:r w:rsidR="00AA260B" w:rsidRPr="00CA3CEF">
        <w:rPr>
          <w:rFonts w:ascii="ＭＳ ゴシック" w:eastAsia="ＭＳ ゴシック" w:hAnsi="ＭＳ ゴシック" w:cs="ＭＳ ゴシック" w:hint="eastAsia"/>
          <w:b/>
          <w:bCs/>
          <w:color w:val="auto"/>
          <w:szCs w:val="20"/>
        </w:rPr>
        <w:t>４</w:t>
      </w:r>
      <w:r w:rsidRPr="00CA3CEF">
        <w:rPr>
          <w:rFonts w:ascii="ＭＳ ゴシック" w:eastAsia="ＭＳ ゴシック" w:hAnsi="ＭＳ ゴシック" w:cs="ＭＳ ゴシック" w:hint="eastAsia"/>
          <w:b/>
          <w:bCs/>
          <w:color w:val="auto"/>
          <w:szCs w:val="20"/>
        </w:rPr>
        <w:t>章　その他遊漁船業の実施に関し必要な事項</w:t>
      </w:r>
    </w:p>
    <w:p w14:paraId="21CF1EFC" w14:textId="77777777" w:rsidR="00AA260B" w:rsidRPr="00CA3CEF" w:rsidRDefault="00AA260B" w:rsidP="00FA5C70">
      <w:pPr>
        <w:overflowPunct/>
        <w:adjustRightInd/>
        <w:spacing w:line="380" w:lineRule="exact"/>
        <w:rPr>
          <w:rFonts w:ascii="ＭＳ ゴシック" w:eastAsia="ＭＳ ゴシック" w:hAnsi="ＭＳ ゴシック" w:cs="ＭＳ ゴシック"/>
          <w:b/>
          <w:bCs/>
          <w:color w:val="auto"/>
          <w:szCs w:val="20"/>
        </w:rPr>
      </w:pPr>
    </w:p>
    <w:p w14:paraId="21E478D3" w14:textId="77777777" w:rsidR="001D231A" w:rsidRPr="00CA3CEF" w:rsidRDefault="001D231A" w:rsidP="001D231A">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AA260B" w:rsidRPr="00CA3CEF">
        <w:rPr>
          <w:rFonts w:ascii="ＭＳ 明朝" w:hAnsi="ＭＳ 明朝" w:cs="ＭＳ ゴシック" w:hint="eastAsia"/>
          <w:color w:val="auto"/>
          <w:szCs w:val="20"/>
        </w:rPr>
        <w:t xml:space="preserve">　</w:t>
      </w:r>
      <w:r w:rsidRPr="00CA3CEF">
        <w:rPr>
          <w:rFonts w:ascii="ＭＳ 明朝" w:hAnsi="ＭＳ 明朝" w:cs="ＭＳ ゴシック" w:hint="eastAsia"/>
          <w:color w:val="auto"/>
          <w:szCs w:val="20"/>
        </w:rPr>
        <w:t>（安全に関する情報の収集及び伝達）</w:t>
      </w:r>
    </w:p>
    <w:p w14:paraId="54FBF0DF" w14:textId="77777777" w:rsidR="00FA5C70"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事業者は、利用者の安全の確保を図るため、遊漁船の出航前及び出航してから帰航するまでの間、</w:t>
      </w:r>
      <w:r w:rsidRPr="00CA3CEF">
        <w:rPr>
          <w:rFonts w:ascii="ＭＳ ゴシック" w:eastAsia="ＭＳ ゴシック" w:hAnsi="ＭＳ ゴシック" w:cs="ＭＳ ゴシック" w:hint="eastAsia"/>
          <w:color w:val="auto"/>
          <w:szCs w:val="20"/>
        </w:rPr>
        <w:t>別表</w:t>
      </w:r>
      <w:r w:rsidR="000E0308"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のとおり情報を収集し、出航の中止及び帰航等を判断</w:t>
      </w:r>
      <w:r w:rsidR="00AA260B" w:rsidRPr="00CA3CEF">
        <w:rPr>
          <w:rFonts w:ascii="ＭＳ 明朝" w:hAnsi="ＭＳ 明朝" w:cs="ＭＳ ゴシック" w:hint="eastAsia"/>
          <w:color w:val="auto"/>
          <w:szCs w:val="20"/>
        </w:rPr>
        <w:t>するとともに、</w:t>
      </w:r>
      <w:r w:rsidRPr="00CA3CEF">
        <w:rPr>
          <w:rFonts w:ascii="ＭＳ 明朝" w:hAnsi="ＭＳ 明朝" w:cs="ＭＳ ゴシック" w:hint="eastAsia"/>
          <w:color w:val="auto"/>
          <w:szCs w:val="20"/>
        </w:rPr>
        <w:t>遊漁船で業務を行う船長又は業務主任者に対し、確実に伝達及び必要な指示を行います。</w:t>
      </w:r>
    </w:p>
    <w:p w14:paraId="60547A05" w14:textId="77777777" w:rsidR="001D231A"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p>
    <w:p w14:paraId="23D9F7F2" w14:textId="77777777" w:rsidR="001D231A" w:rsidRPr="00CA3CEF" w:rsidRDefault="001D231A"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（安全の確保のために利用者が遵守すべき事項の周知及び指示）</w:t>
      </w:r>
    </w:p>
    <w:p w14:paraId="7C09C87E"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20</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業務主任者は、利用者に対し、</w:t>
      </w:r>
      <w:r w:rsidRPr="00CA3CEF">
        <w:rPr>
          <w:rFonts w:ascii="ＭＳ ゴシック" w:eastAsia="ＭＳ ゴシック" w:hAnsi="ＭＳ ゴシック" w:cs="ＭＳ ゴシック"/>
          <w:color w:val="auto"/>
          <w:szCs w:val="20"/>
        </w:rPr>
        <w:t>別表</w:t>
      </w:r>
      <w:r w:rsidR="000E0308" w:rsidRPr="00CA3CEF">
        <w:rPr>
          <w:rFonts w:ascii="ＭＳ ゴシック" w:eastAsia="ＭＳ ゴシック" w:hAnsi="ＭＳ ゴシック" w:cs="ＭＳ ゴシック" w:hint="eastAsia"/>
          <w:color w:val="auto"/>
          <w:szCs w:val="20"/>
        </w:rPr>
        <w:t>11</w:t>
      </w:r>
      <w:r w:rsidRPr="00CA3CEF">
        <w:rPr>
          <w:rFonts w:ascii="ＭＳ 明朝" w:hAnsi="ＭＳ 明朝" w:cs="ＭＳ ゴシック"/>
          <w:color w:val="auto"/>
          <w:szCs w:val="20"/>
        </w:rPr>
        <w:t>の方法により同表に定める内容を</w:t>
      </w:r>
      <w:r w:rsidRPr="00CA3CEF">
        <w:rPr>
          <w:rFonts w:ascii="ＭＳ 明朝" w:hAnsi="ＭＳ 明朝" w:cs="ＭＳ ゴシック" w:hint="eastAsia"/>
          <w:color w:val="auto"/>
          <w:szCs w:val="20"/>
        </w:rPr>
        <w:t>出航前及び漁場において</w:t>
      </w:r>
      <w:r w:rsidRPr="00CA3CEF">
        <w:rPr>
          <w:rFonts w:ascii="ＭＳ 明朝" w:hAnsi="ＭＳ 明朝" w:cs="ＭＳ ゴシック"/>
          <w:color w:val="auto"/>
          <w:szCs w:val="20"/>
        </w:rPr>
        <w:t>周知します。</w:t>
      </w:r>
    </w:p>
    <w:p w14:paraId="1E5D71DA"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14:paraId="01E57737" w14:textId="77777777" w:rsidR="00341B9C" w:rsidRPr="00CA3CEF" w:rsidRDefault="00341B9C" w:rsidP="003F6ACB">
      <w:pPr>
        <w:overflowPunct/>
        <w:adjustRightInd/>
        <w:spacing w:line="380" w:lineRule="exact"/>
        <w:rPr>
          <w:rFonts w:ascii="ＭＳ 明朝" w:hAnsi="ＭＳ 明朝" w:cs="ＭＳ ゴシック"/>
          <w:color w:val="auto"/>
          <w:szCs w:val="20"/>
        </w:rPr>
      </w:pPr>
    </w:p>
    <w:p w14:paraId="5B1B233D" w14:textId="77777777" w:rsidR="001D231A" w:rsidRPr="00CA3CEF" w:rsidRDefault="001D231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（情報公表に関する事項）</w:t>
      </w:r>
    </w:p>
    <w:p w14:paraId="3B23C616" w14:textId="77777777" w:rsidR="001D231A" w:rsidRPr="00CA3CEF" w:rsidRDefault="001D231A"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事業者は、法に基づき、利用者の安全の確保及び利益の保護を図るために講じた措置及び講じようとする措置等の情報として、</w:t>
      </w:r>
      <w:r w:rsidR="00EA3391" w:rsidRPr="00CA3CEF">
        <w:rPr>
          <w:rFonts w:ascii="ＭＳ ゴシック" w:eastAsia="ＭＳ ゴシック" w:hAnsi="ＭＳ ゴシック" w:cs="ＭＳ ゴシック" w:hint="eastAsia"/>
          <w:color w:val="auto"/>
          <w:szCs w:val="20"/>
        </w:rPr>
        <w:t>別表４</w:t>
      </w:r>
      <w:r w:rsidR="00EA3391" w:rsidRPr="00CA3CEF">
        <w:rPr>
          <w:rFonts w:ascii="ＭＳ 明朝" w:hAnsi="ＭＳ 明朝" w:cs="ＭＳ ゴシック" w:hint="eastAsia"/>
          <w:color w:val="auto"/>
          <w:szCs w:val="20"/>
        </w:rPr>
        <w:t>、</w:t>
      </w:r>
      <w:r w:rsidR="00EA3391" w:rsidRPr="00CA3CEF">
        <w:rPr>
          <w:rFonts w:ascii="ＭＳ ゴシック" w:eastAsia="ＭＳ ゴシック" w:hAnsi="ＭＳ ゴシック" w:cs="ＭＳ ゴシック" w:hint="eastAsia"/>
          <w:color w:val="auto"/>
          <w:szCs w:val="20"/>
        </w:rPr>
        <w:t>６</w:t>
      </w:r>
      <w:r w:rsidR="00FE7377" w:rsidRPr="00CA3CEF">
        <w:rPr>
          <w:rFonts w:ascii="ＭＳ ゴシック" w:eastAsia="ＭＳ ゴシック" w:hAnsi="ＭＳ ゴシック" w:cs="ＭＳ ゴシック" w:hint="eastAsia"/>
          <w:color w:val="auto"/>
          <w:szCs w:val="20"/>
        </w:rPr>
        <w:t>、７、</w:t>
      </w:r>
      <w:r w:rsidR="00EA3391" w:rsidRPr="00CA3CEF">
        <w:rPr>
          <w:rFonts w:ascii="ＭＳ ゴシック" w:eastAsia="ＭＳ ゴシック" w:hAnsi="ＭＳ ゴシック" w:cs="ＭＳ ゴシック" w:hint="eastAsia"/>
          <w:color w:val="auto"/>
          <w:szCs w:val="20"/>
        </w:rPr>
        <w:t>８</w:t>
      </w:r>
      <w:r w:rsidR="00FE7377" w:rsidRPr="00CA3CEF">
        <w:rPr>
          <w:rFonts w:ascii="ＭＳ 明朝" w:hAnsi="ＭＳ 明朝" w:cs="ＭＳ ゴシック" w:hint="eastAsia"/>
          <w:color w:val="auto"/>
          <w:szCs w:val="20"/>
        </w:rPr>
        <w:t>、</w:t>
      </w:r>
      <w:r w:rsidR="00D31CD5" w:rsidRPr="00CA3CEF">
        <w:rPr>
          <w:rFonts w:ascii="ＭＳ ゴシック" w:eastAsia="ＭＳ ゴシック" w:hAnsi="ＭＳ ゴシック" w:cs="ＭＳ ゴシック" w:hint="eastAsia"/>
          <w:color w:val="auto"/>
          <w:szCs w:val="20"/>
        </w:rPr>
        <w:t>10</w:t>
      </w:r>
      <w:r w:rsidR="00FE7377" w:rsidRPr="00CA3CEF">
        <w:rPr>
          <w:rFonts w:ascii="ＭＳ ゴシック" w:eastAsia="ＭＳ ゴシック" w:hAnsi="ＭＳ ゴシック"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11</w:t>
      </w:r>
      <w:r w:rsidR="00FE7377" w:rsidRPr="00CA3CEF">
        <w:rPr>
          <w:rFonts w:ascii="ＭＳ ゴシック" w:eastAsia="ＭＳ ゴシック" w:hAnsi="ＭＳ ゴシック" w:cs="ＭＳ ゴシック" w:hint="eastAsia"/>
          <w:color w:val="auto"/>
          <w:szCs w:val="20"/>
        </w:rPr>
        <w:t>そのもの</w:t>
      </w:r>
      <w:r w:rsidR="00572B53" w:rsidRPr="00CA3CEF">
        <w:rPr>
          <w:rFonts w:ascii="ＭＳ 明朝" w:hAnsi="ＭＳ 明朝" w:cs="ＭＳ ゴシック" w:hint="eastAsia"/>
          <w:color w:val="auto"/>
          <w:szCs w:val="20"/>
        </w:rPr>
        <w:t>に加え</w:t>
      </w:r>
      <w:r w:rsidR="00FE7377" w:rsidRPr="00CA3CEF">
        <w:rPr>
          <w:rFonts w:ascii="ＭＳ 明朝" w:hAnsi="ＭＳ 明朝"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別表12</w:t>
      </w:r>
      <w:r w:rsidRPr="00CA3CEF">
        <w:rPr>
          <w:rFonts w:ascii="ＭＳ 明朝" w:hAnsi="ＭＳ 明朝" w:cs="ＭＳ ゴシック" w:hint="eastAsia"/>
          <w:color w:val="auto"/>
          <w:szCs w:val="20"/>
        </w:rPr>
        <w:t>に掲げる情報</w:t>
      </w:r>
      <w:r w:rsidR="00534A7F" w:rsidRPr="00CA3CEF">
        <w:rPr>
          <w:rFonts w:ascii="ＭＳ 明朝" w:hAnsi="ＭＳ 明朝" w:cs="ＭＳ ゴシック" w:hint="eastAsia"/>
          <w:color w:val="auto"/>
          <w:szCs w:val="20"/>
        </w:rPr>
        <w:t>及び</w:t>
      </w:r>
      <w:r w:rsidR="00DC3708" w:rsidRPr="00CA3CEF">
        <w:rPr>
          <w:rFonts w:ascii="ＭＳ 明朝" w:hAnsi="ＭＳ 明朝" w:cs="ＭＳ ゴシック" w:hint="eastAsia"/>
          <w:color w:val="auto"/>
          <w:szCs w:val="20"/>
        </w:rPr>
        <w:t>その他の安全管理のために特別に実施している取組の内容</w:t>
      </w:r>
      <w:r w:rsidRPr="00CA3CEF">
        <w:rPr>
          <w:rFonts w:ascii="ＭＳ 明朝" w:hAnsi="ＭＳ 明朝" w:cs="ＭＳ ゴシック" w:hint="eastAsia"/>
          <w:color w:val="auto"/>
          <w:szCs w:val="20"/>
        </w:rPr>
        <w:t>を</w:t>
      </w:r>
      <w:r w:rsidR="00572B53" w:rsidRPr="00CA3CEF">
        <w:rPr>
          <w:rFonts w:ascii="ＭＳ 明朝" w:hAnsi="ＭＳ 明朝" w:cs="ＭＳ ゴシック" w:hint="eastAsia"/>
          <w:color w:val="auto"/>
          <w:szCs w:val="20"/>
        </w:rPr>
        <w:t>インターネット</w:t>
      </w:r>
      <w:r w:rsidRPr="00CA3CEF">
        <w:rPr>
          <w:rFonts w:ascii="ＭＳ 明朝" w:hAnsi="ＭＳ 明朝" w:cs="ＭＳ ゴシック" w:hint="eastAsia"/>
          <w:color w:val="auto"/>
          <w:szCs w:val="20"/>
        </w:rPr>
        <w:t>に公表します。</w:t>
      </w:r>
    </w:p>
    <w:p w14:paraId="66730C30" w14:textId="77777777" w:rsidR="00EA0CC8" w:rsidRPr="00CA3CEF" w:rsidRDefault="00EA0CC8" w:rsidP="00EA0CC8">
      <w:pPr>
        <w:overflowPunct/>
        <w:adjustRightInd/>
        <w:spacing w:line="380" w:lineRule="exact"/>
        <w:ind w:left="482" w:hanging="241"/>
        <w:rPr>
          <w:rFonts w:ascii="ＭＳ 明朝" w:hAnsi="ＭＳ 明朝" w:cs="ＭＳ ゴシック"/>
          <w:color w:val="auto"/>
          <w:sz w:val="21"/>
          <w:szCs w:val="16"/>
        </w:rPr>
      </w:pPr>
      <w:r w:rsidRPr="00CA3CEF">
        <w:rPr>
          <w:rFonts w:ascii="ＭＳ 明朝" w:hAnsi="ＭＳ 明朝" w:cs="ＭＳ ゴシック" w:hint="eastAsia"/>
          <w:color w:val="auto"/>
          <w:sz w:val="21"/>
          <w:szCs w:val="16"/>
        </w:rPr>
        <w:t>〔備考〕自身の</w:t>
      </w:r>
      <w:r w:rsidR="00697FA1" w:rsidRPr="00CA3CEF">
        <w:rPr>
          <w:rFonts w:ascii="ＭＳ 明朝" w:hAnsi="ＭＳ 明朝" w:cs="ＭＳ ゴシック" w:hint="eastAsia"/>
          <w:color w:val="auto"/>
          <w:sz w:val="21"/>
          <w:szCs w:val="16"/>
        </w:rPr>
        <w:t>ウェブサイト</w:t>
      </w:r>
      <w:r w:rsidRPr="00CA3CEF">
        <w:rPr>
          <w:rFonts w:ascii="ＭＳ 明朝" w:hAnsi="ＭＳ 明朝" w:cs="ＭＳ ゴシック" w:hint="eastAsia"/>
          <w:color w:val="auto"/>
          <w:sz w:val="21"/>
          <w:szCs w:val="16"/>
        </w:rPr>
        <w:t>等を持っていない等インターネットでの公表が難しい場合には「インターネットに公表します」の部分を「営業所において、利用者にわかりやすいよう掲示します」等とすること。</w:t>
      </w:r>
    </w:p>
    <w:p w14:paraId="66A7713D" w14:textId="77777777" w:rsidR="007A1DC2" w:rsidRPr="00CA3CEF" w:rsidRDefault="007A1DC2" w:rsidP="007A1DC2">
      <w:pPr>
        <w:overflowPunct/>
        <w:adjustRightInd/>
        <w:spacing w:line="380" w:lineRule="exact"/>
        <w:rPr>
          <w:rFonts w:ascii="ＭＳ 明朝" w:hAnsi="ＭＳ 明朝" w:cs="ＭＳ ゴシック"/>
          <w:color w:val="auto"/>
          <w:szCs w:val="20"/>
        </w:rPr>
      </w:pPr>
    </w:p>
    <w:p w14:paraId="40B02F44"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Pr="00CA3CEF">
        <w:rPr>
          <w:rFonts w:ascii="ＭＳ 明朝" w:hAnsi="ＭＳ 明朝" w:cs="ＭＳ ゴシック" w:hint="eastAsia"/>
          <w:color w:val="auto"/>
          <w:szCs w:val="20"/>
        </w:rPr>
        <w:t>漁場の安定的な利用の確保等に関する</w:t>
      </w:r>
      <w:r w:rsidRPr="00CA3CEF">
        <w:rPr>
          <w:rFonts w:ascii="ＭＳ 明朝" w:hAnsi="ＭＳ 明朝" w:cs="ＭＳ ゴシック"/>
          <w:color w:val="auto"/>
          <w:szCs w:val="20"/>
        </w:rPr>
        <w:t>情報の収集及び伝達）</w:t>
      </w:r>
    </w:p>
    <w:p w14:paraId="42121214" w14:textId="77777777" w:rsidR="007A1DC2" w:rsidRPr="00CA3CEF" w:rsidRDefault="007A1DC2" w:rsidP="00DC5EF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22</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事業者は、漁場の安定的な利用関係の確保を図るため、遊漁船の出航前に、</w:t>
      </w:r>
      <w:r w:rsidRPr="00CA3CEF">
        <w:rPr>
          <w:rFonts w:ascii="ＭＳ ゴシック" w:eastAsia="ＭＳ ゴシック" w:hAnsi="ＭＳ ゴシック" w:cs="ＭＳ ゴシック"/>
          <w:color w:val="auto"/>
          <w:szCs w:val="20"/>
        </w:rPr>
        <w:t>別表</w:t>
      </w:r>
      <w:r w:rsidR="003245B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color w:val="auto"/>
          <w:szCs w:val="20"/>
        </w:rPr>
        <w:t>（２）</w:t>
      </w:r>
      <w:r w:rsidRPr="00CA3CEF">
        <w:rPr>
          <w:rFonts w:ascii="ＭＳ 明朝" w:hAnsi="ＭＳ 明朝" w:cs="ＭＳ ゴシック"/>
          <w:color w:val="auto"/>
          <w:szCs w:val="20"/>
        </w:rPr>
        <w:t>に定める情報を収集し、遊漁船で業務を行う業務主任者に確実に伝えます。</w:t>
      </w:r>
    </w:p>
    <w:p w14:paraId="4A4C62F4" w14:textId="77777777" w:rsidR="001D231A" w:rsidRPr="00CA3CEF" w:rsidRDefault="001D231A" w:rsidP="003F6ACB">
      <w:pPr>
        <w:overflowPunct/>
        <w:adjustRightInd/>
        <w:spacing w:line="380" w:lineRule="exact"/>
        <w:ind w:leftChars="100" w:left="480" w:hangingChars="100" w:hanging="240"/>
        <w:rPr>
          <w:rFonts w:ascii="ＭＳ 明朝" w:hAnsi="ＭＳ 明朝" w:cs="ＭＳ ゴシック"/>
          <w:color w:val="auto"/>
          <w:szCs w:val="20"/>
        </w:rPr>
      </w:pPr>
    </w:p>
    <w:p w14:paraId="6F7D14BD" w14:textId="77777777"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（水産動植物を採捕する際に利用者が遵守すべき事項の周知及び指示）</w:t>
      </w:r>
    </w:p>
    <w:p w14:paraId="2C91784B"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3618D8" w:rsidRPr="00CA3CEF">
        <w:rPr>
          <w:rFonts w:ascii="ＭＳ 明朝" w:hAnsi="ＭＳ 明朝" w:cs="ＭＳ ゴシック" w:hint="eastAsia"/>
          <w:color w:val="auto"/>
          <w:szCs w:val="20"/>
        </w:rPr>
        <w:t>事業者又は事業者から指示を受けた</w:t>
      </w:r>
      <w:r w:rsidRPr="00CA3CEF">
        <w:rPr>
          <w:rFonts w:ascii="ＭＳ 明朝" w:hAnsi="ＭＳ 明朝" w:cs="ＭＳ ゴシック"/>
          <w:color w:val="auto"/>
          <w:szCs w:val="20"/>
        </w:rPr>
        <w:t>業務主任者は、法第</w:t>
      </w:r>
      <w:r w:rsidRPr="00CA3CEF">
        <w:rPr>
          <w:rFonts w:ascii="ＭＳ 明朝" w:hAnsi="ＭＳ 明朝" w:cs="ＭＳ ゴシック" w:hint="eastAsia"/>
          <w:color w:val="auto"/>
          <w:szCs w:val="20"/>
        </w:rPr>
        <w:t>16</w:t>
      </w:r>
      <w:r w:rsidRPr="00CA3CEF">
        <w:rPr>
          <w:rFonts w:ascii="ＭＳ 明朝" w:hAnsi="ＭＳ 明朝" w:cs="ＭＳ ゴシック"/>
          <w:color w:val="auto"/>
          <w:szCs w:val="20"/>
        </w:rPr>
        <w:t>条に基づいて、利用者に対し、</w:t>
      </w:r>
      <w:r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Pr="00CA3CEF">
        <w:rPr>
          <w:rFonts w:ascii="ＭＳ ゴシック" w:eastAsia="ＭＳ ゴシック" w:hAnsi="ＭＳ ゴシック" w:cs="ＭＳ ゴシック"/>
          <w:color w:val="auto"/>
          <w:szCs w:val="20"/>
        </w:rPr>
        <w:t>の方法</w:t>
      </w:r>
      <w:r w:rsidRPr="00CA3CEF">
        <w:rPr>
          <w:rFonts w:ascii="ＭＳ 明朝" w:hAnsi="ＭＳ 明朝" w:cs="ＭＳ ゴシック"/>
          <w:color w:val="auto"/>
          <w:szCs w:val="20"/>
        </w:rPr>
        <w:t>により同表に定める案内する漁場における水産動植物の採捕に関する制限又は禁止及び漁場の使用に関する制限の内容を確実に周知します。</w:t>
      </w:r>
    </w:p>
    <w:p w14:paraId="63C0A2CC" w14:textId="77777777" w:rsidR="008E0062" w:rsidRPr="00CA3CEF" w:rsidRDefault="001D231A"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14:paraId="703245DF" w14:textId="77777777" w:rsidR="001D231A" w:rsidRPr="00CA3CEF" w:rsidRDefault="00A27108"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1D231A" w:rsidRPr="00CA3CEF">
        <w:rPr>
          <w:rFonts w:ascii="ＭＳ 明朝" w:hAnsi="ＭＳ 明朝" w:cs="ＭＳ ゴシック"/>
          <w:color w:val="auto"/>
          <w:szCs w:val="20"/>
        </w:rPr>
        <w:t>業務主任者は、</w:t>
      </w:r>
      <w:r w:rsidRPr="00CA3CEF">
        <w:rPr>
          <w:rFonts w:ascii="ＭＳ 明朝" w:hAnsi="ＭＳ 明朝" w:cs="ＭＳ ゴシック" w:hint="eastAsia"/>
          <w:color w:val="auto"/>
          <w:szCs w:val="20"/>
        </w:rPr>
        <w:t>利用者</w:t>
      </w:r>
      <w:r w:rsidR="00674A19" w:rsidRPr="00CA3CEF">
        <w:rPr>
          <w:rFonts w:ascii="ＭＳ 明朝" w:hAnsi="ＭＳ 明朝" w:cs="ＭＳ ゴシック" w:hint="eastAsia"/>
          <w:color w:val="auto"/>
          <w:szCs w:val="20"/>
        </w:rPr>
        <w:t>を</w:t>
      </w:r>
      <w:r w:rsidRPr="00CA3CEF">
        <w:rPr>
          <w:rFonts w:ascii="ＭＳ 明朝" w:hAnsi="ＭＳ 明朝" w:cs="ＭＳ ゴシック" w:hint="eastAsia"/>
          <w:color w:val="auto"/>
          <w:szCs w:val="20"/>
        </w:rPr>
        <w:t>保護</w:t>
      </w:r>
      <w:r w:rsidR="00674A19" w:rsidRPr="00CA3CEF">
        <w:rPr>
          <w:rFonts w:ascii="ＭＳ 明朝" w:hAnsi="ＭＳ 明朝" w:cs="ＭＳ ゴシック" w:hint="eastAsia"/>
          <w:color w:val="auto"/>
          <w:szCs w:val="20"/>
        </w:rPr>
        <w:t>する</w:t>
      </w:r>
      <w:r w:rsidRPr="00CA3CEF">
        <w:rPr>
          <w:rFonts w:ascii="ＭＳ 明朝" w:hAnsi="ＭＳ 明朝" w:cs="ＭＳ ゴシック" w:hint="eastAsia"/>
          <w:color w:val="auto"/>
          <w:szCs w:val="20"/>
        </w:rPr>
        <w:t>ため、</w:t>
      </w:r>
      <w:r w:rsidR="001D231A"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001D231A" w:rsidRPr="00CA3CEF">
        <w:rPr>
          <w:rFonts w:ascii="ＭＳ 明朝" w:hAnsi="ＭＳ 明朝" w:cs="ＭＳ ゴシック"/>
          <w:color w:val="auto"/>
          <w:szCs w:val="20"/>
        </w:rPr>
        <w:t>の定めるところにより、利用者が</w:t>
      </w:r>
      <w:r w:rsidR="00674A19" w:rsidRPr="00CA3CEF">
        <w:rPr>
          <w:rFonts w:ascii="ＭＳ 明朝" w:hAnsi="ＭＳ 明朝" w:cs="ＭＳ ゴシック" w:hint="eastAsia"/>
          <w:color w:val="auto"/>
          <w:szCs w:val="20"/>
        </w:rPr>
        <w:t>違法な採捕等を行</w:t>
      </w:r>
      <w:r w:rsidR="00CB1256">
        <w:rPr>
          <w:rFonts w:ascii="ＭＳ 明朝" w:hAnsi="ＭＳ 明朝" w:cs="ＭＳ ゴシック" w:hint="eastAsia"/>
          <w:color w:val="auto"/>
          <w:szCs w:val="20"/>
        </w:rPr>
        <w:t>わ</w:t>
      </w:r>
      <w:r w:rsidR="00674A19" w:rsidRPr="00CA3CEF">
        <w:rPr>
          <w:rFonts w:ascii="ＭＳ 明朝" w:hAnsi="ＭＳ 明朝" w:cs="ＭＳ ゴシック" w:hint="eastAsia"/>
          <w:color w:val="auto"/>
          <w:szCs w:val="20"/>
        </w:rPr>
        <w:t>ない</w:t>
      </w:r>
      <w:r w:rsidR="005F55D1" w:rsidRPr="00CA3CEF">
        <w:rPr>
          <w:rFonts w:ascii="ＭＳ 明朝" w:hAnsi="ＭＳ 明朝" w:cs="ＭＳ ゴシック" w:hint="eastAsia"/>
          <w:color w:val="auto"/>
          <w:szCs w:val="20"/>
        </w:rPr>
        <w:t>よう</w:t>
      </w:r>
      <w:r w:rsidR="001D231A" w:rsidRPr="00CA3CEF">
        <w:rPr>
          <w:rFonts w:ascii="ＭＳ 明朝" w:hAnsi="ＭＳ 明朝" w:cs="ＭＳ ゴシック"/>
          <w:color w:val="auto"/>
          <w:szCs w:val="20"/>
        </w:rPr>
        <w:t>行動します。</w:t>
      </w:r>
    </w:p>
    <w:p w14:paraId="53AF6D14" w14:textId="77777777" w:rsidR="00320AF5" w:rsidRPr="00CA3CEF" w:rsidRDefault="00320AF5" w:rsidP="00DC5EFA">
      <w:pPr>
        <w:overflowPunct/>
        <w:adjustRightInd/>
        <w:spacing w:line="380" w:lineRule="exact"/>
        <w:ind w:left="482" w:hanging="241"/>
        <w:rPr>
          <w:rFonts w:ascii="ＭＳ 明朝" w:hAnsi="ＭＳ 明朝" w:cs="ＭＳ ゴシック"/>
          <w:color w:val="auto"/>
          <w:szCs w:val="20"/>
        </w:rPr>
      </w:pPr>
    </w:p>
    <w:p w14:paraId="0BF875DB" w14:textId="77777777" w:rsidR="00320AF5" w:rsidRPr="00CA3CEF" w:rsidRDefault="00320AF5" w:rsidP="00320AF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（乗務記録）</w:t>
      </w:r>
    </w:p>
    <w:p w14:paraId="55CE0103" w14:textId="77777777" w:rsidR="00320AF5" w:rsidRPr="00CA3CEF" w:rsidRDefault="00320AF5" w:rsidP="00E86E37">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24</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業務主任者は、乗船したときは、当該乗船に関する事項について、</w:t>
      </w:r>
      <w:r w:rsidR="002F759D" w:rsidRPr="00CA3CEF">
        <w:rPr>
          <w:rFonts w:ascii="ＭＳ 明朝" w:hAnsi="ＭＳ 明朝" w:cs="ＭＳ ゴシック" w:hint="eastAsia"/>
          <w:color w:val="auto"/>
          <w:szCs w:val="20"/>
        </w:rPr>
        <w:t>遊漁船業の適正化に関する法律施行規則（以下「規則」という。）</w:t>
      </w:r>
      <w:r w:rsidRPr="00CA3CEF">
        <w:rPr>
          <w:rFonts w:ascii="ＭＳ 明朝" w:hAnsi="ＭＳ 明朝" w:cs="ＭＳ ゴシック" w:hint="eastAsia"/>
          <w:color w:val="auto"/>
          <w:szCs w:val="20"/>
        </w:rPr>
        <w:t>第</w:t>
      </w:r>
      <w:r w:rsidR="002F759D" w:rsidRPr="00CA3CEF">
        <w:rPr>
          <w:rFonts w:ascii="ＭＳ 明朝" w:hAnsi="ＭＳ 明朝" w:cs="ＭＳ ゴシック" w:hint="eastAsia"/>
          <w:color w:val="auto"/>
          <w:szCs w:val="20"/>
        </w:rPr>
        <w:t>15</w:t>
      </w:r>
      <w:r w:rsidRPr="00CA3CEF">
        <w:rPr>
          <w:rFonts w:ascii="ＭＳ 明朝" w:hAnsi="ＭＳ 明朝" w:cs="ＭＳ ゴシック" w:hint="eastAsia"/>
          <w:color w:val="auto"/>
          <w:szCs w:val="20"/>
        </w:rPr>
        <w:t>条の規定に基づき、</w:t>
      </w:r>
      <w:r w:rsidRPr="00CA3CEF">
        <w:rPr>
          <w:rFonts w:ascii="ＭＳ ゴシック" w:eastAsia="ＭＳ ゴシック" w:hAnsi="ＭＳ ゴシック" w:cs="ＭＳ ゴシック" w:hint="eastAsia"/>
          <w:color w:val="auto"/>
          <w:szCs w:val="20"/>
        </w:rPr>
        <w:t>別記様式第２号</w:t>
      </w:r>
      <w:r w:rsidRPr="00CA3CEF">
        <w:rPr>
          <w:rFonts w:ascii="ＭＳ 明朝" w:hAnsi="ＭＳ 明朝" w:cs="ＭＳ ゴシック" w:hint="eastAsia"/>
          <w:color w:val="auto"/>
          <w:szCs w:val="20"/>
        </w:rPr>
        <w:t>のとおり乗務記録を作成し、事業者に提出します。事業者はその記録を１年間保存します。</w:t>
      </w:r>
    </w:p>
    <w:p w14:paraId="5B09C19B" w14:textId="77777777" w:rsidR="005225F2" w:rsidRPr="00CA3CEF" w:rsidRDefault="005225F2" w:rsidP="001D231A">
      <w:pPr>
        <w:overflowPunct/>
        <w:adjustRightInd/>
        <w:spacing w:line="380" w:lineRule="exact"/>
        <w:ind w:left="482" w:hanging="241"/>
        <w:rPr>
          <w:rFonts w:ascii="ＭＳ 明朝" w:hAnsi="ＭＳ 明朝" w:cs="ＭＳ ゴシック"/>
          <w:color w:val="auto"/>
          <w:szCs w:val="20"/>
        </w:rPr>
      </w:pPr>
    </w:p>
    <w:p w14:paraId="20553845" w14:textId="77777777" w:rsidR="007A1DC2" w:rsidRPr="00CA3CEF" w:rsidRDefault="005225F2"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（実務研修の記録）</w:t>
      </w:r>
    </w:p>
    <w:p w14:paraId="005C6432" w14:textId="77777777"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25</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業務主任者は、規則第14条の規定に基づく実務研修を行った際は、規則第15条の規定に基づき、</w:t>
      </w:r>
      <w:r w:rsidRPr="00CA3CEF">
        <w:rPr>
          <w:rFonts w:ascii="ＭＳ ゴシック" w:eastAsia="ＭＳ ゴシック" w:hAnsi="ＭＳ ゴシック" w:cs="ＭＳ ゴシック" w:hint="eastAsia"/>
          <w:color w:val="auto"/>
          <w:szCs w:val="20"/>
        </w:rPr>
        <w:t>別記様式第３号</w:t>
      </w:r>
      <w:r w:rsidRPr="00CA3CEF">
        <w:rPr>
          <w:rFonts w:ascii="ＭＳ 明朝" w:hAnsi="ＭＳ 明朝" w:cs="ＭＳ ゴシック" w:hint="eastAsia"/>
          <w:color w:val="auto"/>
          <w:szCs w:val="20"/>
        </w:rPr>
        <w:t>のとおり実務研修の内容を記録し、事業者に提出します。事業者はその記録を１年間保存します。</w:t>
      </w:r>
    </w:p>
    <w:p w14:paraId="737C7D52" w14:textId="77777777"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p>
    <w:p w14:paraId="09E0A49C" w14:textId="77777777" w:rsidR="007A1DC2" w:rsidRPr="00CA3CEF" w:rsidRDefault="007A1DC2" w:rsidP="007A1DC2">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（水産施策への協力）</w:t>
      </w:r>
    </w:p>
    <w:p w14:paraId="0A17B33E"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26</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事業者は、水産基本法（平成13年法律第89号）</w:t>
      </w:r>
      <w:r w:rsidR="00F15341" w:rsidRPr="00CA3CEF">
        <w:rPr>
          <w:rFonts w:ascii="ＭＳ 明朝" w:hAnsi="ＭＳ 明朝" w:cs="ＭＳ ゴシック" w:hint="eastAsia"/>
          <w:color w:val="auto"/>
          <w:szCs w:val="20"/>
        </w:rPr>
        <w:t>第６条第２項</w:t>
      </w:r>
      <w:r w:rsidRPr="00CA3CEF">
        <w:rPr>
          <w:rFonts w:ascii="ＭＳ 明朝" w:hAnsi="ＭＳ 明朝" w:cs="ＭＳ ゴシック"/>
          <w:color w:val="auto"/>
          <w:szCs w:val="20"/>
        </w:rPr>
        <w:t>に定めてあるとおり、</w:t>
      </w:r>
      <w:r w:rsidR="00F15341" w:rsidRPr="00CA3CEF">
        <w:rPr>
          <w:rFonts w:ascii="ＭＳ 明朝" w:hAnsi="ＭＳ 明朝" w:cs="ＭＳ ゴシック" w:hint="eastAsia"/>
          <w:color w:val="auto"/>
          <w:szCs w:val="20"/>
        </w:rPr>
        <w:t>水産動植物の採捕及びこれに関する活動を行うに際しては、</w:t>
      </w:r>
      <w:r w:rsidRPr="00CA3CEF">
        <w:rPr>
          <w:rFonts w:ascii="ＭＳ 明朝" w:hAnsi="ＭＳ 明朝" w:cs="ＭＳ ゴシック"/>
          <w:color w:val="auto"/>
          <w:szCs w:val="20"/>
        </w:rPr>
        <w:t>国及び地方公共団体が行う水産に関する施策の実施について協力します。</w:t>
      </w:r>
    </w:p>
    <w:p w14:paraId="4A43F856"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事業者は、地方公共団体の指導に従い、漁業者、他の遊漁船業者等の漁場の利用者（以下「漁業者等」という。）と協力をして、</w:t>
      </w:r>
      <w:r w:rsidR="00AA260B" w:rsidRPr="00CA3CEF">
        <w:rPr>
          <w:rFonts w:ascii="ＭＳ 明朝" w:hAnsi="ＭＳ 明朝" w:cs="ＭＳ ゴシック" w:hint="eastAsia"/>
          <w:color w:val="auto"/>
          <w:szCs w:val="20"/>
        </w:rPr>
        <w:t>秩序</w:t>
      </w:r>
      <w:r w:rsidRPr="00CA3CEF">
        <w:rPr>
          <w:rFonts w:ascii="ＭＳ 明朝" w:hAnsi="ＭＳ 明朝" w:cs="ＭＳ ゴシック"/>
          <w:color w:val="auto"/>
          <w:szCs w:val="20"/>
        </w:rPr>
        <w:t>ある漁場利用を図るとともに、漁場保全及び資源保護に努めます。</w:t>
      </w:r>
    </w:p>
    <w:p w14:paraId="2C9AD888" w14:textId="77777777" w:rsidR="00CF6CDB" w:rsidRPr="00CA3CEF" w:rsidRDefault="00CF6CDB" w:rsidP="00CF6CD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E82F1D" w:rsidRPr="00CA3CEF">
        <w:rPr>
          <w:rFonts w:ascii="ＭＳ 明朝" w:hAnsi="ＭＳ 明朝" w:cs="ＭＳ ゴシック" w:hint="eastAsia"/>
          <w:color w:val="auto"/>
          <w:szCs w:val="20"/>
        </w:rPr>
        <w:t>業務主任者</w:t>
      </w:r>
      <w:r w:rsidRPr="00CA3CEF">
        <w:rPr>
          <w:rFonts w:ascii="ＭＳ 明朝" w:hAnsi="ＭＳ 明朝" w:cs="ＭＳ ゴシック" w:hint="eastAsia"/>
          <w:color w:val="auto"/>
          <w:szCs w:val="20"/>
        </w:rPr>
        <w:t>は、</w:t>
      </w:r>
      <w:r w:rsidR="00E82F1D" w:rsidRPr="00CA3CEF">
        <w:rPr>
          <w:rFonts w:ascii="ＭＳ 明朝" w:hAnsi="ＭＳ 明朝" w:cs="ＭＳ ゴシック" w:hint="eastAsia"/>
          <w:color w:val="auto"/>
          <w:szCs w:val="20"/>
        </w:rPr>
        <w:t>利用者に対し、</w:t>
      </w:r>
      <w:r w:rsidRPr="00CA3CEF">
        <w:rPr>
          <w:rFonts w:ascii="ＭＳ 明朝" w:hAnsi="ＭＳ 明朝" w:cs="ＭＳ ゴシック" w:hint="eastAsia"/>
          <w:color w:val="auto"/>
          <w:szCs w:val="20"/>
        </w:rPr>
        <w:t>利用者が採捕した水産動植物について、国及び地方公共団体が</w:t>
      </w:r>
      <w:r w:rsidR="00AA260B" w:rsidRPr="00CA3CEF">
        <w:rPr>
          <w:rFonts w:ascii="ＭＳ 明朝" w:hAnsi="ＭＳ 明朝" w:cs="ＭＳ ゴシック" w:hint="eastAsia"/>
          <w:color w:val="auto"/>
          <w:szCs w:val="20"/>
        </w:rPr>
        <w:t>取り組む</w:t>
      </w:r>
      <w:r w:rsidRPr="00CA3CEF">
        <w:rPr>
          <w:rFonts w:ascii="ＭＳ 明朝" w:hAnsi="ＭＳ 明朝" w:cs="ＭＳ ゴシック" w:hint="eastAsia"/>
          <w:color w:val="auto"/>
          <w:szCs w:val="20"/>
        </w:rPr>
        <w:t>採捕量</w:t>
      </w:r>
      <w:r w:rsidR="00DC3708" w:rsidRPr="00CA3CEF">
        <w:rPr>
          <w:rFonts w:ascii="ＭＳ 明朝" w:hAnsi="ＭＳ 明朝" w:cs="ＭＳ ゴシック" w:hint="eastAsia"/>
          <w:color w:val="auto"/>
          <w:szCs w:val="20"/>
        </w:rPr>
        <w:t>調査</w:t>
      </w:r>
      <w:r w:rsidRPr="00CA3CEF">
        <w:rPr>
          <w:rFonts w:ascii="ＭＳ 明朝" w:hAnsi="ＭＳ 明朝" w:cs="ＭＳ ゴシック" w:hint="eastAsia"/>
          <w:color w:val="auto"/>
          <w:szCs w:val="20"/>
        </w:rPr>
        <w:t>に協力</w:t>
      </w:r>
      <w:r w:rsidR="00E82F1D" w:rsidRPr="00CA3CEF">
        <w:rPr>
          <w:rFonts w:ascii="ＭＳ 明朝" w:hAnsi="ＭＳ 明朝" w:cs="ＭＳ ゴシック" w:hint="eastAsia"/>
          <w:color w:val="auto"/>
          <w:szCs w:val="20"/>
        </w:rPr>
        <w:t>するよう指導します。</w:t>
      </w:r>
    </w:p>
    <w:p w14:paraId="4B71925A" w14:textId="77777777" w:rsidR="00DC5EFA" w:rsidRPr="00CA3CEF" w:rsidRDefault="00DC5EFA" w:rsidP="00CA3CEF">
      <w:pPr>
        <w:overflowPunct/>
        <w:adjustRightInd/>
        <w:spacing w:line="380" w:lineRule="exact"/>
        <w:rPr>
          <w:rFonts w:ascii="ＭＳ 明朝" w:hAnsi="ＭＳ 明朝" w:cs="ＭＳ ゴシック"/>
          <w:color w:val="auto"/>
          <w:szCs w:val="20"/>
        </w:rPr>
      </w:pPr>
    </w:p>
    <w:p w14:paraId="5F086255"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（地域の取決め等の尊重）</w:t>
      </w:r>
    </w:p>
    <w:p w14:paraId="5FB13656"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27</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事業者は、案内する漁場について、</w:t>
      </w:r>
      <w:r w:rsidR="00AA260B" w:rsidRPr="00CA3CEF">
        <w:rPr>
          <w:rFonts w:ascii="ＭＳ 明朝" w:hAnsi="ＭＳ 明朝" w:cs="ＭＳ ゴシック" w:hint="eastAsia"/>
          <w:color w:val="auto"/>
          <w:szCs w:val="20"/>
        </w:rPr>
        <w:t>漁業者等と</w:t>
      </w:r>
      <w:r w:rsidRPr="00CA3CEF">
        <w:rPr>
          <w:rFonts w:ascii="ＭＳ 明朝" w:hAnsi="ＭＳ 明朝" w:cs="ＭＳ ゴシック"/>
          <w:color w:val="auto"/>
          <w:szCs w:val="20"/>
        </w:rPr>
        <w:t>の調和のとれた利用及び保全並びに資源保護を図るため、</w:t>
      </w:r>
      <w:r w:rsidR="003B688E" w:rsidRPr="00CA3CEF">
        <w:rPr>
          <w:rFonts w:ascii="ＭＳ 明朝" w:hAnsi="ＭＳ 明朝" w:cs="ＭＳ ゴシック" w:hint="eastAsia"/>
          <w:color w:val="auto"/>
          <w:szCs w:val="20"/>
        </w:rPr>
        <w:t>法に基づく協議会や海面利用協議会等の地域での話し合いの場に積極的に参加し、</w:t>
      </w:r>
      <w:r w:rsidRPr="00CA3CEF">
        <w:rPr>
          <w:rFonts w:ascii="ＭＳ 明朝" w:hAnsi="ＭＳ 明朝" w:cs="ＭＳ ゴシック"/>
          <w:color w:val="auto"/>
          <w:szCs w:val="20"/>
        </w:rPr>
        <w:t>漁業者等との話合いを促進するよう努めます。</w:t>
      </w:r>
    </w:p>
    <w:p w14:paraId="2C7E6AD1"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事業者は、</w:t>
      </w:r>
      <w:r w:rsidR="004E3AF3" w:rsidRPr="00CA3CEF">
        <w:rPr>
          <w:rFonts w:ascii="ＭＳ 明朝" w:hAnsi="ＭＳ 明朝" w:cs="ＭＳ ゴシック" w:hint="eastAsia"/>
          <w:color w:val="auto"/>
          <w:szCs w:val="20"/>
        </w:rPr>
        <w:t>遊漁船業を営む</w:t>
      </w:r>
      <w:r w:rsidRPr="00CA3CEF">
        <w:rPr>
          <w:rFonts w:ascii="ＭＳ 明朝" w:hAnsi="ＭＳ 明朝" w:cs="ＭＳ ゴシック" w:hint="eastAsia"/>
          <w:color w:val="auto"/>
          <w:szCs w:val="20"/>
        </w:rPr>
        <w:t>区域内に、法に基づく協議会において協議が調った漁場利用の取決め等がある場合は、それらの内容について尊重します。</w:t>
      </w:r>
    </w:p>
    <w:p w14:paraId="08D4AB25"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Pr="00CA3CEF">
        <w:rPr>
          <w:rFonts w:ascii="ＭＳ 明朝" w:hAnsi="ＭＳ 明朝" w:cs="ＭＳ ゴシック"/>
          <w:color w:val="auto"/>
          <w:szCs w:val="20"/>
        </w:rPr>
        <w:t>事業者は、案内する漁場において海面利用協議会が推奨している漁場利用協定や漁場慣行等がある場合は、それらのうち水産動植物の採捕及び漁場利用に係る内容について尊重します。</w:t>
      </w:r>
    </w:p>
    <w:p w14:paraId="61B66E66" w14:textId="77777777" w:rsidR="007A1DC2" w:rsidRPr="00CA3CEF" w:rsidRDefault="007A1DC2" w:rsidP="007A1DC2">
      <w:pPr>
        <w:overflowPunct/>
        <w:adjustRightInd/>
        <w:spacing w:line="380" w:lineRule="exact"/>
        <w:rPr>
          <w:rFonts w:ascii="ＭＳ 明朝" w:hAnsi="ＭＳ 明朝" w:cs="ＭＳ ゴシック"/>
          <w:color w:val="auto"/>
          <w:szCs w:val="20"/>
        </w:rPr>
      </w:pPr>
    </w:p>
    <w:p w14:paraId="2EB63598"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（漁具破損の防止）</w:t>
      </w:r>
    </w:p>
    <w:p w14:paraId="1F32C955"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船長は、案内する漁場において定置網その他の漁具が設置されている場合は、漁具を破損させないように、漁具に近寄らない等適切な方法で業務を行います。</w:t>
      </w:r>
    </w:p>
    <w:p w14:paraId="7A6295CC" w14:textId="77777777" w:rsidR="001D231A" w:rsidRPr="00CA3CEF" w:rsidRDefault="001D231A" w:rsidP="00DC5EFA">
      <w:pPr>
        <w:overflowPunct/>
        <w:adjustRightInd/>
        <w:spacing w:line="380" w:lineRule="exact"/>
        <w:rPr>
          <w:rFonts w:ascii="ＭＳ 明朝" w:hAnsi="ＭＳ 明朝" w:cs="ＭＳ ゴシック"/>
          <w:color w:val="auto"/>
          <w:szCs w:val="20"/>
        </w:rPr>
      </w:pPr>
    </w:p>
    <w:p w14:paraId="33199DBC" w14:textId="77777777"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001F2854" w:rsidRPr="00CA3CEF">
        <w:rPr>
          <w:rFonts w:ascii="ＭＳ 明朝" w:hAnsi="ＭＳ 明朝" w:cs="ＭＳ ゴシック" w:hint="eastAsia"/>
          <w:color w:val="auto"/>
          <w:szCs w:val="20"/>
        </w:rPr>
        <w:t>遊漁中に発生したゴミ等</w:t>
      </w:r>
      <w:r w:rsidRPr="00CA3CEF">
        <w:rPr>
          <w:rFonts w:ascii="ＭＳ 明朝" w:hAnsi="ＭＳ 明朝" w:cs="ＭＳ ゴシック"/>
          <w:color w:val="auto"/>
          <w:szCs w:val="20"/>
        </w:rPr>
        <w:t>の取扱い）</w:t>
      </w:r>
    </w:p>
    <w:p w14:paraId="78C4FB0D" w14:textId="77777777" w:rsidR="001F2854" w:rsidRPr="00CA3CEF" w:rsidRDefault="001D231A"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color w:val="auto"/>
          <w:szCs w:val="20"/>
        </w:rPr>
        <w:t xml:space="preserve">　業務主任者は、利用者に対し、遊漁中に発生した不要となった漁具その他のゴミ等を漁場や港に捨てないよう指導をします。</w:t>
      </w:r>
    </w:p>
    <w:p w14:paraId="37E0260C" w14:textId="77777777" w:rsidR="00B40453" w:rsidRPr="00CA3CEF" w:rsidRDefault="00B40453"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572B53" w:rsidRPr="00CA3CEF">
        <w:rPr>
          <w:rFonts w:ascii="ＭＳ 明朝" w:hAnsi="ＭＳ 明朝" w:cs="ＭＳ ゴシック" w:hint="eastAsia"/>
          <w:color w:val="auto"/>
          <w:szCs w:val="20"/>
        </w:rPr>
        <w:t>業務主任者及び</w:t>
      </w:r>
      <w:r w:rsidR="00BC3E8E" w:rsidRPr="00CA3CEF">
        <w:rPr>
          <w:rFonts w:ascii="ＭＳ 明朝" w:hAnsi="ＭＳ 明朝" w:cs="ＭＳ ゴシック" w:hint="eastAsia"/>
          <w:color w:val="auto"/>
          <w:szCs w:val="20"/>
        </w:rPr>
        <w:t>従業者</w:t>
      </w:r>
      <w:r w:rsidRPr="00CA3CEF">
        <w:rPr>
          <w:rFonts w:ascii="ＭＳ 明朝" w:hAnsi="ＭＳ 明朝" w:cs="ＭＳ ゴシック" w:hint="eastAsia"/>
          <w:color w:val="auto"/>
          <w:szCs w:val="20"/>
        </w:rPr>
        <w:t>は、業務の中で生じたゴミ等</w:t>
      </w:r>
      <w:r w:rsidR="0030387A" w:rsidRPr="00CA3CEF">
        <w:rPr>
          <w:rFonts w:ascii="ＭＳ 明朝" w:hAnsi="ＭＳ 明朝" w:cs="ＭＳ ゴシック" w:hint="eastAsia"/>
          <w:color w:val="auto"/>
          <w:szCs w:val="20"/>
        </w:rPr>
        <w:t>は持ち帰り、</w:t>
      </w:r>
      <w:r w:rsidRPr="00CA3CEF">
        <w:rPr>
          <w:rFonts w:ascii="ＭＳ 明朝" w:hAnsi="ＭＳ 明朝" w:cs="ＭＳ ゴシック" w:hint="eastAsia"/>
          <w:color w:val="auto"/>
          <w:szCs w:val="20"/>
        </w:rPr>
        <w:t>帰航後に適切に処理します。</w:t>
      </w:r>
    </w:p>
    <w:p w14:paraId="2D206BCF" w14:textId="77777777" w:rsidR="0056109D" w:rsidRDefault="0056109D" w:rsidP="006528B1">
      <w:pPr>
        <w:overflowPunct/>
        <w:adjustRightInd/>
        <w:spacing w:line="380" w:lineRule="exact"/>
        <w:rPr>
          <w:rFonts w:ascii="ＭＳ 明朝" w:hAnsi="ＭＳ 明朝" w:cs="ＭＳ ゴシック"/>
          <w:color w:val="auto"/>
          <w:szCs w:val="20"/>
        </w:rPr>
      </w:pPr>
    </w:p>
    <w:p w14:paraId="4FD4A8AF" w14:textId="77777777" w:rsidR="00A52140" w:rsidRDefault="00A52140" w:rsidP="006528B1">
      <w:pPr>
        <w:overflowPunct/>
        <w:adjustRightInd/>
        <w:spacing w:line="380" w:lineRule="exact"/>
        <w:rPr>
          <w:rFonts w:ascii="ＭＳ 明朝" w:hAnsi="ＭＳ 明朝" w:cs="ＭＳ ゴシック"/>
          <w:color w:val="auto"/>
          <w:szCs w:val="20"/>
        </w:rPr>
      </w:pPr>
    </w:p>
    <w:p w14:paraId="2C581C2A" w14:textId="77777777" w:rsidR="00A52140" w:rsidRDefault="00A52140" w:rsidP="006528B1">
      <w:pPr>
        <w:overflowPunct/>
        <w:adjustRightInd/>
        <w:spacing w:line="380" w:lineRule="exact"/>
        <w:rPr>
          <w:rFonts w:ascii="ＭＳ 明朝" w:hAnsi="ＭＳ 明朝" w:cs="ＭＳ ゴシック"/>
          <w:color w:val="auto"/>
          <w:szCs w:val="20"/>
        </w:rPr>
      </w:pPr>
    </w:p>
    <w:p w14:paraId="4B3D41E3" w14:textId="77777777" w:rsidR="00A52140" w:rsidRDefault="00A52140" w:rsidP="006528B1">
      <w:pPr>
        <w:overflowPunct/>
        <w:adjustRightInd/>
        <w:spacing w:line="380" w:lineRule="exact"/>
        <w:rPr>
          <w:rFonts w:ascii="ＭＳ 明朝" w:hAnsi="ＭＳ 明朝" w:cs="ＭＳ ゴシック"/>
          <w:color w:val="auto"/>
          <w:szCs w:val="20"/>
        </w:rPr>
      </w:pPr>
    </w:p>
    <w:p w14:paraId="08157803" w14:textId="77777777" w:rsidR="00A52140" w:rsidRDefault="00A52140" w:rsidP="006528B1">
      <w:pPr>
        <w:overflowPunct/>
        <w:adjustRightInd/>
        <w:spacing w:line="380" w:lineRule="exact"/>
        <w:rPr>
          <w:rFonts w:ascii="ＭＳ 明朝" w:hAnsi="ＭＳ 明朝" w:cs="ＭＳ ゴシック"/>
          <w:color w:val="auto"/>
          <w:szCs w:val="20"/>
        </w:rPr>
      </w:pPr>
    </w:p>
    <w:p w14:paraId="3AA9B6B3" w14:textId="77777777" w:rsidR="00A52140" w:rsidRDefault="00A52140" w:rsidP="006528B1">
      <w:pPr>
        <w:overflowPunct/>
        <w:adjustRightInd/>
        <w:spacing w:line="380" w:lineRule="exact"/>
        <w:rPr>
          <w:rFonts w:ascii="ＭＳ 明朝" w:hAnsi="ＭＳ 明朝" w:cs="ＭＳ ゴシック"/>
          <w:color w:val="auto"/>
          <w:szCs w:val="20"/>
        </w:rPr>
      </w:pPr>
    </w:p>
    <w:p w14:paraId="1BD2BFEE" w14:textId="77777777" w:rsidR="00A52140" w:rsidRDefault="00A52140" w:rsidP="006528B1">
      <w:pPr>
        <w:overflowPunct/>
        <w:adjustRightInd/>
        <w:spacing w:line="380" w:lineRule="exact"/>
        <w:rPr>
          <w:rFonts w:ascii="ＭＳ 明朝" w:hAnsi="ＭＳ 明朝" w:cs="ＭＳ ゴシック"/>
          <w:color w:val="auto"/>
          <w:szCs w:val="20"/>
        </w:rPr>
      </w:pPr>
    </w:p>
    <w:p w14:paraId="7F19CB33" w14:textId="77777777" w:rsidR="00A52140" w:rsidRDefault="00A52140" w:rsidP="006528B1">
      <w:pPr>
        <w:overflowPunct/>
        <w:adjustRightInd/>
        <w:spacing w:line="380" w:lineRule="exact"/>
        <w:rPr>
          <w:rFonts w:ascii="ＭＳ 明朝" w:hAnsi="ＭＳ 明朝" w:cs="ＭＳ ゴシック"/>
          <w:color w:val="auto"/>
          <w:szCs w:val="20"/>
        </w:rPr>
      </w:pPr>
    </w:p>
    <w:p w14:paraId="1B955725" w14:textId="77777777" w:rsidR="00A52140" w:rsidRDefault="00A52140" w:rsidP="006528B1">
      <w:pPr>
        <w:overflowPunct/>
        <w:adjustRightInd/>
        <w:spacing w:line="380" w:lineRule="exact"/>
        <w:rPr>
          <w:rFonts w:ascii="ＭＳ 明朝" w:hAnsi="ＭＳ 明朝" w:cs="ＭＳ ゴシック"/>
          <w:color w:val="auto"/>
          <w:szCs w:val="20"/>
        </w:rPr>
      </w:pPr>
    </w:p>
    <w:p w14:paraId="4B3CE468" w14:textId="77777777" w:rsidR="00A52140" w:rsidRDefault="00A52140" w:rsidP="006528B1">
      <w:pPr>
        <w:overflowPunct/>
        <w:adjustRightInd/>
        <w:spacing w:line="380" w:lineRule="exact"/>
        <w:rPr>
          <w:rFonts w:ascii="ＭＳ 明朝" w:hAnsi="ＭＳ 明朝" w:cs="ＭＳ ゴシック"/>
          <w:color w:val="auto"/>
          <w:szCs w:val="20"/>
        </w:rPr>
      </w:pPr>
    </w:p>
    <w:p w14:paraId="7A134BEF" w14:textId="77777777" w:rsidR="00A52140" w:rsidRDefault="00A52140" w:rsidP="006528B1">
      <w:pPr>
        <w:overflowPunct/>
        <w:adjustRightInd/>
        <w:spacing w:line="380" w:lineRule="exact"/>
        <w:rPr>
          <w:rFonts w:ascii="ＭＳ 明朝" w:hAnsi="ＭＳ 明朝" w:cs="ＭＳ ゴシック"/>
          <w:color w:val="auto"/>
          <w:szCs w:val="20"/>
        </w:rPr>
      </w:pPr>
    </w:p>
    <w:p w14:paraId="51550E14" w14:textId="77777777" w:rsidR="00A52140" w:rsidRDefault="00A52140" w:rsidP="006528B1">
      <w:pPr>
        <w:overflowPunct/>
        <w:adjustRightInd/>
        <w:spacing w:line="380" w:lineRule="exact"/>
        <w:rPr>
          <w:rFonts w:ascii="ＭＳ 明朝" w:hAnsi="ＭＳ 明朝" w:cs="ＭＳ ゴシック"/>
          <w:color w:val="auto"/>
          <w:szCs w:val="20"/>
        </w:rPr>
      </w:pPr>
    </w:p>
    <w:p w14:paraId="4709F1A7" w14:textId="77777777" w:rsidR="00A52140" w:rsidRDefault="00A52140" w:rsidP="006528B1">
      <w:pPr>
        <w:overflowPunct/>
        <w:adjustRightInd/>
        <w:spacing w:line="380" w:lineRule="exact"/>
        <w:rPr>
          <w:rFonts w:ascii="ＭＳ 明朝" w:hAnsi="ＭＳ 明朝" w:cs="ＭＳ ゴシック"/>
          <w:color w:val="auto"/>
          <w:szCs w:val="20"/>
        </w:rPr>
      </w:pPr>
    </w:p>
    <w:p w14:paraId="63886C15" w14:textId="77777777" w:rsidR="00A52140" w:rsidRDefault="00A52140" w:rsidP="006528B1">
      <w:pPr>
        <w:overflowPunct/>
        <w:adjustRightInd/>
        <w:spacing w:line="380" w:lineRule="exact"/>
        <w:rPr>
          <w:rFonts w:ascii="ＭＳ 明朝" w:hAnsi="ＭＳ 明朝" w:cs="ＭＳ ゴシック"/>
          <w:color w:val="auto"/>
          <w:szCs w:val="20"/>
        </w:rPr>
      </w:pPr>
    </w:p>
    <w:p w14:paraId="03A7485C" w14:textId="77777777" w:rsidR="00A52140" w:rsidRDefault="00A52140" w:rsidP="006528B1">
      <w:pPr>
        <w:overflowPunct/>
        <w:adjustRightInd/>
        <w:spacing w:line="380" w:lineRule="exact"/>
        <w:rPr>
          <w:rFonts w:ascii="ＭＳ 明朝" w:hAnsi="ＭＳ 明朝" w:cs="ＭＳ ゴシック"/>
          <w:color w:val="auto"/>
          <w:szCs w:val="20"/>
        </w:rPr>
      </w:pPr>
    </w:p>
    <w:p w14:paraId="438FA606" w14:textId="77777777" w:rsidR="00A52140" w:rsidRDefault="00A52140" w:rsidP="006528B1">
      <w:pPr>
        <w:overflowPunct/>
        <w:adjustRightInd/>
        <w:spacing w:line="380" w:lineRule="exact"/>
        <w:rPr>
          <w:rFonts w:ascii="ＭＳ 明朝" w:hAnsi="ＭＳ 明朝" w:cs="ＭＳ ゴシック"/>
          <w:color w:val="auto"/>
          <w:szCs w:val="20"/>
        </w:rPr>
      </w:pPr>
    </w:p>
    <w:p w14:paraId="78E0FB49" w14:textId="77777777" w:rsidR="00A52140" w:rsidRDefault="00A52140" w:rsidP="006528B1">
      <w:pPr>
        <w:overflowPunct/>
        <w:adjustRightInd/>
        <w:spacing w:line="380" w:lineRule="exact"/>
        <w:rPr>
          <w:rFonts w:ascii="ＭＳ 明朝" w:hAnsi="ＭＳ 明朝" w:cs="ＭＳ ゴシック"/>
          <w:color w:val="auto"/>
          <w:szCs w:val="20"/>
        </w:rPr>
      </w:pPr>
    </w:p>
    <w:p w14:paraId="6A1507D1" w14:textId="77777777" w:rsidR="00A52140" w:rsidRDefault="00A52140" w:rsidP="006528B1">
      <w:pPr>
        <w:overflowPunct/>
        <w:adjustRightInd/>
        <w:spacing w:line="380" w:lineRule="exact"/>
        <w:rPr>
          <w:rFonts w:ascii="ＭＳ 明朝" w:hAnsi="ＭＳ 明朝" w:cs="ＭＳ ゴシック"/>
          <w:color w:val="auto"/>
          <w:szCs w:val="20"/>
        </w:rPr>
      </w:pPr>
    </w:p>
    <w:p w14:paraId="43D9D722" w14:textId="77777777" w:rsidR="00A52140" w:rsidRDefault="00A52140" w:rsidP="006528B1">
      <w:pPr>
        <w:overflowPunct/>
        <w:adjustRightInd/>
        <w:spacing w:line="380" w:lineRule="exact"/>
        <w:rPr>
          <w:rFonts w:ascii="ＭＳ 明朝" w:hAnsi="ＭＳ 明朝" w:cs="ＭＳ ゴシック"/>
          <w:color w:val="auto"/>
          <w:szCs w:val="20"/>
        </w:rPr>
      </w:pPr>
    </w:p>
    <w:p w14:paraId="171F1702" w14:textId="77777777" w:rsidR="00A52140" w:rsidRDefault="00A52140" w:rsidP="006528B1">
      <w:pPr>
        <w:overflowPunct/>
        <w:adjustRightInd/>
        <w:spacing w:line="380" w:lineRule="exact"/>
        <w:rPr>
          <w:rFonts w:ascii="ＭＳ 明朝" w:hAnsi="ＭＳ 明朝" w:cs="ＭＳ ゴシック"/>
          <w:color w:val="auto"/>
          <w:szCs w:val="20"/>
        </w:rPr>
      </w:pPr>
    </w:p>
    <w:p w14:paraId="1EC27189" w14:textId="77777777" w:rsidR="00A52140" w:rsidRDefault="00A52140" w:rsidP="006528B1">
      <w:pPr>
        <w:overflowPunct/>
        <w:adjustRightInd/>
        <w:spacing w:line="380" w:lineRule="exact"/>
        <w:rPr>
          <w:rFonts w:ascii="ＭＳ 明朝" w:hAnsi="ＭＳ 明朝" w:cs="ＭＳ ゴシック"/>
          <w:color w:val="auto"/>
          <w:szCs w:val="20"/>
        </w:rPr>
      </w:pPr>
    </w:p>
    <w:p w14:paraId="248A4506" w14:textId="77777777" w:rsidR="00A52140" w:rsidRDefault="00A52140" w:rsidP="006528B1">
      <w:pPr>
        <w:overflowPunct/>
        <w:adjustRightInd/>
        <w:spacing w:line="380" w:lineRule="exact"/>
        <w:rPr>
          <w:rFonts w:ascii="ＭＳ 明朝" w:hAnsi="ＭＳ 明朝" w:cs="ＭＳ ゴシック"/>
          <w:color w:val="auto"/>
          <w:szCs w:val="20"/>
        </w:rPr>
      </w:pPr>
    </w:p>
    <w:p w14:paraId="6786D01E" w14:textId="77777777" w:rsidR="00A52140" w:rsidRDefault="00A52140" w:rsidP="006528B1">
      <w:pPr>
        <w:overflowPunct/>
        <w:adjustRightInd/>
        <w:spacing w:line="380" w:lineRule="exact"/>
        <w:rPr>
          <w:rFonts w:ascii="ＭＳ 明朝" w:hAnsi="ＭＳ 明朝" w:cs="ＭＳ ゴシック"/>
          <w:color w:val="auto"/>
          <w:szCs w:val="20"/>
        </w:rPr>
      </w:pPr>
    </w:p>
    <w:p w14:paraId="39EB000A" w14:textId="77777777" w:rsidR="00A52140" w:rsidRDefault="00A52140" w:rsidP="006528B1">
      <w:pPr>
        <w:overflowPunct/>
        <w:adjustRightInd/>
        <w:spacing w:line="380" w:lineRule="exact"/>
        <w:rPr>
          <w:rFonts w:ascii="ＭＳ 明朝" w:hAnsi="ＭＳ 明朝" w:cs="ＭＳ ゴシック"/>
          <w:color w:val="auto"/>
          <w:szCs w:val="20"/>
        </w:rPr>
      </w:pPr>
    </w:p>
    <w:p w14:paraId="076D641E" w14:textId="77777777" w:rsidR="00A52140" w:rsidRDefault="00A52140" w:rsidP="006528B1">
      <w:pPr>
        <w:overflowPunct/>
        <w:adjustRightInd/>
        <w:spacing w:line="380" w:lineRule="exact"/>
        <w:rPr>
          <w:rFonts w:ascii="ＭＳ 明朝" w:hAnsi="ＭＳ 明朝" w:cs="ＭＳ ゴシック"/>
          <w:color w:val="auto"/>
          <w:szCs w:val="20"/>
        </w:rPr>
      </w:pPr>
    </w:p>
    <w:p w14:paraId="0AA67645" w14:textId="77777777" w:rsidR="005636D3" w:rsidRDefault="005636D3" w:rsidP="006528B1">
      <w:pPr>
        <w:overflowPunct/>
        <w:adjustRightInd/>
        <w:spacing w:line="380" w:lineRule="exact"/>
        <w:rPr>
          <w:rFonts w:ascii="ＭＳ 明朝" w:hAnsi="ＭＳ 明朝" w:cs="ＭＳ ゴシック"/>
          <w:color w:val="auto"/>
          <w:szCs w:val="20"/>
        </w:rPr>
        <w:sectPr w:rsidR="005636D3" w:rsidSect="007A3CE9">
          <w:type w:val="continuous"/>
          <w:pgSz w:w="11906" w:h="16838"/>
          <w:pgMar w:top="1700" w:right="1134" w:bottom="1700" w:left="1134" w:header="720" w:footer="720" w:gutter="0"/>
          <w:pgNumType w:fmt="numberInDash" w:start="1"/>
          <w:cols w:space="720"/>
          <w:noEndnote/>
          <w:docGrid w:type="linesAndChars" w:linePitch="268"/>
        </w:sectPr>
      </w:pPr>
    </w:p>
    <w:p w14:paraId="2F13DE5A" w14:textId="77777777" w:rsidR="00A52140" w:rsidRDefault="00A52140" w:rsidP="006528B1">
      <w:pPr>
        <w:overflowPunct/>
        <w:adjustRightInd/>
        <w:spacing w:line="380" w:lineRule="exact"/>
        <w:rPr>
          <w:rFonts w:ascii="ＭＳ 明朝" w:hAnsi="ＭＳ 明朝" w:cs="ＭＳ ゴシック"/>
          <w:color w:val="auto"/>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74B6C669"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2845FF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0717F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D43C2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B92AAF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6DD83E7" w14:textId="77777777" w:rsidTr="00275B0D">
        <w:tc>
          <w:tcPr>
            <w:tcW w:w="843" w:type="dxa"/>
            <w:tcBorders>
              <w:top w:val="single" w:sz="4" w:space="0" w:color="000000"/>
              <w:left w:val="single" w:sz="4" w:space="0" w:color="000000"/>
              <w:bottom w:val="single" w:sz="4" w:space="0" w:color="000000"/>
              <w:right w:val="single" w:sz="4" w:space="0" w:color="000000"/>
            </w:tcBorders>
          </w:tcPr>
          <w:p w14:paraId="22E698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38708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E4DEA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E3CD23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E58530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D761A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B19F7E7" w14:textId="77777777" w:rsidR="005636D3" w:rsidRPr="004671F4" w:rsidRDefault="005636D3" w:rsidP="005636D3">
      <w:pPr>
        <w:adjustRightInd/>
        <w:spacing w:line="268" w:lineRule="exact"/>
        <w:rPr>
          <w:rFonts w:ascii="ＭＳ 明朝" w:cs="Times New Roman"/>
          <w:color w:val="auto"/>
        </w:rPr>
      </w:pPr>
    </w:p>
    <w:p w14:paraId="3E484198"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5636D3" w:rsidRPr="004671F4" w14:paraId="3AB673EB" w14:textId="77777777" w:rsidTr="00275B0D">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14:paraId="750934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14:paraId="7D3187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29D1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5B40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9E1B2B7" w14:textId="77777777" w:rsidTr="00275B0D">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14:paraId="0489D5BE" w14:textId="77777777" w:rsidR="005636D3" w:rsidRPr="004671F4" w:rsidRDefault="005636D3" w:rsidP="00275B0D">
            <w:pPr>
              <w:suppressAutoHyphens/>
              <w:kinsoku w:val="0"/>
              <w:wordWrap w:val="0"/>
              <w:autoSpaceDE w:val="0"/>
              <w:autoSpaceDN w:val="0"/>
              <w:spacing w:line="268" w:lineRule="exact"/>
              <w:jc w:val="left"/>
              <w:rPr>
                <w:color w:val="auto"/>
              </w:rPr>
            </w:pPr>
          </w:p>
          <w:p w14:paraId="36D9858F" w14:textId="77777777" w:rsidR="005636D3" w:rsidRPr="004671F4" w:rsidRDefault="005636D3" w:rsidP="00275B0D">
            <w:pPr>
              <w:suppressAutoHyphens/>
              <w:kinsoku w:val="0"/>
              <w:wordWrap w:val="0"/>
              <w:autoSpaceDE w:val="0"/>
              <w:autoSpaceDN w:val="0"/>
              <w:spacing w:line="268" w:lineRule="exact"/>
              <w:jc w:val="left"/>
              <w:rPr>
                <w:color w:val="auto"/>
              </w:rPr>
            </w:pPr>
          </w:p>
          <w:p w14:paraId="51E586E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業務主任者</w:t>
            </w:r>
          </w:p>
          <w:p w14:paraId="6D744DF6" w14:textId="77777777" w:rsidR="005636D3" w:rsidRPr="004671F4" w:rsidRDefault="005636D3" w:rsidP="00275B0D">
            <w:pPr>
              <w:suppressAutoHyphens/>
              <w:kinsoku w:val="0"/>
              <w:wordWrap w:val="0"/>
              <w:autoSpaceDE w:val="0"/>
              <w:autoSpaceDN w:val="0"/>
              <w:spacing w:line="268" w:lineRule="exact"/>
              <w:jc w:val="left"/>
              <w:rPr>
                <w:color w:val="auto"/>
              </w:rPr>
            </w:pPr>
          </w:p>
          <w:p w14:paraId="21DFC99C" w14:textId="77777777" w:rsidR="005636D3" w:rsidRPr="004671F4" w:rsidRDefault="005636D3" w:rsidP="00275B0D">
            <w:pPr>
              <w:suppressAutoHyphens/>
              <w:kinsoku w:val="0"/>
              <w:wordWrap w:val="0"/>
              <w:autoSpaceDE w:val="0"/>
              <w:autoSpaceDN w:val="0"/>
              <w:spacing w:line="268" w:lineRule="exact"/>
              <w:jc w:val="left"/>
              <w:rPr>
                <w:color w:val="auto"/>
              </w:rPr>
            </w:pPr>
          </w:p>
        </w:tc>
        <w:tc>
          <w:tcPr>
            <w:tcW w:w="5749" w:type="dxa"/>
            <w:gridSpan w:val="3"/>
            <w:tcBorders>
              <w:top w:val="single" w:sz="4" w:space="0" w:color="auto"/>
              <w:left w:val="single" w:sz="4" w:space="0" w:color="auto"/>
              <w:bottom w:val="single" w:sz="4" w:space="0" w:color="auto"/>
              <w:right w:val="single" w:sz="4" w:space="0" w:color="auto"/>
            </w:tcBorders>
          </w:tcPr>
          <w:p w14:paraId="214627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5"/>
            </w:tblGrid>
            <w:tr w:rsidR="005636D3" w:rsidRPr="004671F4" w14:paraId="248B4A18" w14:textId="77777777" w:rsidTr="00275B0D">
              <w:tc>
                <w:tcPr>
                  <w:tcW w:w="2815" w:type="dxa"/>
                  <w:shd w:val="clear" w:color="auto" w:fill="auto"/>
                </w:tcPr>
                <w:p w14:paraId="1B5C00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2815" w:type="dxa"/>
                  <w:shd w:val="clear" w:color="auto" w:fill="auto"/>
                </w:tcPr>
                <w:p w14:paraId="337F1D28"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14:paraId="2E8E4F77" w14:textId="244CCD5B"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修了証明書の</w:t>
                  </w:r>
                  <w:r w:rsidR="00AE5701">
                    <w:rPr>
                      <w:rFonts w:ascii="ＭＳ 明朝" w:cs="Times New Roman" w:hint="eastAsia"/>
                      <w:color w:val="auto"/>
                    </w:rPr>
                    <w:t>有効期間</w:t>
                  </w:r>
                </w:p>
              </w:tc>
            </w:tr>
            <w:tr w:rsidR="005636D3" w:rsidRPr="004671F4" w14:paraId="7EF5F510" w14:textId="77777777" w:rsidTr="00275B0D">
              <w:tc>
                <w:tcPr>
                  <w:tcW w:w="2815" w:type="dxa"/>
                  <w:shd w:val="clear" w:color="auto" w:fill="auto"/>
                </w:tcPr>
                <w:p w14:paraId="0EA6479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815" w:type="dxa"/>
                  <w:shd w:val="clear" w:color="auto" w:fill="auto"/>
                </w:tcPr>
                <w:p w14:paraId="1C1579F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E8AEA72" w14:textId="77777777" w:rsidTr="00275B0D">
              <w:tc>
                <w:tcPr>
                  <w:tcW w:w="2815" w:type="dxa"/>
                  <w:shd w:val="clear" w:color="auto" w:fill="auto"/>
                </w:tcPr>
                <w:p w14:paraId="3CC767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815" w:type="dxa"/>
                  <w:shd w:val="clear" w:color="auto" w:fill="auto"/>
                </w:tcPr>
                <w:p w14:paraId="48D355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625109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1DC60D5" w14:textId="77777777" w:rsidTr="00275B0D">
        <w:trPr>
          <w:jc w:val="center"/>
        </w:trPr>
        <w:tc>
          <w:tcPr>
            <w:tcW w:w="3768" w:type="dxa"/>
            <w:gridSpan w:val="3"/>
            <w:tcBorders>
              <w:top w:val="single" w:sz="4" w:space="0" w:color="auto"/>
              <w:left w:val="single" w:sz="4" w:space="0" w:color="000000"/>
              <w:bottom w:val="single" w:sz="4" w:space="0" w:color="000000"/>
              <w:right w:val="single" w:sz="4" w:space="0" w:color="000000"/>
            </w:tcBorders>
          </w:tcPr>
          <w:p w14:paraId="42920693" w14:textId="77777777" w:rsidR="005636D3" w:rsidRPr="004671F4" w:rsidRDefault="005636D3" w:rsidP="00275B0D">
            <w:pPr>
              <w:overflowPunct/>
              <w:autoSpaceDE w:val="0"/>
              <w:autoSpaceDN w:val="0"/>
              <w:jc w:val="left"/>
              <w:textAlignment w:val="auto"/>
              <w:rPr>
                <w:rFonts w:ascii="ＭＳ 明朝" w:cs="Times New Roman"/>
                <w:color w:val="auto"/>
              </w:rPr>
            </w:pPr>
          </w:p>
          <w:p w14:paraId="7713050C"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p w14:paraId="2FB5A0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20"/>
              <w:gridCol w:w="2134"/>
            </w:tblGrid>
            <w:tr w:rsidR="005636D3" w:rsidRPr="004671F4" w14:paraId="3DAD37C3" w14:textId="77777777" w:rsidTr="00275B0D">
              <w:tc>
                <w:tcPr>
                  <w:tcW w:w="1876" w:type="dxa"/>
                  <w:shd w:val="clear" w:color="auto" w:fill="auto"/>
                </w:tcPr>
                <w:p w14:paraId="65E609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14:paraId="450A1BFA"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2FE01B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14:paraId="439BAE88"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46837F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5636D3" w:rsidRPr="004671F4" w14:paraId="2D88271E" w14:textId="77777777" w:rsidTr="00275B0D">
              <w:tc>
                <w:tcPr>
                  <w:tcW w:w="1876" w:type="dxa"/>
                  <w:shd w:val="clear" w:color="auto" w:fill="auto"/>
                </w:tcPr>
                <w:p w14:paraId="3941163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14:paraId="10FE4F2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14:paraId="072EE8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179FFEA" w14:textId="77777777" w:rsidTr="00275B0D">
              <w:tc>
                <w:tcPr>
                  <w:tcW w:w="1876" w:type="dxa"/>
                  <w:shd w:val="clear" w:color="auto" w:fill="auto"/>
                </w:tcPr>
                <w:p w14:paraId="5B5163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14:paraId="5C6F326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14:paraId="30EE4F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005B83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3F57BAE6" w14:textId="77777777" w:rsidTr="00275B0D">
        <w:trPr>
          <w:trHeight w:val="814"/>
          <w:jc w:val="center"/>
        </w:trPr>
        <w:tc>
          <w:tcPr>
            <w:tcW w:w="3768" w:type="dxa"/>
            <w:gridSpan w:val="3"/>
            <w:tcBorders>
              <w:top w:val="single" w:sz="4" w:space="0" w:color="000000"/>
              <w:left w:val="single" w:sz="4" w:space="0" w:color="000000"/>
              <w:right w:val="single" w:sz="4" w:space="0" w:color="000000"/>
            </w:tcBorders>
          </w:tcPr>
          <w:p w14:paraId="0E7BB3E9" w14:textId="77777777" w:rsidR="005636D3" w:rsidRPr="004671F4" w:rsidRDefault="005636D3" w:rsidP="00275B0D">
            <w:pPr>
              <w:suppressAutoHyphens/>
              <w:kinsoku w:val="0"/>
              <w:wordWrap w:val="0"/>
              <w:autoSpaceDE w:val="0"/>
              <w:autoSpaceDN w:val="0"/>
              <w:spacing w:line="268" w:lineRule="exact"/>
              <w:jc w:val="left"/>
              <w:rPr>
                <w:color w:val="auto"/>
              </w:rPr>
            </w:pPr>
          </w:p>
          <w:p w14:paraId="3AB19C0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連絡責任者※</w:t>
            </w:r>
          </w:p>
          <w:p w14:paraId="4ABC97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p w14:paraId="401008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43"/>
              <w:gridCol w:w="1992"/>
            </w:tblGrid>
            <w:tr w:rsidR="005636D3" w:rsidRPr="004671F4" w14:paraId="0DA185A9" w14:textId="77777777" w:rsidTr="00275B0D">
              <w:tc>
                <w:tcPr>
                  <w:tcW w:w="1795" w:type="dxa"/>
                  <w:shd w:val="clear" w:color="auto" w:fill="auto"/>
                </w:tcPr>
                <w:p w14:paraId="4220C4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843" w:type="dxa"/>
                  <w:shd w:val="clear" w:color="auto" w:fill="auto"/>
                </w:tcPr>
                <w:p w14:paraId="7E25CA5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住所（連絡先）</w:t>
                  </w:r>
                </w:p>
              </w:tc>
              <w:tc>
                <w:tcPr>
                  <w:tcW w:w="1992" w:type="dxa"/>
                  <w:shd w:val="clear" w:color="auto" w:fill="auto"/>
                </w:tcPr>
                <w:p w14:paraId="0AD0F70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メールアドレス</w:t>
                  </w:r>
                </w:p>
              </w:tc>
            </w:tr>
            <w:tr w:rsidR="005636D3" w:rsidRPr="004671F4" w14:paraId="1D51A15A" w14:textId="77777777" w:rsidTr="00275B0D">
              <w:tc>
                <w:tcPr>
                  <w:tcW w:w="1795" w:type="dxa"/>
                  <w:shd w:val="clear" w:color="auto" w:fill="auto"/>
                </w:tcPr>
                <w:p w14:paraId="08916E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3A91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843" w:type="dxa"/>
                  <w:shd w:val="clear" w:color="auto" w:fill="auto"/>
                </w:tcPr>
                <w:p w14:paraId="37E407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92" w:type="dxa"/>
                  <w:shd w:val="clear" w:color="auto" w:fill="auto"/>
                </w:tcPr>
                <w:p w14:paraId="420037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5FA7B1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6A34520" w14:textId="77777777" w:rsidTr="00275B0D">
        <w:trPr>
          <w:trHeight w:val="590"/>
          <w:jc w:val="center"/>
        </w:trPr>
        <w:tc>
          <w:tcPr>
            <w:tcW w:w="3768" w:type="dxa"/>
            <w:gridSpan w:val="3"/>
            <w:tcBorders>
              <w:top w:val="single" w:sz="4" w:space="0" w:color="000000"/>
              <w:left w:val="single" w:sz="4" w:space="0" w:color="000000"/>
              <w:bottom w:val="nil"/>
              <w:right w:val="single" w:sz="4" w:space="0" w:color="000000"/>
            </w:tcBorders>
          </w:tcPr>
          <w:p w14:paraId="23A9D1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E4C9A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14:paraId="1817DDC3" w14:textId="77777777" w:rsidR="005636D3" w:rsidRPr="004671F4" w:rsidRDefault="005636D3" w:rsidP="00275B0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人</w:t>
            </w:r>
          </w:p>
        </w:tc>
      </w:tr>
      <w:tr w:rsidR="005636D3" w:rsidRPr="004671F4" w14:paraId="7737EFAF" w14:textId="77777777" w:rsidTr="00275B0D">
        <w:trPr>
          <w:trHeight w:val="590"/>
          <w:jc w:val="center"/>
        </w:trPr>
        <w:tc>
          <w:tcPr>
            <w:tcW w:w="3768" w:type="dxa"/>
            <w:gridSpan w:val="3"/>
            <w:tcBorders>
              <w:top w:val="single" w:sz="4" w:space="0" w:color="000000"/>
              <w:left w:val="single" w:sz="4" w:space="0" w:color="000000"/>
              <w:bottom w:val="nil"/>
              <w:right w:val="single" w:sz="4" w:space="0" w:color="000000"/>
            </w:tcBorders>
          </w:tcPr>
          <w:p w14:paraId="209FBA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ACE7D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14:paraId="4EADA8F7" w14:textId="77777777" w:rsidR="005636D3" w:rsidRPr="004671F4" w:rsidRDefault="005636D3" w:rsidP="00275B0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　）　有　　　　（　）無</w:t>
            </w:r>
          </w:p>
        </w:tc>
      </w:tr>
      <w:tr w:rsidR="005636D3" w:rsidRPr="004671F4" w14:paraId="5963872A" w14:textId="77777777" w:rsidTr="00275B0D">
        <w:trPr>
          <w:trHeight w:val="590"/>
          <w:jc w:val="center"/>
        </w:trPr>
        <w:tc>
          <w:tcPr>
            <w:tcW w:w="2289" w:type="dxa"/>
            <w:gridSpan w:val="2"/>
            <w:tcBorders>
              <w:top w:val="single" w:sz="4" w:space="0" w:color="000000"/>
              <w:left w:val="single" w:sz="4" w:space="0" w:color="000000"/>
              <w:bottom w:val="nil"/>
              <w:right w:val="single" w:sz="4" w:space="0" w:color="000000"/>
            </w:tcBorders>
          </w:tcPr>
          <w:p w14:paraId="37F2F2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E446DD1"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所属している団体等</w:t>
            </w:r>
          </w:p>
          <w:p w14:paraId="2235F2B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0"/>
                <w:szCs w:val="20"/>
              </w:rPr>
              <w:t>（該当するもの全てを</w:t>
            </w:r>
          </w:p>
        </w:tc>
        <w:tc>
          <w:tcPr>
            <w:tcW w:w="1479" w:type="dxa"/>
            <w:tcBorders>
              <w:top w:val="single" w:sz="4" w:space="0" w:color="000000"/>
              <w:left w:val="single" w:sz="4" w:space="0" w:color="000000"/>
              <w:bottom w:val="nil"/>
              <w:right w:val="single" w:sz="4" w:space="0" w:color="000000"/>
            </w:tcBorders>
          </w:tcPr>
          <w:p w14:paraId="0AAC75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284DB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p w14:paraId="463B3FB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6A0883E8"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14:paraId="63B9441B"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14:paraId="55769E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29ADF5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p w14:paraId="4A7725C2"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57F067CE" w14:textId="77777777" w:rsidR="005636D3" w:rsidRPr="004671F4" w:rsidRDefault="005636D3" w:rsidP="00275B0D">
            <w:pPr>
              <w:widowControl/>
              <w:overflowPunct/>
              <w:adjustRightInd/>
              <w:jc w:val="left"/>
              <w:textAlignment w:val="auto"/>
              <w:rPr>
                <w:rFonts w:ascii="ＭＳ 明朝" w:cs="Times New Roman"/>
                <w:color w:val="auto"/>
              </w:rPr>
            </w:pPr>
            <w:r w:rsidRPr="004671F4">
              <w:rPr>
                <w:rFonts w:ascii="ＭＳ 明朝" w:cs="Times New Roman" w:hint="eastAsia"/>
                <w:color w:val="auto"/>
              </w:rPr>
              <w:t>法第28条に基づく協議会</w:t>
            </w:r>
          </w:p>
          <w:p w14:paraId="3CCB2BFE" w14:textId="77777777" w:rsidR="005636D3" w:rsidRPr="004671F4" w:rsidRDefault="005636D3" w:rsidP="00275B0D">
            <w:pPr>
              <w:suppressAutoHyphens/>
              <w:kinsoku w:val="0"/>
              <w:wordWrap w:val="0"/>
              <w:autoSpaceDE w:val="0"/>
              <w:autoSpaceDN w:val="0"/>
              <w:spacing w:line="268" w:lineRule="exact"/>
              <w:rPr>
                <w:rFonts w:ascii="ＭＳ 明朝" w:cs="Times New Roman"/>
                <w:color w:val="auto"/>
              </w:rPr>
            </w:pPr>
          </w:p>
        </w:tc>
      </w:tr>
      <w:tr w:rsidR="005636D3" w:rsidRPr="004671F4" w14:paraId="1836ACEB" w14:textId="77777777" w:rsidTr="00275B0D">
        <w:trPr>
          <w:jc w:val="center"/>
        </w:trPr>
        <w:tc>
          <w:tcPr>
            <w:tcW w:w="1445" w:type="dxa"/>
            <w:vMerge w:val="restart"/>
            <w:tcBorders>
              <w:top w:val="nil"/>
              <w:left w:val="single" w:sz="4" w:space="0" w:color="000000"/>
              <w:right w:val="nil"/>
            </w:tcBorders>
          </w:tcPr>
          <w:p w14:paraId="5A4532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記入）</w:t>
            </w:r>
          </w:p>
          <w:p w14:paraId="2BB1DC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646B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8C0A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6B86654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E8781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14:paraId="7A52CF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FD00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6614258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DF0148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6E4FE4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FBB0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17B866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6424ED1" w14:textId="77777777" w:rsidTr="00275B0D">
        <w:trPr>
          <w:jc w:val="center"/>
        </w:trPr>
        <w:tc>
          <w:tcPr>
            <w:tcW w:w="1445" w:type="dxa"/>
            <w:vMerge/>
            <w:tcBorders>
              <w:left w:val="single" w:sz="4" w:space="0" w:color="000000"/>
              <w:bottom w:val="nil"/>
              <w:right w:val="single" w:sz="4" w:space="0" w:color="000000"/>
            </w:tcBorders>
          </w:tcPr>
          <w:p w14:paraId="049471C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4DDE11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B56E64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14:paraId="2FCD83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3868B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6116B0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E73F9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024A32F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9299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5A13020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3762D82C" w14:textId="77777777" w:rsidTr="00275B0D">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14:paraId="58D674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634C549"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14:paraId="218145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tcPr>
          <w:p w14:paraId="77562F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71D5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p w14:paraId="6A28B9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3857A07" w14:textId="77777777" w:rsidTr="00275B0D">
        <w:trPr>
          <w:jc w:val="center"/>
        </w:trPr>
        <w:tc>
          <w:tcPr>
            <w:tcW w:w="2289" w:type="dxa"/>
            <w:gridSpan w:val="2"/>
            <w:vMerge w:val="restart"/>
            <w:tcBorders>
              <w:top w:val="single" w:sz="4" w:space="0" w:color="000000"/>
              <w:left w:val="single" w:sz="4" w:space="0" w:color="000000"/>
              <w:right w:val="single" w:sz="4" w:space="0" w:color="000000"/>
            </w:tcBorders>
          </w:tcPr>
          <w:p w14:paraId="660BDF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14:paraId="707DE7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2E2E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370"/>
              <w:gridCol w:w="2370"/>
            </w:tblGrid>
            <w:tr w:rsidR="005636D3" w:rsidRPr="004671F4" w14:paraId="39EBB009" w14:textId="77777777" w:rsidTr="00275B0D">
              <w:tc>
                <w:tcPr>
                  <w:tcW w:w="2369" w:type="dxa"/>
                  <w:shd w:val="clear" w:color="auto" w:fill="auto"/>
                </w:tcPr>
                <w:p w14:paraId="6BAA28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370" w:type="dxa"/>
                  <w:shd w:val="clear" w:color="auto" w:fill="auto"/>
                </w:tcPr>
                <w:p w14:paraId="79CD82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5C11AE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航行区域</w:t>
                  </w:r>
                </w:p>
              </w:tc>
              <w:tc>
                <w:tcPr>
                  <w:tcW w:w="2370" w:type="dxa"/>
                  <w:shd w:val="clear" w:color="auto" w:fill="auto"/>
                </w:tcPr>
                <w:p w14:paraId="2D66C7F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5B1118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有効期間</w:t>
                  </w:r>
                </w:p>
              </w:tc>
            </w:tr>
            <w:tr w:rsidR="005636D3" w:rsidRPr="004671F4" w14:paraId="569048B2" w14:textId="77777777" w:rsidTr="00275B0D">
              <w:tc>
                <w:tcPr>
                  <w:tcW w:w="2369" w:type="dxa"/>
                  <w:shd w:val="clear" w:color="auto" w:fill="auto"/>
                </w:tcPr>
                <w:p w14:paraId="21CD1C4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54C326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5DAD25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90A1A92" w14:textId="77777777" w:rsidTr="00275B0D">
              <w:tc>
                <w:tcPr>
                  <w:tcW w:w="2369" w:type="dxa"/>
                  <w:shd w:val="clear" w:color="auto" w:fill="auto"/>
                </w:tcPr>
                <w:p w14:paraId="7841ADF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0ABC3D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728DE7F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23AA33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1A2BC19" w14:textId="77777777" w:rsidTr="00275B0D">
        <w:trPr>
          <w:jc w:val="center"/>
        </w:trPr>
        <w:tc>
          <w:tcPr>
            <w:tcW w:w="2289" w:type="dxa"/>
            <w:gridSpan w:val="2"/>
            <w:vMerge/>
            <w:tcBorders>
              <w:left w:val="single" w:sz="4" w:space="0" w:color="000000"/>
              <w:right w:val="single" w:sz="4" w:space="0" w:color="000000"/>
            </w:tcBorders>
          </w:tcPr>
          <w:p w14:paraId="42A74C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14:paraId="273E75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14:paraId="223B81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14:paraId="5FF1BD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lastRenderedPageBreak/>
              <w:t>（　　　　　　　　　　　　　　　　　　　　　　　　　　　）</w:t>
            </w:r>
          </w:p>
          <w:p w14:paraId="57EF47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2B16D424" w14:textId="77777777" w:rsidR="005636D3" w:rsidRPr="004671F4" w:rsidRDefault="005636D3" w:rsidP="003F6ACB">
      <w:pPr>
        <w:adjustRightInd/>
        <w:spacing w:line="268" w:lineRule="exact"/>
        <w:rPr>
          <w:rFonts w:ascii="ＭＳ 明朝" w:cs="Times New Roman"/>
          <w:color w:val="auto"/>
        </w:rPr>
      </w:pPr>
      <w:r w:rsidRPr="004671F4">
        <w:rPr>
          <w:rFonts w:ascii="ＭＳ 明朝" w:cs="Times New Roman" w:hint="eastAsia"/>
          <w:color w:val="auto"/>
        </w:rPr>
        <w:lastRenderedPageBreak/>
        <w:t>※連絡責任者：営業中は陸上にいて洋上の船長及び業務主任者と常に連絡が取れる者。</w:t>
      </w:r>
    </w:p>
    <w:p w14:paraId="25D52061" w14:textId="77777777" w:rsidR="005636D3" w:rsidRPr="004671F4" w:rsidRDefault="005636D3" w:rsidP="003F6ACB">
      <w:pPr>
        <w:adjustRightInd/>
        <w:spacing w:line="268" w:lineRule="exact"/>
        <w:rPr>
          <w:rFonts w:ascii="ＭＳ 明朝" w:cs="Times New Roman"/>
          <w:color w:val="auto"/>
        </w:rPr>
      </w:pPr>
      <w:r w:rsidRPr="004671F4">
        <w:rPr>
          <w:rFonts w:ascii="ＭＳ 明朝" w:cs="Times New Roman" w:hint="eastAsia"/>
          <w:color w:val="auto"/>
        </w:rPr>
        <w:t>※連絡責任者の連絡先は携帯電話があれば優先して記載。</w:t>
      </w:r>
    </w:p>
    <w:p w14:paraId="7C47DEA9"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14:paraId="6C35E6CA"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場合は、営業所において、利用者にわかりやすいよう提示。</w:t>
      </w:r>
    </w:p>
    <w:p w14:paraId="6AE3B4B6" w14:textId="77777777" w:rsidR="005636D3" w:rsidRPr="004671F4" w:rsidRDefault="005636D3" w:rsidP="005636D3">
      <w:pPr>
        <w:adjustRightInd/>
        <w:spacing w:line="268" w:lineRule="exact"/>
        <w:rPr>
          <w:rFonts w:ascii="ＭＳ 明朝" w:cs="Times New Roman"/>
          <w:color w:val="auto"/>
        </w:rPr>
      </w:pPr>
    </w:p>
    <w:p w14:paraId="3C98A886" w14:textId="77777777" w:rsidR="005636D3" w:rsidRPr="004671F4" w:rsidRDefault="005636D3" w:rsidP="005636D3">
      <w:pPr>
        <w:adjustRightInd/>
        <w:spacing w:line="268" w:lineRule="exact"/>
        <w:rPr>
          <w:rFonts w:ascii="ＭＳ 明朝" w:cs="Times New Roman"/>
          <w:color w:val="auto"/>
        </w:rPr>
      </w:pPr>
    </w:p>
    <w:p w14:paraId="4785E0A4"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2272F358"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7607C3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2ED84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0CF679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68F4C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49F575C" w14:textId="77777777" w:rsidTr="00275B0D">
        <w:tc>
          <w:tcPr>
            <w:tcW w:w="843" w:type="dxa"/>
            <w:tcBorders>
              <w:top w:val="single" w:sz="4" w:space="0" w:color="000000"/>
              <w:left w:val="single" w:sz="4" w:space="0" w:color="000000"/>
              <w:bottom w:val="single" w:sz="4" w:space="0" w:color="000000"/>
              <w:right w:val="single" w:sz="4" w:space="0" w:color="000000"/>
            </w:tcBorders>
          </w:tcPr>
          <w:p w14:paraId="2EEE4E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7400B2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3EF82C0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1BD30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20BCD8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9D828B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FE764ED" w14:textId="77777777" w:rsidR="005636D3" w:rsidRPr="004671F4" w:rsidRDefault="005636D3" w:rsidP="005636D3">
      <w:pPr>
        <w:adjustRightInd/>
        <w:spacing w:line="268" w:lineRule="exact"/>
        <w:rPr>
          <w:rFonts w:ascii="ＭＳ 明朝" w:eastAsia="ＭＳ ゴシック" w:cs="ＭＳ ゴシック"/>
          <w:b/>
          <w:color w:val="auto"/>
        </w:rPr>
      </w:pPr>
      <w:r w:rsidRPr="004671F4">
        <w:rPr>
          <w:rFonts w:ascii="ＭＳ 明朝" w:eastAsia="ＭＳ ゴシック" w:cs="ＭＳ ゴシック"/>
          <w:b/>
          <w:color w:val="auto"/>
        </w:rPr>
        <w:tab/>
      </w:r>
    </w:p>
    <w:p w14:paraId="0B179F5C"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5636D3" w:rsidRPr="004671F4" w14:paraId="5ED0CA1A" w14:textId="77777777" w:rsidTr="00275B0D">
        <w:tc>
          <w:tcPr>
            <w:tcW w:w="2289" w:type="dxa"/>
            <w:tcBorders>
              <w:top w:val="single" w:sz="4" w:space="0" w:color="000000"/>
              <w:left w:val="single" w:sz="4" w:space="0" w:color="000000"/>
              <w:bottom w:val="single" w:sz="4" w:space="0" w:color="000000"/>
              <w:right w:val="single" w:sz="4" w:space="0" w:color="000000"/>
            </w:tcBorders>
          </w:tcPr>
          <w:p w14:paraId="244935EF"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27A6DD6E" w14:textId="77777777" w:rsidR="005636D3" w:rsidRDefault="005636D3" w:rsidP="00275B0D">
            <w:pPr>
              <w:suppressAutoHyphens/>
              <w:kinsoku w:val="0"/>
              <w:autoSpaceDE w:val="0"/>
              <w:autoSpaceDN w:val="0"/>
              <w:spacing w:line="268" w:lineRule="exact"/>
              <w:jc w:val="left"/>
              <w:rPr>
                <w:color w:val="auto"/>
              </w:rPr>
            </w:pPr>
            <w:r w:rsidRPr="004671F4">
              <w:rPr>
                <w:rFonts w:hint="eastAsia"/>
                <w:color w:val="auto"/>
              </w:rPr>
              <w:t>案内する漁場を</w:t>
            </w:r>
          </w:p>
          <w:p w14:paraId="47898300" w14:textId="77777777" w:rsidR="005636D3" w:rsidRPr="00805941" w:rsidRDefault="005636D3" w:rsidP="00275B0D">
            <w:pPr>
              <w:suppressAutoHyphens/>
              <w:kinsoku w:val="0"/>
              <w:autoSpaceDE w:val="0"/>
              <w:autoSpaceDN w:val="0"/>
              <w:spacing w:line="268" w:lineRule="exact"/>
              <w:jc w:val="left"/>
              <w:rPr>
                <w:color w:val="auto"/>
              </w:rPr>
            </w:pPr>
            <w:r w:rsidRPr="004671F4">
              <w:rPr>
                <w:rFonts w:hint="eastAsia"/>
                <w:color w:val="auto"/>
              </w:rPr>
              <w:t>管轄する都道府県名</w:t>
            </w:r>
          </w:p>
          <w:p w14:paraId="01738021"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47071F65"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774C4260"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439B5CA1"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3A3D5ACA"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r>
    </w:tbl>
    <w:p w14:paraId="0AE635AB"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122"/>
      </w:tblGrid>
      <w:tr w:rsidR="005636D3" w:rsidRPr="004671F4" w14:paraId="0A1F7824" w14:textId="77777777" w:rsidTr="003F6ACB">
        <w:trPr>
          <w:trHeight w:val="699"/>
        </w:trPr>
        <w:tc>
          <w:tcPr>
            <w:tcW w:w="2410" w:type="dxa"/>
            <w:shd w:val="clear" w:color="auto" w:fill="auto"/>
          </w:tcPr>
          <w:p w14:paraId="3CA59C0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385F167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安全管理を行う者</w:t>
            </w:r>
          </w:p>
        </w:tc>
        <w:tc>
          <w:tcPr>
            <w:tcW w:w="7161" w:type="dxa"/>
            <w:shd w:val="clear" w:color="auto" w:fill="auto"/>
          </w:tcPr>
          <w:p w14:paraId="32ED212E"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4E1EAEA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業務主任者</w:t>
            </w:r>
          </w:p>
        </w:tc>
      </w:tr>
    </w:tbl>
    <w:p w14:paraId="7450C262"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14:paraId="593E2A7A"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812"/>
      </w:tblGrid>
      <w:tr w:rsidR="005636D3" w:rsidRPr="004671F4" w14:paraId="6DEF1B62" w14:textId="77777777" w:rsidTr="00275B0D">
        <w:tc>
          <w:tcPr>
            <w:tcW w:w="1526" w:type="dxa"/>
          </w:tcPr>
          <w:p w14:paraId="40F0745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63AC2EA1"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5F85CE72" w14:textId="77777777"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14:paraId="2B4DE433"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14:paraId="66384ADF"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189D3EC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14:paraId="637D419C"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574AF32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2812" w:type="dxa"/>
            <w:shd w:val="clear" w:color="auto" w:fill="auto"/>
          </w:tcPr>
          <w:p w14:paraId="715F3E8A" w14:textId="77777777"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5636D3" w:rsidRPr="004671F4" w14:paraId="3A5FFC05" w14:textId="77777777" w:rsidTr="00275B0D">
        <w:trPr>
          <w:trHeight w:val="1200"/>
        </w:trPr>
        <w:tc>
          <w:tcPr>
            <w:tcW w:w="1526" w:type="dxa"/>
          </w:tcPr>
          <w:p w14:paraId="08FA6422"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08E024A0"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19E9D16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3A138755"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1A3B87B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78D26E63"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3BE1D64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2812" w:type="dxa"/>
            <w:vMerge w:val="restart"/>
            <w:shd w:val="clear" w:color="auto" w:fill="auto"/>
          </w:tcPr>
          <w:p w14:paraId="61E66DFB"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14:paraId="6016309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4E53EF9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14:paraId="051B7E0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14:paraId="0ABE83E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14:paraId="49D7C31C"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7564E2DC"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5636D3" w:rsidRPr="004671F4" w14:paraId="03A55FCF" w14:textId="77777777" w:rsidTr="00275B0D">
        <w:trPr>
          <w:trHeight w:val="1245"/>
        </w:trPr>
        <w:tc>
          <w:tcPr>
            <w:tcW w:w="1526" w:type="dxa"/>
          </w:tcPr>
          <w:p w14:paraId="0F542D74"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2B60624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2BA62A69"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20B5CCF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2812" w:type="dxa"/>
            <w:vMerge/>
            <w:shd w:val="clear" w:color="auto" w:fill="auto"/>
          </w:tcPr>
          <w:p w14:paraId="7985233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5636D3" w:rsidRPr="004671F4" w14:paraId="234D6BEC" w14:textId="77777777" w:rsidTr="00275B0D">
        <w:trPr>
          <w:trHeight w:val="1290"/>
        </w:trPr>
        <w:tc>
          <w:tcPr>
            <w:tcW w:w="1526" w:type="dxa"/>
          </w:tcPr>
          <w:p w14:paraId="7A5945DD"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4DDA1BEE"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436E61FC"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7CB1E94B"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2812" w:type="dxa"/>
            <w:vMerge/>
            <w:shd w:val="clear" w:color="auto" w:fill="auto"/>
          </w:tcPr>
          <w:p w14:paraId="504FDFE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bl>
    <w:p w14:paraId="6C320FC1"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579342D7"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14:paraId="47782951"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14:paraId="67D5E1E3"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lastRenderedPageBreak/>
        <w:t>瀬渡し</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5636D3" w:rsidRPr="004671F4" w14:paraId="7748C7F7" w14:textId="77777777" w:rsidTr="00275B0D">
        <w:tc>
          <w:tcPr>
            <w:tcW w:w="1384" w:type="dxa"/>
          </w:tcPr>
          <w:p w14:paraId="1347BD0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422B56D0"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13AE35EB" w14:textId="77777777"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14:paraId="1D572F5F"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34C10F6D"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6D79A01D"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6E00585E"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1E4AF447"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3C8A117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096" w:type="dxa"/>
            <w:shd w:val="clear" w:color="auto" w:fill="auto"/>
          </w:tcPr>
          <w:p w14:paraId="17CC3176" w14:textId="77777777" w:rsidR="005636D3"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0F9236B0" w14:textId="77777777"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5636D3" w:rsidRPr="004671F4" w14:paraId="45742BA0" w14:textId="77777777" w:rsidTr="00275B0D">
        <w:trPr>
          <w:trHeight w:val="1086"/>
        </w:trPr>
        <w:tc>
          <w:tcPr>
            <w:tcW w:w="1384" w:type="dxa"/>
          </w:tcPr>
          <w:p w14:paraId="3E2C3A4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41C39C4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084EAF9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4DB27032"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5187072E"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442B4175"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4A7B05D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096" w:type="dxa"/>
            <w:vMerge w:val="restart"/>
            <w:shd w:val="clear" w:color="auto" w:fill="auto"/>
          </w:tcPr>
          <w:p w14:paraId="6C9CB96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14:paraId="5380FD7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14:paraId="168839F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14:paraId="03245EA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14:paraId="254FB65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14:paraId="7E12C54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312722F0"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5636D3" w:rsidRPr="004671F4" w14:paraId="1E69ED2B" w14:textId="77777777" w:rsidTr="00275B0D">
        <w:trPr>
          <w:trHeight w:val="1095"/>
        </w:trPr>
        <w:tc>
          <w:tcPr>
            <w:tcW w:w="1384" w:type="dxa"/>
          </w:tcPr>
          <w:p w14:paraId="14BA7C2F"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513ACF7F"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58370C5C"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52E1FB5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427505B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5636D3" w:rsidRPr="004671F4" w14:paraId="25F92813" w14:textId="77777777" w:rsidTr="00275B0D">
        <w:trPr>
          <w:trHeight w:val="1005"/>
        </w:trPr>
        <w:tc>
          <w:tcPr>
            <w:tcW w:w="1384" w:type="dxa"/>
          </w:tcPr>
          <w:p w14:paraId="60BC455D"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31BDEA3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5DCEE2E5"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64E35DC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0190AAE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bl>
    <w:p w14:paraId="628337AB"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5EFB8D7F"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14:paraId="737038B8"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5636D3" w:rsidRPr="004671F4" w14:paraId="1E93C498" w14:textId="77777777" w:rsidTr="00275B0D">
        <w:tc>
          <w:tcPr>
            <w:tcW w:w="1384" w:type="dxa"/>
          </w:tcPr>
          <w:p w14:paraId="333CE72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427C83D5"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3DDA52DA" w14:textId="77777777"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14:paraId="7BA9522E"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29C29883"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29619F5A"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212AF74B"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085DC98C"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1109B66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096" w:type="dxa"/>
            <w:shd w:val="clear" w:color="auto" w:fill="auto"/>
          </w:tcPr>
          <w:p w14:paraId="3CA7969D" w14:textId="77777777" w:rsidR="005636D3"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0449CEEB" w14:textId="77777777"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5636D3" w:rsidRPr="004671F4" w14:paraId="58F3A8CD" w14:textId="77777777" w:rsidTr="00275B0D">
        <w:trPr>
          <w:trHeight w:val="1176"/>
        </w:trPr>
        <w:tc>
          <w:tcPr>
            <w:tcW w:w="1384" w:type="dxa"/>
          </w:tcPr>
          <w:p w14:paraId="25E9D00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15DEDAC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217C31FB"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34961F4F"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7E3BEB3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5BBBB529"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4B21BC70"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096" w:type="dxa"/>
            <w:vMerge w:val="restart"/>
            <w:shd w:val="clear" w:color="auto" w:fill="auto"/>
          </w:tcPr>
          <w:p w14:paraId="6846E6A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14:paraId="030BB04C"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7277115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14:paraId="5CE176F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　）僚船・陸上との情報交換（気象・海象等）</w:t>
            </w:r>
          </w:p>
          <w:p w14:paraId="509D1D2C"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14:paraId="3674F31B"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3F9F2FA5"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5636D3" w:rsidRPr="004671F4" w14:paraId="54391605" w14:textId="77777777" w:rsidTr="00275B0D">
        <w:trPr>
          <w:trHeight w:val="1050"/>
        </w:trPr>
        <w:tc>
          <w:tcPr>
            <w:tcW w:w="1384" w:type="dxa"/>
          </w:tcPr>
          <w:p w14:paraId="169FB4D7"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07E952F5"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1D2032FC"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7750A6F0"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6C214AA2"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r w:rsidR="005636D3" w:rsidRPr="004671F4" w14:paraId="7CD90649" w14:textId="77777777" w:rsidTr="00275B0D">
        <w:trPr>
          <w:trHeight w:val="960"/>
        </w:trPr>
        <w:tc>
          <w:tcPr>
            <w:tcW w:w="1384" w:type="dxa"/>
          </w:tcPr>
          <w:p w14:paraId="2D0EB0AF" w14:textId="77777777" w:rsidR="005636D3" w:rsidRPr="004671F4" w:rsidRDefault="005636D3" w:rsidP="00275B0D">
            <w:pPr>
              <w:autoSpaceDE w:val="0"/>
              <w:autoSpaceDN w:val="0"/>
              <w:spacing w:line="268" w:lineRule="exact"/>
              <w:jc w:val="left"/>
              <w:rPr>
                <w:rFonts w:ascii="ＭＳ 明朝" w:cs="Times New Roman"/>
                <w:color w:val="auto"/>
              </w:rPr>
            </w:pPr>
          </w:p>
        </w:tc>
        <w:tc>
          <w:tcPr>
            <w:tcW w:w="1701" w:type="dxa"/>
            <w:shd w:val="clear" w:color="auto" w:fill="auto"/>
          </w:tcPr>
          <w:p w14:paraId="279CEE8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4A76CF43"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14:paraId="4AFA159B"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14:paraId="771BB41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r>
    </w:tbl>
    <w:p w14:paraId="2CD30B3E"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14:paraId="37631294"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6ECC956C"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6DB239EE"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398D52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D9E67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0E505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D1DDCF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3198B97" w14:textId="77777777" w:rsidTr="00275B0D">
        <w:tc>
          <w:tcPr>
            <w:tcW w:w="843" w:type="dxa"/>
            <w:tcBorders>
              <w:top w:val="single" w:sz="4" w:space="0" w:color="000000"/>
              <w:left w:val="single" w:sz="4" w:space="0" w:color="000000"/>
              <w:bottom w:val="single" w:sz="4" w:space="0" w:color="000000"/>
              <w:right w:val="single" w:sz="4" w:space="0" w:color="000000"/>
            </w:tcBorders>
          </w:tcPr>
          <w:p w14:paraId="69654FA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EACAA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109869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57E486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28AD15C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132A26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60CFF2B" w14:textId="77777777" w:rsidR="005636D3" w:rsidRPr="004671F4" w:rsidRDefault="005636D3" w:rsidP="005636D3">
      <w:pPr>
        <w:adjustRightInd/>
        <w:spacing w:line="268" w:lineRule="exact"/>
        <w:rPr>
          <w:rFonts w:ascii="ＭＳ 明朝" w:cs="Times New Roman"/>
          <w:color w:val="auto"/>
        </w:rPr>
      </w:pPr>
    </w:p>
    <w:p w14:paraId="0BA5C9E6"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5636D3" w:rsidRPr="004671F4" w14:paraId="72E37D24" w14:textId="77777777" w:rsidTr="00275B0D">
        <w:trPr>
          <w:trHeight w:val="1079"/>
        </w:trPr>
        <w:tc>
          <w:tcPr>
            <w:tcW w:w="1100" w:type="dxa"/>
            <w:tcBorders>
              <w:top w:val="single" w:sz="4" w:space="0" w:color="000000"/>
              <w:left w:val="single" w:sz="4" w:space="0" w:color="000000"/>
              <w:bottom w:val="nil"/>
              <w:right w:val="single" w:sz="4" w:space="0" w:color="000000"/>
            </w:tcBorders>
          </w:tcPr>
          <w:p w14:paraId="723F35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DFA0AE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7C80310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14:paraId="5CE5CAE8"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14:paraId="76A61FBD"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14:paraId="5E1C805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6751614"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14:paraId="54DCA9C6"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3069E6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C52038" w14:textId="77777777" w:rsidR="005636D3"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係留等場所の</w:t>
            </w:r>
          </w:p>
          <w:p w14:paraId="4A71FC74"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14:paraId="11EECE8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14:paraId="1174CE9B" w14:textId="77777777" w:rsidR="005636D3" w:rsidRPr="004671F4"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係留等場所・施設</w:t>
            </w:r>
          </w:p>
          <w:p w14:paraId="4926DC6F"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5636D3" w:rsidRPr="004671F4" w14:paraId="62F44896" w14:textId="77777777" w:rsidTr="00275B0D">
        <w:trPr>
          <w:trHeight w:val="3528"/>
        </w:trPr>
        <w:tc>
          <w:tcPr>
            <w:tcW w:w="1100" w:type="dxa"/>
            <w:tcBorders>
              <w:top w:val="single" w:sz="4" w:space="0" w:color="000000"/>
              <w:left w:val="single" w:sz="4" w:space="0" w:color="000000"/>
              <w:bottom w:val="nil"/>
              <w:right w:val="single" w:sz="4" w:space="0" w:color="000000"/>
            </w:tcBorders>
          </w:tcPr>
          <w:p w14:paraId="1C44C0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A229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14:paraId="2C1A8CF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19DA2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7600A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702E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CAE57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7518E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ED6203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9EE75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61D32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3929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14:paraId="40F7834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2733F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A480D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92B7D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8150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08AB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A12BA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1373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50BD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9022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68834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60A3C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77EA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14:paraId="436DF4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C3EEF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5831F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511EE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D1A636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64FD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536F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E8EAF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8A2C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D10B3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A70C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689F43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6B60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6370BC0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EB4B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CB25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B667D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DAB1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CBFE1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DE89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4143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7BE38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9809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AD276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CC9D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B80C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14:paraId="7ED06C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DEEAF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E849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60B8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98D9B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88713E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1400E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73724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FCB0204" w14:textId="77777777" w:rsidTr="00275B0D">
        <w:trPr>
          <w:trHeight w:val="3528"/>
        </w:trPr>
        <w:tc>
          <w:tcPr>
            <w:tcW w:w="1100" w:type="dxa"/>
            <w:tcBorders>
              <w:top w:val="single" w:sz="4" w:space="0" w:color="000000"/>
              <w:left w:val="single" w:sz="4" w:space="0" w:color="000000"/>
              <w:bottom w:val="single" w:sz="4" w:space="0" w:color="000000"/>
              <w:right w:val="single" w:sz="4" w:space="0" w:color="000000"/>
            </w:tcBorders>
          </w:tcPr>
          <w:p w14:paraId="50919C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D2143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14:paraId="002AB8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E7379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4C4E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7271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6952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99DF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A3091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4A55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2B0C2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1C0D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14:paraId="194179F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FF03CE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E5E9EF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05A3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6EA3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D7F53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8C2823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90A1B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D0949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E15C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95D1A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9855C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41F549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30FBE4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A802B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20304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8C409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BB43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0ABB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D9424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CF7D7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80C63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4BFF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49B48E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4799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C91C8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357368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D31B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D3DF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F1F4F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2D70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3EE1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6A99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84E8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D11F4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6A9B4F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8F6CB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49DF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01AF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14:paraId="68A883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3C57D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723F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0802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57E20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887D0F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6919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F9C36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1A192FFE" w14:textId="77777777" w:rsidR="005636D3" w:rsidRPr="004671F4" w:rsidRDefault="005636D3" w:rsidP="005636D3">
      <w:pPr>
        <w:adjustRightInd/>
        <w:spacing w:line="268" w:lineRule="exact"/>
        <w:ind w:firstLineChars="100" w:firstLine="240"/>
        <w:rPr>
          <w:rFonts w:ascii="ＭＳ 明朝" w:cs="Times New Roman"/>
          <w:color w:val="auto"/>
        </w:rPr>
      </w:pPr>
    </w:p>
    <w:p w14:paraId="5352E343" w14:textId="77777777" w:rsidR="005636D3" w:rsidRPr="004671F4" w:rsidRDefault="005636D3" w:rsidP="005636D3">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47F76A2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2DE55F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399F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599BF3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64960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0FFB73FD" w14:textId="77777777" w:rsidTr="00275B0D">
        <w:tc>
          <w:tcPr>
            <w:tcW w:w="843" w:type="dxa"/>
            <w:tcBorders>
              <w:top w:val="single" w:sz="4" w:space="0" w:color="000000"/>
              <w:left w:val="single" w:sz="4" w:space="0" w:color="000000"/>
              <w:bottom w:val="single" w:sz="4" w:space="0" w:color="000000"/>
              <w:right w:val="single" w:sz="4" w:space="0" w:color="000000"/>
            </w:tcBorders>
          </w:tcPr>
          <w:p w14:paraId="79AF5A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73AD95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07AFBB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BB873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E3B198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C4E39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C9D643D" w14:textId="77777777" w:rsidR="005636D3" w:rsidRPr="004671F4" w:rsidRDefault="005636D3" w:rsidP="005636D3">
      <w:pPr>
        <w:adjustRightInd/>
        <w:spacing w:line="268" w:lineRule="exact"/>
        <w:rPr>
          <w:rFonts w:ascii="ＭＳ 明朝" w:cs="Times New Roman"/>
          <w:color w:val="auto"/>
        </w:rPr>
      </w:pPr>
    </w:p>
    <w:p w14:paraId="7D1B3BE4"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1418"/>
        <w:gridCol w:w="2291"/>
        <w:gridCol w:w="119"/>
        <w:gridCol w:w="966"/>
        <w:gridCol w:w="735"/>
        <w:gridCol w:w="349"/>
        <w:gridCol w:w="1493"/>
        <w:gridCol w:w="1639"/>
      </w:tblGrid>
      <w:tr w:rsidR="005636D3" w:rsidRPr="004671F4" w14:paraId="6728D6D5" w14:textId="77777777" w:rsidTr="00E44B1E">
        <w:trPr>
          <w:trHeight w:val="397"/>
        </w:trPr>
        <w:tc>
          <w:tcPr>
            <w:tcW w:w="507" w:type="dxa"/>
            <w:vMerge w:val="restart"/>
            <w:tcBorders>
              <w:top w:val="single" w:sz="4" w:space="0" w:color="000000"/>
              <w:left w:val="single" w:sz="4" w:space="0" w:color="000000"/>
              <w:bottom w:val="single" w:sz="4" w:space="0" w:color="auto"/>
              <w:right w:val="single" w:sz="4" w:space="0" w:color="000000"/>
            </w:tcBorders>
          </w:tcPr>
          <w:p w14:paraId="18D5A1D3"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56ADE9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p>
          <w:p w14:paraId="68D849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14:paraId="4C8E7CBC"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115415D0"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61D574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18" w:type="dxa"/>
            <w:vMerge w:val="restart"/>
            <w:tcBorders>
              <w:top w:val="single" w:sz="4" w:space="0" w:color="000000"/>
              <w:left w:val="single" w:sz="4" w:space="0" w:color="000000"/>
              <w:bottom w:val="single" w:sz="4" w:space="0" w:color="auto"/>
              <w:right w:val="single" w:sz="4" w:space="0" w:color="000000"/>
            </w:tcBorders>
          </w:tcPr>
          <w:p w14:paraId="54D1E5FF"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1371483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p>
          <w:p w14:paraId="7BEC6B5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14:paraId="37DF41D3"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14:paraId="1BF5DAA8"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p>
          <w:p w14:paraId="352ADF3C" w14:textId="77777777" w:rsidR="00E44B1E" w:rsidRDefault="00E44B1E" w:rsidP="00275B0D">
            <w:pPr>
              <w:suppressAutoHyphens/>
              <w:kinsoku w:val="0"/>
              <w:wordWrap w:val="0"/>
              <w:autoSpaceDE w:val="0"/>
              <w:autoSpaceDN w:val="0"/>
              <w:spacing w:line="268" w:lineRule="exact"/>
              <w:jc w:val="left"/>
              <w:rPr>
                <w:rFonts w:ascii="ＭＳ 明朝" w:cs="Times New Roman"/>
                <w:color w:val="auto"/>
              </w:rPr>
            </w:pPr>
          </w:p>
          <w:p w14:paraId="66711A6B" w14:textId="41D22038" w:rsidR="00E44B1E" w:rsidRPr="004671F4" w:rsidRDefault="00E44B1E" w:rsidP="00275B0D">
            <w:pPr>
              <w:suppressAutoHyphens/>
              <w:kinsoku w:val="0"/>
              <w:wordWrap w:val="0"/>
              <w:autoSpaceDE w:val="0"/>
              <w:autoSpaceDN w:val="0"/>
              <w:spacing w:line="268" w:lineRule="exact"/>
              <w:jc w:val="left"/>
              <w:rPr>
                <w:rFonts w:ascii="ＭＳ 明朝" w:cs="Times New Roman"/>
                <w:color w:val="auto"/>
              </w:rPr>
            </w:pPr>
          </w:p>
        </w:tc>
        <w:tc>
          <w:tcPr>
            <w:tcW w:w="2291" w:type="dxa"/>
            <w:tcBorders>
              <w:top w:val="single" w:sz="4" w:space="0" w:color="000000"/>
              <w:left w:val="single" w:sz="4" w:space="0" w:color="000000"/>
              <w:bottom w:val="single" w:sz="4" w:space="0" w:color="auto"/>
              <w:right w:val="single" w:sz="4" w:space="0" w:color="000000"/>
            </w:tcBorders>
            <w:vAlign w:val="center"/>
          </w:tcPr>
          <w:p w14:paraId="1C0F6B44" w14:textId="77777777" w:rsidR="005636D3" w:rsidRPr="004671F4" w:rsidRDefault="005636D3" w:rsidP="00275B0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船舶番号、漁船登録</w:t>
            </w:r>
          </w:p>
          <w:p w14:paraId="1692D4DD"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番号等</w:t>
            </w:r>
          </w:p>
        </w:tc>
        <w:tc>
          <w:tcPr>
            <w:tcW w:w="1085" w:type="dxa"/>
            <w:gridSpan w:val="2"/>
            <w:tcBorders>
              <w:top w:val="single" w:sz="4" w:space="0" w:color="000000"/>
              <w:left w:val="single" w:sz="4" w:space="0" w:color="000000"/>
              <w:bottom w:val="single" w:sz="4" w:space="0" w:color="auto"/>
              <w:right w:val="single" w:sz="4" w:space="0" w:color="000000"/>
            </w:tcBorders>
            <w:vAlign w:val="center"/>
          </w:tcPr>
          <w:p w14:paraId="19FCEEDD" w14:textId="77777777" w:rsidR="005636D3" w:rsidRPr="004671F4" w:rsidRDefault="005636D3" w:rsidP="00275B0D">
            <w:pPr>
              <w:suppressAutoHyphens/>
              <w:kinsoku w:val="0"/>
              <w:wordWrap w:val="0"/>
              <w:autoSpaceDE w:val="0"/>
              <w:autoSpaceDN w:val="0"/>
              <w:spacing w:beforeLines="100" w:before="268"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084" w:type="dxa"/>
            <w:gridSpan w:val="2"/>
            <w:tcBorders>
              <w:top w:val="single" w:sz="4" w:space="0" w:color="000000"/>
              <w:left w:val="single" w:sz="4" w:space="0" w:color="000000"/>
              <w:bottom w:val="single" w:sz="4" w:space="0" w:color="auto"/>
              <w:right w:val="single" w:sz="4" w:space="0" w:color="000000"/>
            </w:tcBorders>
            <w:vAlign w:val="center"/>
          </w:tcPr>
          <w:p w14:paraId="17646031"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長さ</w:t>
            </w:r>
          </w:p>
        </w:tc>
        <w:tc>
          <w:tcPr>
            <w:tcW w:w="1493" w:type="dxa"/>
            <w:tcBorders>
              <w:top w:val="single" w:sz="4" w:space="0" w:color="000000"/>
              <w:left w:val="single" w:sz="4" w:space="0" w:color="000000"/>
              <w:bottom w:val="single" w:sz="4" w:space="0" w:color="auto"/>
              <w:right w:val="single" w:sz="4" w:space="0" w:color="000000"/>
            </w:tcBorders>
            <w:vAlign w:val="center"/>
          </w:tcPr>
          <w:p w14:paraId="00CAEB5B" w14:textId="77777777" w:rsidR="005636D3" w:rsidRPr="004671F4" w:rsidRDefault="005636D3" w:rsidP="00275B0D">
            <w:pPr>
              <w:suppressAutoHyphens/>
              <w:kinsoku w:val="0"/>
              <w:wordWrap w:val="0"/>
              <w:autoSpaceDE w:val="0"/>
              <w:autoSpaceDN w:val="0"/>
              <w:spacing w:beforeLines="100" w:before="268" w:line="240" w:lineRule="exact"/>
              <w:jc w:val="center"/>
              <w:rPr>
                <w:color w:val="auto"/>
                <w:sz w:val="21"/>
                <w:szCs w:val="21"/>
              </w:rPr>
            </w:pPr>
            <w:r w:rsidRPr="004671F4">
              <w:rPr>
                <w:rFonts w:hint="eastAsia"/>
                <w:color w:val="auto"/>
                <w:sz w:val="21"/>
                <w:szCs w:val="21"/>
              </w:rPr>
              <w:t>旅客定員又は利用定員</w:t>
            </w:r>
          </w:p>
          <w:p w14:paraId="03B3B457"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color w:val="auto"/>
              </w:rPr>
            </w:pPr>
          </w:p>
        </w:tc>
        <w:tc>
          <w:tcPr>
            <w:tcW w:w="1639" w:type="dxa"/>
            <w:vMerge w:val="restart"/>
            <w:tcBorders>
              <w:top w:val="single" w:sz="4" w:space="0" w:color="000000"/>
              <w:left w:val="single" w:sz="4" w:space="0" w:color="000000"/>
              <w:bottom w:val="single" w:sz="4" w:space="0" w:color="auto"/>
              <w:right w:val="single" w:sz="4" w:space="0" w:color="000000"/>
            </w:tcBorders>
          </w:tcPr>
          <w:p w14:paraId="201A1C84"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color w:val="auto"/>
              </w:rPr>
            </w:pPr>
          </w:p>
          <w:p w14:paraId="24C4A7B0" w14:textId="77777777" w:rsidR="005636D3" w:rsidRPr="004671F4" w:rsidRDefault="005636D3" w:rsidP="00275B0D">
            <w:pPr>
              <w:suppressAutoHyphens/>
              <w:kinsoku w:val="0"/>
              <w:wordWrap w:val="0"/>
              <w:autoSpaceDE w:val="0"/>
              <w:autoSpaceDN w:val="0"/>
              <w:spacing w:beforeLines="50" w:before="134" w:line="134" w:lineRule="exact"/>
              <w:jc w:val="left"/>
              <w:rPr>
                <w:rFonts w:ascii="ＭＳ 明朝" w:cs="Times New Roman"/>
                <w:color w:val="auto"/>
              </w:rPr>
            </w:pPr>
            <w:r w:rsidRPr="004671F4">
              <w:rPr>
                <w:rFonts w:hint="eastAsia"/>
                <w:color w:val="auto"/>
                <w:sz w:val="21"/>
                <w:szCs w:val="21"/>
              </w:rPr>
              <w:t xml:space="preserve">　　業務形態</w:t>
            </w:r>
          </w:p>
          <w:p w14:paraId="2761DA2D"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主たる業務：◎</w:t>
            </w:r>
          </w:p>
          <w:p w14:paraId="6FFBBA43" w14:textId="77777777" w:rsidR="005636D3" w:rsidRPr="004671F4" w:rsidRDefault="005636D3" w:rsidP="00275B0D">
            <w:pPr>
              <w:suppressAutoHyphens/>
              <w:kinsoku w:val="0"/>
              <w:wordWrap w:val="0"/>
              <w:autoSpaceDE w:val="0"/>
              <w:autoSpaceDN w:val="0"/>
              <w:spacing w:beforeLines="50" w:before="134" w:line="268" w:lineRule="exact"/>
              <w:jc w:val="center"/>
              <w:rPr>
                <w:rFonts w:ascii="ＭＳ 明朝" w:cs="Times New Roman"/>
                <w:color w:val="auto"/>
              </w:rPr>
            </w:pPr>
            <w:r w:rsidRPr="004671F4">
              <w:rPr>
                <w:rFonts w:hint="eastAsia"/>
                <w:color w:val="auto"/>
                <w:sz w:val="21"/>
                <w:szCs w:val="21"/>
              </w:rPr>
              <w:t>その他全て：○</w:t>
            </w:r>
          </w:p>
          <w:p w14:paraId="27259098" w14:textId="77777777" w:rsidR="005636D3" w:rsidRPr="004671F4" w:rsidRDefault="005636D3" w:rsidP="00275B0D">
            <w:pPr>
              <w:suppressAutoHyphens/>
              <w:kinsoku w:val="0"/>
              <w:wordWrap w:val="0"/>
              <w:autoSpaceDE w:val="0"/>
              <w:autoSpaceDN w:val="0"/>
              <w:spacing w:beforeLines="50" w:before="134" w:line="268" w:lineRule="exact"/>
              <w:jc w:val="left"/>
              <w:rPr>
                <w:rFonts w:ascii="ＭＳ 明朝" w:cs="Times New Roman"/>
                <w:color w:val="auto"/>
              </w:rPr>
            </w:pPr>
          </w:p>
        </w:tc>
      </w:tr>
      <w:tr w:rsidR="005636D3" w:rsidRPr="004671F4" w14:paraId="1AB26A62" w14:textId="77777777" w:rsidTr="00275B0D">
        <w:trPr>
          <w:trHeight w:val="390"/>
        </w:trPr>
        <w:tc>
          <w:tcPr>
            <w:tcW w:w="507" w:type="dxa"/>
            <w:vMerge/>
            <w:tcBorders>
              <w:top w:val="single" w:sz="4" w:space="0" w:color="auto"/>
              <w:left w:val="single" w:sz="4" w:space="0" w:color="000000"/>
              <w:right w:val="single" w:sz="4" w:space="0" w:color="000000"/>
            </w:tcBorders>
          </w:tcPr>
          <w:p w14:paraId="24C68B6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14:paraId="6FDE1EE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single" w:sz="4" w:space="0" w:color="auto"/>
              <w:right w:val="single" w:sz="4" w:space="0" w:color="000000"/>
            </w:tcBorders>
            <w:vAlign w:val="center"/>
          </w:tcPr>
          <w:p w14:paraId="375501ED" w14:textId="77777777" w:rsidR="005636D3" w:rsidRPr="004671F4" w:rsidRDefault="005636D3" w:rsidP="00275B0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14:paraId="5337B1F2"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11D3726" w14:textId="77777777" w:rsidTr="00275B0D">
        <w:trPr>
          <w:trHeight w:val="405"/>
        </w:trPr>
        <w:tc>
          <w:tcPr>
            <w:tcW w:w="507" w:type="dxa"/>
            <w:vMerge/>
            <w:tcBorders>
              <w:top w:val="single" w:sz="4" w:space="0" w:color="auto"/>
              <w:left w:val="single" w:sz="4" w:space="0" w:color="000000"/>
              <w:right w:val="single" w:sz="4" w:space="0" w:color="000000"/>
            </w:tcBorders>
          </w:tcPr>
          <w:p w14:paraId="49A7E06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14:paraId="4859C9F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vAlign w:val="center"/>
          </w:tcPr>
          <w:p w14:paraId="37A5885B" w14:textId="77777777" w:rsidR="005636D3" w:rsidRPr="004671F4" w:rsidRDefault="005636D3" w:rsidP="00275B0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14:paraId="646CE86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7D5F4C2E" w14:textId="77777777" w:rsidTr="00275B0D">
        <w:tc>
          <w:tcPr>
            <w:tcW w:w="507" w:type="dxa"/>
            <w:vMerge/>
            <w:tcBorders>
              <w:left w:val="single" w:sz="4" w:space="0" w:color="000000"/>
              <w:right w:val="single" w:sz="4" w:space="0" w:color="000000"/>
            </w:tcBorders>
          </w:tcPr>
          <w:p w14:paraId="18D9845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6BB61D9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449B42D0"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135F0E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遊漁船の記載状況（該当に○）</w:t>
            </w:r>
          </w:p>
        </w:tc>
        <w:tc>
          <w:tcPr>
            <w:tcW w:w="1701" w:type="dxa"/>
            <w:gridSpan w:val="2"/>
            <w:vMerge w:val="restart"/>
            <w:tcBorders>
              <w:top w:val="single" w:sz="4" w:space="0" w:color="000000"/>
              <w:left w:val="single" w:sz="4" w:space="0" w:color="000000"/>
              <w:right w:val="single" w:sz="4" w:space="0" w:color="auto"/>
            </w:tcBorders>
          </w:tcPr>
          <w:p w14:paraId="40C349B5"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1EEF8171"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p>
          <w:p w14:paraId="654599F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3A30E21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2" w:type="dxa"/>
            <w:gridSpan w:val="2"/>
            <w:vMerge w:val="restart"/>
            <w:tcBorders>
              <w:top w:val="single" w:sz="4" w:space="0" w:color="000000"/>
              <w:left w:val="single" w:sz="4" w:space="0" w:color="auto"/>
              <w:right w:val="single" w:sz="4" w:space="0" w:color="000000"/>
            </w:tcBorders>
          </w:tcPr>
          <w:p w14:paraId="005D5C47" w14:textId="77777777" w:rsidR="005636D3" w:rsidRPr="004671F4" w:rsidRDefault="005636D3" w:rsidP="00275B0D">
            <w:pPr>
              <w:suppressAutoHyphens/>
              <w:kinsoku w:val="0"/>
              <w:wordWrap w:val="0"/>
              <w:autoSpaceDE w:val="0"/>
              <w:autoSpaceDN w:val="0"/>
              <w:spacing w:line="268" w:lineRule="exact"/>
              <w:jc w:val="center"/>
              <w:rPr>
                <w:color w:val="auto"/>
                <w:sz w:val="21"/>
                <w:szCs w:val="21"/>
              </w:rPr>
            </w:pPr>
          </w:p>
          <w:p w14:paraId="18A9C8D1"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Pr>
                <w:rFonts w:hint="eastAsia"/>
                <w:color w:val="auto"/>
                <w:sz w:val="21"/>
                <w:szCs w:val="21"/>
              </w:rPr>
              <w:t>１</w:t>
            </w:r>
          </w:p>
          <w:p w14:paraId="4489B62B" w14:textId="77777777" w:rsidR="005636D3" w:rsidRPr="004671F4" w:rsidRDefault="005636D3" w:rsidP="003F6ACB">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1621522D" w14:textId="48C2C0EF" w:rsidR="005636D3" w:rsidRPr="004671F4" w:rsidRDefault="005636D3" w:rsidP="00E44B1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639" w:type="dxa"/>
            <w:vMerge/>
            <w:tcBorders>
              <w:left w:val="single" w:sz="4" w:space="0" w:color="000000"/>
              <w:right w:val="single" w:sz="4" w:space="0" w:color="000000"/>
            </w:tcBorders>
          </w:tcPr>
          <w:p w14:paraId="175A46E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D77196C" w14:textId="77777777" w:rsidTr="00E44B1E">
        <w:trPr>
          <w:trHeight w:val="331"/>
        </w:trPr>
        <w:tc>
          <w:tcPr>
            <w:tcW w:w="507" w:type="dxa"/>
            <w:vMerge/>
            <w:tcBorders>
              <w:left w:val="single" w:sz="4" w:space="0" w:color="000000"/>
              <w:right w:val="single" w:sz="4" w:space="0" w:color="000000"/>
            </w:tcBorders>
          </w:tcPr>
          <w:p w14:paraId="4BFA845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64B49CC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45A36363" w14:textId="77777777" w:rsidR="005636D3" w:rsidRPr="004671F4" w:rsidRDefault="005636D3" w:rsidP="00E44B1E">
            <w:pPr>
              <w:suppressAutoHyphens/>
              <w:kinsoku w:val="0"/>
              <w:wordWrap w:val="0"/>
              <w:autoSpaceDE w:val="0"/>
              <w:autoSpaceDN w:val="0"/>
              <w:spacing w:line="268" w:lineRule="exact"/>
              <w:rPr>
                <w:rFonts w:ascii="ＭＳ 明朝" w:cs="Times New Roman"/>
                <w:color w:val="auto"/>
              </w:rPr>
            </w:pPr>
            <w:r w:rsidRPr="004671F4">
              <w:rPr>
                <w:rFonts w:hint="eastAsia"/>
                <w:color w:val="auto"/>
                <w:sz w:val="21"/>
                <w:szCs w:val="21"/>
              </w:rPr>
              <w:t>船舶の所有状況（該当に○）</w:t>
            </w:r>
          </w:p>
        </w:tc>
        <w:tc>
          <w:tcPr>
            <w:tcW w:w="1701" w:type="dxa"/>
            <w:gridSpan w:val="2"/>
            <w:vMerge/>
            <w:tcBorders>
              <w:left w:val="single" w:sz="4" w:space="0" w:color="000000"/>
              <w:bottom w:val="nil"/>
              <w:right w:val="single" w:sz="4" w:space="0" w:color="auto"/>
            </w:tcBorders>
          </w:tcPr>
          <w:p w14:paraId="2828B6F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3D00E29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6600F2F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98159D2" w14:textId="77777777" w:rsidTr="00275B0D">
        <w:tc>
          <w:tcPr>
            <w:tcW w:w="507" w:type="dxa"/>
            <w:vMerge w:val="restart"/>
            <w:tcBorders>
              <w:top w:val="single" w:sz="4" w:space="0" w:color="000000"/>
              <w:left w:val="single" w:sz="4" w:space="0" w:color="000000"/>
              <w:right w:val="single" w:sz="4" w:space="0" w:color="000000"/>
            </w:tcBorders>
          </w:tcPr>
          <w:p w14:paraId="6D171694"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29CA1D82"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49DAD3E0"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AFF156F"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56E63417"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58693E6E"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588CE74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3090E5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BBC31A"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5B389DA0"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14:paraId="2603F385"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00A1FA7B"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112E6E5"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2D30D176"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4E05AE2"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E0B60B9"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58A8421"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DFBC79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25EC3C"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1CE4B31C"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14:paraId="0CB7EFA6"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077168CF"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14:paraId="24CE74D7" w14:textId="30F8FDAB" w:rsidR="005636D3" w:rsidRPr="004671F4" w:rsidRDefault="005636D3" w:rsidP="00275B0D">
            <w:pPr>
              <w:suppressAutoHyphens/>
              <w:kinsoku w:val="0"/>
              <w:wordWrap w:val="0"/>
              <w:autoSpaceDE w:val="0"/>
              <w:autoSpaceDN w:val="0"/>
              <w:spacing w:before="100" w:beforeAutospacing="1" w:line="180" w:lineRule="exact"/>
              <w:jc w:val="left"/>
              <w:rPr>
                <w:rFonts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1F6512F5"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0394F2FC"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043A66F2"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4F8C0AA2" w14:textId="77777777" w:rsidR="005636D3" w:rsidRPr="004671F4" w:rsidRDefault="005636D3" w:rsidP="00275B0D">
            <w:pPr>
              <w:suppressAutoHyphens/>
              <w:kinsoku w:val="0"/>
              <w:wordWrap w:val="0"/>
              <w:autoSpaceDE w:val="0"/>
              <w:autoSpaceDN w:val="0"/>
              <w:spacing w:beforeLines="50" w:before="134" w:line="134" w:lineRule="exact"/>
              <w:jc w:val="left"/>
              <w:rPr>
                <w:rFonts w:ascii="ＭＳ 明朝" w:cs="Times New Roman"/>
                <w:color w:val="auto"/>
              </w:rPr>
            </w:pPr>
          </w:p>
          <w:p w14:paraId="4A80D5F2"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）船釣り</w:t>
            </w:r>
          </w:p>
          <w:p w14:paraId="4B9C90BC"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）瀬渡し※</w:t>
            </w:r>
            <w:r>
              <w:rPr>
                <w:rFonts w:hint="eastAsia"/>
                <w:color w:val="auto"/>
                <w:sz w:val="20"/>
                <w:szCs w:val="20"/>
              </w:rPr>
              <w:t>２</w:t>
            </w:r>
          </w:p>
          <w:p w14:paraId="506964BF"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）その他</w:t>
            </w:r>
          </w:p>
          <w:p w14:paraId="764AD52A" w14:textId="7BF7F28E"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xml:space="preserve">　（　　　　）</w:t>
            </w:r>
          </w:p>
          <w:p w14:paraId="2FE0AE09"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p>
        </w:tc>
      </w:tr>
      <w:tr w:rsidR="005636D3" w:rsidRPr="004671F4" w14:paraId="1EE58304" w14:textId="77777777" w:rsidTr="00275B0D">
        <w:trPr>
          <w:trHeight w:val="195"/>
        </w:trPr>
        <w:tc>
          <w:tcPr>
            <w:tcW w:w="507" w:type="dxa"/>
            <w:vMerge/>
            <w:tcBorders>
              <w:left w:val="single" w:sz="4" w:space="0" w:color="000000"/>
              <w:right w:val="single" w:sz="4" w:space="0" w:color="000000"/>
            </w:tcBorders>
          </w:tcPr>
          <w:p w14:paraId="525FC33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3ED15E2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14:paraId="01163FC9"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w:t>
            </w:r>
            <w:r w:rsidRPr="00E60902">
              <w:rPr>
                <w:rFonts w:ascii="ＭＳ 明朝" w:cs="Times New Roman" w:hint="eastAsia"/>
                <w:color w:val="auto"/>
                <w:sz w:val="20"/>
                <w:szCs w:val="20"/>
              </w:rPr>
              <w:t>・</w:t>
            </w:r>
            <w:r w:rsidRPr="004671F4">
              <w:rPr>
                <w:rFonts w:ascii="ＭＳ 明朝" w:cs="Times New Roman" w:hint="eastAsia"/>
                <w:color w:val="auto"/>
                <w:sz w:val="21"/>
                <w:szCs w:val="21"/>
              </w:rPr>
              <w:t>（　）限定沿海</w:t>
            </w:r>
            <w:r w:rsidRPr="00E60902">
              <w:rPr>
                <w:rFonts w:ascii="ＭＳ 明朝" w:cs="Times New Roman" w:hint="eastAsia"/>
                <w:color w:val="auto"/>
                <w:sz w:val="20"/>
                <w:szCs w:val="20"/>
              </w:rPr>
              <w:t>・</w:t>
            </w:r>
            <w:r w:rsidRPr="004671F4">
              <w:rPr>
                <w:rFonts w:ascii="ＭＳ 明朝" w:cs="Times New Roman" w:hint="eastAsia"/>
                <w:color w:val="auto"/>
                <w:sz w:val="21"/>
                <w:szCs w:val="21"/>
              </w:rPr>
              <w:t>（　）沿海</w:t>
            </w:r>
            <w:r w:rsidRPr="00E60902">
              <w:rPr>
                <w:rFonts w:ascii="ＭＳ 明朝" w:cs="Times New Roman" w:hint="eastAsia"/>
                <w:color w:val="auto"/>
                <w:sz w:val="20"/>
                <w:szCs w:val="20"/>
              </w:rPr>
              <w:t>・</w:t>
            </w:r>
            <w:r w:rsidRPr="004671F4">
              <w:rPr>
                <w:rFonts w:ascii="ＭＳ 明朝" w:cs="Times New Roman" w:hint="eastAsia"/>
                <w:color w:val="auto"/>
                <w:sz w:val="21"/>
                <w:szCs w:val="21"/>
              </w:rPr>
              <w:t>（　）遠洋</w:t>
            </w:r>
            <w:r w:rsidRPr="00E60902">
              <w:rPr>
                <w:rFonts w:ascii="ＭＳ 明朝" w:cs="Times New Roman" w:hint="eastAsia"/>
                <w:color w:val="auto"/>
                <w:sz w:val="20"/>
                <w:szCs w:val="20"/>
              </w:rPr>
              <w:t>、</w:t>
            </w:r>
            <w:r w:rsidRPr="004671F4">
              <w:rPr>
                <w:rFonts w:ascii="ＭＳ 明朝" w:cs="Times New Roman" w:hint="eastAsia"/>
                <w:color w:val="auto"/>
                <w:sz w:val="21"/>
                <w:szCs w:val="21"/>
              </w:rPr>
              <w:t>近海</w:t>
            </w:r>
          </w:p>
        </w:tc>
        <w:tc>
          <w:tcPr>
            <w:tcW w:w="1639" w:type="dxa"/>
            <w:vMerge/>
            <w:tcBorders>
              <w:left w:val="single" w:sz="4" w:space="0" w:color="000000"/>
              <w:right w:val="single" w:sz="4" w:space="0" w:color="000000"/>
            </w:tcBorders>
          </w:tcPr>
          <w:p w14:paraId="4D99C34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F52C587" w14:textId="77777777" w:rsidTr="00275B0D">
        <w:trPr>
          <w:trHeight w:val="420"/>
        </w:trPr>
        <w:tc>
          <w:tcPr>
            <w:tcW w:w="507" w:type="dxa"/>
            <w:vMerge/>
            <w:tcBorders>
              <w:left w:val="single" w:sz="4" w:space="0" w:color="000000"/>
              <w:right w:val="single" w:sz="4" w:space="0" w:color="000000"/>
            </w:tcBorders>
          </w:tcPr>
          <w:p w14:paraId="65DFF7E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5C37709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14:paraId="55E7A98C" w14:textId="77777777" w:rsidR="005636D3" w:rsidRPr="004671F4" w:rsidRDefault="005636D3" w:rsidP="00275B0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3360456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66AEE05" w14:textId="77777777" w:rsidTr="00275B0D">
        <w:trPr>
          <w:trHeight w:val="1071"/>
        </w:trPr>
        <w:tc>
          <w:tcPr>
            <w:tcW w:w="507" w:type="dxa"/>
            <w:vMerge/>
            <w:tcBorders>
              <w:left w:val="single" w:sz="4" w:space="0" w:color="000000"/>
              <w:right w:val="single" w:sz="4" w:space="0" w:color="000000"/>
            </w:tcBorders>
          </w:tcPr>
          <w:p w14:paraId="7570885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792C13B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2AFDAC66" w14:textId="77777777" w:rsidR="005636D3" w:rsidRPr="004671F4" w:rsidRDefault="005636D3" w:rsidP="00275B0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14:paraId="60CB9933"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701" w:type="dxa"/>
            <w:gridSpan w:val="2"/>
            <w:vMerge w:val="restart"/>
            <w:tcBorders>
              <w:top w:val="single" w:sz="4" w:space="0" w:color="000000"/>
              <w:left w:val="single" w:sz="4" w:space="0" w:color="000000"/>
              <w:right w:val="single" w:sz="4" w:space="0" w:color="auto"/>
            </w:tcBorders>
            <w:vAlign w:val="center"/>
          </w:tcPr>
          <w:p w14:paraId="7DC112B0"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72F6EFFB"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06616EBE" w14:textId="77777777" w:rsidR="005636D3" w:rsidRPr="004671F4" w:rsidRDefault="005636D3" w:rsidP="00275B0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62E21A8E" w14:textId="6BAA3674" w:rsidR="005636D3" w:rsidRPr="004671F4" w:rsidRDefault="005636D3" w:rsidP="00275B0D">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w:t>
            </w:r>
          </w:p>
        </w:tc>
        <w:tc>
          <w:tcPr>
            <w:tcW w:w="1842" w:type="dxa"/>
            <w:gridSpan w:val="2"/>
            <w:vMerge w:val="restart"/>
            <w:tcBorders>
              <w:top w:val="single" w:sz="4" w:space="0" w:color="000000"/>
              <w:left w:val="single" w:sz="4" w:space="0" w:color="auto"/>
              <w:right w:val="single" w:sz="4" w:space="0" w:color="000000"/>
            </w:tcBorders>
            <w:vAlign w:val="center"/>
          </w:tcPr>
          <w:p w14:paraId="1721A7E2"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01324AF8"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0172B29C"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283ACC16"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72B43CEB"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0791FB8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A4B0227" w14:textId="77777777" w:rsidTr="00275B0D">
        <w:trPr>
          <w:trHeight w:val="785"/>
        </w:trPr>
        <w:tc>
          <w:tcPr>
            <w:tcW w:w="507" w:type="dxa"/>
            <w:vMerge/>
            <w:tcBorders>
              <w:left w:val="single" w:sz="4" w:space="0" w:color="000000"/>
              <w:right w:val="single" w:sz="4" w:space="0" w:color="000000"/>
            </w:tcBorders>
          </w:tcPr>
          <w:p w14:paraId="4F39DAF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7992AC9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vAlign w:val="center"/>
          </w:tcPr>
          <w:p w14:paraId="0AF516A6" w14:textId="77777777"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77728B7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14:paraId="005E023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3186EC3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2021C33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1E4CF94" w14:textId="77777777" w:rsidTr="00275B0D">
        <w:tc>
          <w:tcPr>
            <w:tcW w:w="507" w:type="dxa"/>
            <w:vMerge w:val="restart"/>
            <w:tcBorders>
              <w:top w:val="single" w:sz="4" w:space="0" w:color="000000"/>
              <w:left w:val="single" w:sz="4" w:space="0" w:color="000000"/>
              <w:right w:val="single" w:sz="4" w:space="0" w:color="000000"/>
            </w:tcBorders>
          </w:tcPr>
          <w:p w14:paraId="3A9E5E98"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89FD18C"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5636CA04"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0EF0D359"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7E8B348"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532A29A"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294D8CB"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34DBE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88BB3DF"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280488D"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14:paraId="6E6C418E"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A1BD9D9"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29813E0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5E34CD4F"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2AB52FD5"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03F8D9F2"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7CCDCB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DF32C5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74F8695B"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14:paraId="78EEB5FA"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78C823A4"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14:paraId="310C331B"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3C115545"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00011655"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44C25B5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F364B94"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）船釣り</w:t>
            </w:r>
          </w:p>
          <w:p w14:paraId="10FE5EF6" w14:textId="53227332" w:rsidR="005636D3" w:rsidRPr="00E44B1E" w:rsidRDefault="005636D3" w:rsidP="00E44B1E">
            <w:pPr>
              <w:suppressAutoHyphens/>
              <w:kinsoku w:val="0"/>
              <w:wordWrap w:val="0"/>
              <w:autoSpaceDE w:val="0"/>
              <w:autoSpaceDN w:val="0"/>
              <w:spacing w:line="180" w:lineRule="exact"/>
              <w:jc w:val="left"/>
              <w:rPr>
                <w:color w:val="auto"/>
                <w:sz w:val="20"/>
                <w:szCs w:val="20"/>
              </w:rPr>
            </w:pPr>
            <w:r w:rsidRPr="004671F4">
              <w:rPr>
                <w:rFonts w:hint="eastAsia"/>
                <w:color w:val="auto"/>
                <w:sz w:val="20"/>
                <w:szCs w:val="20"/>
              </w:rPr>
              <w:t>（　）瀬渡し※</w:t>
            </w:r>
            <w:r>
              <w:rPr>
                <w:rFonts w:hint="eastAsia"/>
                <w:color w:val="auto"/>
                <w:sz w:val="20"/>
                <w:szCs w:val="20"/>
              </w:rPr>
              <w:t>２</w:t>
            </w:r>
          </w:p>
          <w:p w14:paraId="098DAFF4"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）その他</w:t>
            </w:r>
          </w:p>
          <w:p w14:paraId="1BA3DA0B" w14:textId="535EE818"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w:t>
            </w:r>
          </w:p>
          <w:p w14:paraId="77F0868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65BB2A"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16CA1719"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r>
      <w:tr w:rsidR="005636D3" w:rsidRPr="004671F4" w14:paraId="2E1E5504" w14:textId="77777777" w:rsidTr="00275B0D">
        <w:trPr>
          <w:trHeight w:val="210"/>
        </w:trPr>
        <w:tc>
          <w:tcPr>
            <w:tcW w:w="507" w:type="dxa"/>
            <w:vMerge/>
            <w:tcBorders>
              <w:left w:val="single" w:sz="4" w:space="0" w:color="000000"/>
              <w:right w:val="single" w:sz="4" w:space="0" w:color="000000"/>
            </w:tcBorders>
          </w:tcPr>
          <w:p w14:paraId="21FC552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685AB03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14:paraId="7A266CDD"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14:paraId="2F2B606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2BB9408B" w14:textId="77777777" w:rsidTr="003F6ACB">
        <w:trPr>
          <w:trHeight w:val="420"/>
        </w:trPr>
        <w:tc>
          <w:tcPr>
            <w:tcW w:w="507" w:type="dxa"/>
            <w:vMerge/>
            <w:tcBorders>
              <w:left w:val="single" w:sz="4" w:space="0" w:color="000000"/>
              <w:right w:val="single" w:sz="4" w:space="0" w:color="000000"/>
            </w:tcBorders>
          </w:tcPr>
          <w:p w14:paraId="5CB04F1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72D83BD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14:paraId="6C7C904D" w14:textId="77777777" w:rsidR="005636D3" w:rsidRPr="004671F4" w:rsidRDefault="005636D3" w:rsidP="00275B0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01B8DB14"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EFAF1D9" w14:textId="77777777" w:rsidTr="00275B0D">
        <w:trPr>
          <w:trHeight w:val="811"/>
        </w:trPr>
        <w:tc>
          <w:tcPr>
            <w:tcW w:w="507" w:type="dxa"/>
            <w:vMerge/>
            <w:tcBorders>
              <w:left w:val="single" w:sz="4" w:space="0" w:color="000000"/>
              <w:right w:val="single" w:sz="4" w:space="0" w:color="000000"/>
            </w:tcBorders>
          </w:tcPr>
          <w:p w14:paraId="7CEDE9C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E2DE9C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526F695D"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）単独記載・（　）重複記載</w:t>
            </w:r>
          </w:p>
        </w:tc>
        <w:tc>
          <w:tcPr>
            <w:tcW w:w="1701" w:type="dxa"/>
            <w:gridSpan w:val="2"/>
            <w:vMerge w:val="restart"/>
            <w:tcBorders>
              <w:top w:val="single" w:sz="4" w:space="0" w:color="000000"/>
              <w:left w:val="single" w:sz="4" w:space="0" w:color="000000"/>
              <w:right w:val="single" w:sz="4" w:space="0" w:color="auto"/>
            </w:tcBorders>
          </w:tcPr>
          <w:p w14:paraId="1729F359"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3F6959A6"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47A1179C" w14:textId="77777777" w:rsidR="005636D3" w:rsidRPr="004671F4" w:rsidRDefault="005636D3" w:rsidP="00275B0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0A13A181" w14:textId="7AFAD049" w:rsidR="005636D3" w:rsidRPr="004671F4" w:rsidRDefault="005636D3" w:rsidP="00275B0D">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w:t>
            </w:r>
          </w:p>
        </w:tc>
        <w:tc>
          <w:tcPr>
            <w:tcW w:w="1842" w:type="dxa"/>
            <w:gridSpan w:val="2"/>
            <w:vMerge w:val="restart"/>
            <w:tcBorders>
              <w:top w:val="single" w:sz="4" w:space="0" w:color="000000"/>
              <w:left w:val="single" w:sz="4" w:space="0" w:color="auto"/>
              <w:right w:val="single" w:sz="4" w:space="0" w:color="000000"/>
            </w:tcBorders>
          </w:tcPr>
          <w:p w14:paraId="2E277F92"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3C55D63C"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44089F9A"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19DFAEB0"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353D6450" w14:textId="255545AE" w:rsidR="005636D3" w:rsidRPr="004671F4" w:rsidRDefault="005636D3" w:rsidP="00275B0D">
            <w:pPr>
              <w:widowControl/>
              <w:overflowPunct/>
              <w:adjustRightInd/>
              <w:jc w:val="left"/>
              <w:textAlignment w:val="auto"/>
              <w:rPr>
                <w:rFonts w:ascii="ＭＳ 明朝" w:cs="Times New Roman"/>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0F3E2AC1"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4396597" w14:textId="77777777" w:rsidTr="00E44B1E">
        <w:trPr>
          <w:trHeight w:val="1258"/>
        </w:trPr>
        <w:tc>
          <w:tcPr>
            <w:tcW w:w="507" w:type="dxa"/>
            <w:vMerge/>
            <w:tcBorders>
              <w:left w:val="single" w:sz="4" w:space="0" w:color="000000"/>
              <w:right w:val="single" w:sz="4" w:space="0" w:color="000000"/>
            </w:tcBorders>
          </w:tcPr>
          <w:p w14:paraId="5C1CF37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5DB4E9B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0076978E"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0A0CB0C" w14:textId="77777777"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139A688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14:paraId="25A7ACF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2CA3A85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1D7D1FC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F9849D6" w14:textId="77777777" w:rsidTr="00E44B1E">
        <w:trPr>
          <w:trHeight w:val="70"/>
        </w:trPr>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08FB5090" w14:textId="77777777" w:rsidR="005636D3" w:rsidRPr="004671F4" w:rsidRDefault="005636D3" w:rsidP="00275B0D">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Pr>
                <w:rFonts w:hint="eastAsia"/>
                <w:color w:val="auto"/>
                <w:sz w:val="22"/>
                <w:szCs w:val="22"/>
              </w:rPr>
              <w:t>※３</w:t>
            </w:r>
            <w:r w:rsidRPr="004671F4">
              <w:rPr>
                <w:rFonts w:hint="eastAsia"/>
                <w:color w:val="auto"/>
                <w:sz w:val="22"/>
                <w:szCs w:val="22"/>
              </w:rPr>
              <w:t>している場合の事由</w:t>
            </w:r>
          </w:p>
        </w:tc>
        <w:tc>
          <w:tcPr>
            <w:tcW w:w="7592" w:type="dxa"/>
            <w:gridSpan w:val="7"/>
            <w:tcBorders>
              <w:top w:val="single" w:sz="4" w:space="0" w:color="000000"/>
              <w:left w:val="single" w:sz="4" w:space="0" w:color="000000"/>
              <w:bottom w:val="single" w:sz="4" w:space="0" w:color="000000"/>
              <w:right w:val="single" w:sz="4" w:space="0" w:color="000000"/>
            </w:tcBorders>
            <w:vAlign w:val="center"/>
          </w:tcPr>
          <w:p w14:paraId="2C4E5DB6" w14:textId="77777777" w:rsidR="005636D3" w:rsidRPr="004671F4" w:rsidRDefault="005636D3" w:rsidP="00275B0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14:paraId="556DC7D6" w14:textId="77777777" w:rsidR="005636D3" w:rsidRPr="004671F4" w:rsidRDefault="005636D3" w:rsidP="00275B0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）その他（　　　　　　　　　　　　　　　　　　　　　　）</w:t>
            </w:r>
          </w:p>
        </w:tc>
      </w:tr>
    </w:tbl>
    <w:p w14:paraId="40558290" w14:textId="77777777" w:rsidR="005636D3" w:rsidRPr="004671F4" w:rsidRDefault="005636D3" w:rsidP="005636D3">
      <w:pPr>
        <w:adjustRightInd/>
        <w:spacing w:line="268" w:lineRule="exact"/>
        <w:rPr>
          <w:color w:val="auto"/>
          <w:sz w:val="20"/>
          <w:szCs w:val="20"/>
        </w:rPr>
      </w:pPr>
      <w:r w:rsidRPr="004671F4">
        <w:rPr>
          <w:rFonts w:hint="eastAsia"/>
          <w:color w:val="auto"/>
          <w:sz w:val="20"/>
          <w:szCs w:val="20"/>
        </w:rPr>
        <w:t>※</w:t>
      </w:r>
      <w:r>
        <w:rPr>
          <w:rFonts w:hint="eastAsia"/>
          <w:color w:val="auto"/>
          <w:sz w:val="20"/>
          <w:szCs w:val="20"/>
        </w:rPr>
        <w:t xml:space="preserve">１　</w:t>
      </w:r>
      <w:r w:rsidRPr="004671F4">
        <w:rPr>
          <w:rFonts w:hint="eastAsia"/>
          <w:color w:val="auto"/>
          <w:sz w:val="20"/>
          <w:szCs w:val="20"/>
        </w:rPr>
        <w:t>通信設備及び救命設備については、船の種類や航行区域等に応じて国土交通省が定める要件に適合するものであること。</w:t>
      </w:r>
    </w:p>
    <w:p w14:paraId="2B7EB6D7" w14:textId="77777777" w:rsidR="005636D3" w:rsidRDefault="005636D3" w:rsidP="005636D3">
      <w:pPr>
        <w:overflowPunct/>
        <w:autoSpaceDE w:val="0"/>
        <w:autoSpaceDN w:val="0"/>
        <w:ind w:left="200" w:hangingChars="100" w:hanging="200"/>
        <w:jc w:val="left"/>
        <w:textAlignment w:val="auto"/>
        <w:rPr>
          <w:color w:val="auto"/>
          <w:sz w:val="20"/>
          <w:szCs w:val="20"/>
        </w:rPr>
      </w:pPr>
      <w:r w:rsidRPr="004671F4">
        <w:rPr>
          <w:rFonts w:hint="eastAsia"/>
          <w:color w:val="auto"/>
          <w:sz w:val="20"/>
          <w:szCs w:val="20"/>
        </w:rPr>
        <w:t>※</w:t>
      </w:r>
      <w:r>
        <w:rPr>
          <w:rFonts w:hint="eastAsia"/>
          <w:color w:val="auto"/>
          <w:sz w:val="20"/>
          <w:szCs w:val="20"/>
        </w:rPr>
        <w:t xml:space="preserve">２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14:paraId="246D7111" w14:textId="59FC3803" w:rsidR="005636D3" w:rsidRPr="00E60902" w:rsidRDefault="005636D3" w:rsidP="00E60902">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３　</w:t>
      </w:r>
      <w:r w:rsidRPr="004671F4">
        <w:rPr>
          <w:rFonts w:hint="eastAsia"/>
          <w:color w:val="auto"/>
          <w:sz w:val="20"/>
          <w:szCs w:val="20"/>
        </w:rPr>
        <w:t>他の事業者の遊漁船として登録簿に記載されている船舶を当該事業者の遊漁船としても記載されているもの。</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4BBE2646"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159764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BE82B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4E77EC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7FF742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C29B491" w14:textId="77777777" w:rsidTr="00275B0D">
        <w:tc>
          <w:tcPr>
            <w:tcW w:w="843" w:type="dxa"/>
            <w:tcBorders>
              <w:top w:val="single" w:sz="4" w:space="0" w:color="000000"/>
              <w:left w:val="single" w:sz="4" w:space="0" w:color="000000"/>
              <w:bottom w:val="single" w:sz="4" w:space="0" w:color="000000"/>
              <w:right w:val="single" w:sz="4" w:space="0" w:color="000000"/>
            </w:tcBorders>
          </w:tcPr>
          <w:p w14:paraId="58CF314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FA185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1279EF8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AE7FE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1171A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E4FF2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70104A8" w14:textId="77777777" w:rsidR="005636D3" w:rsidRPr="004671F4" w:rsidRDefault="005636D3" w:rsidP="005636D3">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別表５の１　出航前の検査関係（検査項目例）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81"/>
      </w:tblGrid>
      <w:tr w:rsidR="005636D3" w:rsidRPr="004671F4" w14:paraId="641F02AC" w14:textId="77777777" w:rsidTr="003F6ACB">
        <w:tc>
          <w:tcPr>
            <w:tcW w:w="9836" w:type="dxa"/>
            <w:gridSpan w:val="2"/>
            <w:shd w:val="clear" w:color="auto" w:fill="auto"/>
          </w:tcPr>
          <w:p w14:paraId="1D1C5CC0"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船体の検査</w:t>
            </w:r>
          </w:p>
        </w:tc>
      </w:tr>
      <w:tr w:rsidR="005636D3" w:rsidRPr="004671F4" w14:paraId="24D2256C" w14:textId="77777777" w:rsidTr="003F6ACB">
        <w:tc>
          <w:tcPr>
            <w:tcW w:w="950" w:type="dxa"/>
            <w:shd w:val="clear" w:color="auto" w:fill="auto"/>
          </w:tcPr>
          <w:p w14:paraId="14B660EC"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14:paraId="33B0E872"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船体に亀裂や破口はないか。</w:t>
            </w:r>
          </w:p>
        </w:tc>
      </w:tr>
      <w:tr w:rsidR="005636D3" w:rsidRPr="004671F4" w14:paraId="4F13879C" w14:textId="77777777" w:rsidTr="003F6ACB">
        <w:tc>
          <w:tcPr>
            <w:tcW w:w="950" w:type="dxa"/>
            <w:shd w:val="clear" w:color="auto" w:fill="auto"/>
          </w:tcPr>
          <w:p w14:paraId="2CF26911"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14:paraId="6AB579EE"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エンジンルームや船底のビルジ（汚水）の量は普段より多くないか。</w:t>
            </w:r>
          </w:p>
        </w:tc>
      </w:tr>
      <w:tr w:rsidR="005636D3" w:rsidRPr="004671F4" w14:paraId="14A8A473" w14:textId="77777777" w:rsidTr="00275B0D">
        <w:tc>
          <w:tcPr>
            <w:tcW w:w="9836" w:type="dxa"/>
            <w:gridSpan w:val="2"/>
            <w:shd w:val="clear" w:color="auto" w:fill="auto"/>
          </w:tcPr>
          <w:p w14:paraId="3B4657F2"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エンジンの検査</w:t>
            </w:r>
          </w:p>
        </w:tc>
      </w:tr>
      <w:tr w:rsidR="005636D3" w:rsidRPr="004671F4" w14:paraId="6319B86B" w14:textId="77777777" w:rsidTr="003F6ACB">
        <w:tc>
          <w:tcPr>
            <w:tcW w:w="950" w:type="dxa"/>
            <w:shd w:val="clear" w:color="auto" w:fill="auto"/>
          </w:tcPr>
          <w:p w14:paraId="24B998D6"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14:paraId="7F290109"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航海計画に見合った燃料は十分にあるか。</w:t>
            </w:r>
          </w:p>
        </w:tc>
      </w:tr>
      <w:tr w:rsidR="005636D3" w:rsidRPr="004671F4" w14:paraId="73FF2647" w14:textId="77777777" w:rsidTr="003F6ACB">
        <w:tc>
          <w:tcPr>
            <w:tcW w:w="950" w:type="dxa"/>
            <w:shd w:val="clear" w:color="auto" w:fill="auto"/>
          </w:tcPr>
          <w:p w14:paraId="6CC4CE57"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４</w:t>
            </w:r>
          </w:p>
        </w:tc>
        <w:tc>
          <w:tcPr>
            <w:tcW w:w="8886" w:type="dxa"/>
            <w:shd w:val="clear" w:color="auto" w:fill="auto"/>
          </w:tcPr>
          <w:p w14:paraId="552CC7E8"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14:paraId="31FDE321"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燃料フィルターやセジメンター（油水分離器）にゴミや水分の混入はないか。</w:t>
            </w:r>
          </w:p>
        </w:tc>
      </w:tr>
      <w:tr w:rsidR="005636D3" w:rsidRPr="004671F4" w14:paraId="228AAC5C" w14:textId="77777777" w:rsidTr="003F6ACB">
        <w:tc>
          <w:tcPr>
            <w:tcW w:w="950" w:type="dxa"/>
            <w:shd w:val="clear" w:color="auto" w:fill="auto"/>
          </w:tcPr>
          <w:p w14:paraId="1E6C61F7"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５</w:t>
            </w:r>
          </w:p>
        </w:tc>
        <w:tc>
          <w:tcPr>
            <w:tcW w:w="8886" w:type="dxa"/>
            <w:shd w:val="clear" w:color="auto" w:fill="auto"/>
          </w:tcPr>
          <w:p w14:paraId="3EF6F10F"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エンジンオイル（潤滑油）の量は十分か。</w:t>
            </w:r>
          </w:p>
        </w:tc>
      </w:tr>
      <w:tr w:rsidR="005636D3" w:rsidRPr="004671F4" w14:paraId="66EFAB78" w14:textId="77777777" w:rsidTr="003F6ACB">
        <w:tc>
          <w:tcPr>
            <w:tcW w:w="950" w:type="dxa"/>
            <w:shd w:val="clear" w:color="auto" w:fill="auto"/>
          </w:tcPr>
          <w:p w14:paraId="3D030C14"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６</w:t>
            </w:r>
          </w:p>
        </w:tc>
        <w:tc>
          <w:tcPr>
            <w:tcW w:w="8886" w:type="dxa"/>
            <w:shd w:val="clear" w:color="auto" w:fill="auto"/>
          </w:tcPr>
          <w:p w14:paraId="38F3401F"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冷却清水の量は十分か。</w:t>
            </w:r>
          </w:p>
        </w:tc>
      </w:tr>
      <w:tr w:rsidR="005636D3" w:rsidRPr="004671F4" w14:paraId="37965E40" w14:textId="77777777" w:rsidTr="003F6ACB">
        <w:tc>
          <w:tcPr>
            <w:tcW w:w="950" w:type="dxa"/>
            <w:shd w:val="clear" w:color="auto" w:fill="auto"/>
          </w:tcPr>
          <w:p w14:paraId="1391FC01"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７</w:t>
            </w:r>
          </w:p>
        </w:tc>
        <w:tc>
          <w:tcPr>
            <w:tcW w:w="8886" w:type="dxa"/>
            <w:shd w:val="clear" w:color="auto" w:fill="auto"/>
          </w:tcPr>
          <w:p w14:paraId="627D6AEF"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14:paraId="007C31FD"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バッテリーの耐用年数は切れていないか。</w:t>
            </w:r>
          </w:p>
        </w:tc>
      </w:tr>
      <w:tr w:rsidR="005636D3" w:rsidRPr="004671F4" w14:paraId="0DC734C9" w14:textId="77777777" w:rsidTr="00275B0D">
        <w:tc>
          <w:tcPr>
            <w:tcW w:w="9836" w:type="dxa"/>
            <w:gridSpan w:val="2"/>
            <w:shd w:val="clear" w:color="auto" w:fill="auto"/>
          </w:tcPr>
          <w:p w14:paraId="1EAA7E97"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救命設備等その他の検査</w:t>
            </w:r>
          </w:p>
        </w:tc>
      </w:tr>
      <w:tr w:rsidR="005636D3" w:rsidRPr="004671F4" w14:paraId="63ECBED6" w14:textId="77777777" w:rsidTr="003F6ACB">
        <w:tc>
          <w:tcPr>
            <w:tcW w:w="950" w:type="dxa"/>
            <w:shd w:val="clear" w:color="auto" w:fill="auto"/>
          </w:tcPr>
          <w:p w14:paraId="2E40B2E6"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８</w:t>
            </w:r>
          </w:p>
        </w:tc>
        <w:tc>
          <w:tcPr>
            <w:tcW w:w="8886" w:type="dxa"/>
            <w:shd w:val="clear" w:color="auto" w:fill="auto"/>
          </w:tcPr>
          <w:p w14:paraId="031BFE05"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救命胴衣を着用したか。利用者に救命胴衣を着用させたか。</w:t>
            </w:r>
          </w:p>
        </w:tc>
      </w:tr>
      <w:tr w:rsidR="005636D3" w:rsidRPr="004671F4" w14:paraId="6EE2195D" w14:textId="77777777" w:rsidTr="003F6ACB">
        <w:tc>
          <w:tcPr>
            <w:tcW w:w="950" w:type="dxa"/>
            <w:shd w:val="clear" w:color="auto" w:fill="auto"/>
          </w:tcPr>
          <w:p w14:paraId="0C61FA5B"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９</w:t>
            </w:r>
          </w:p>
        </w:tc>
        <w:tc>
          <w:tcPr>
            <w:tcW w:w="8886" w:type="dxa"/>
            <w:shd w:val="clear" w:color="auto" w:fill="auto"/>
          </w:tcPr>
          <w:p w14:paraId="25CE1AAD"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通信手段の充電量、予備バッテリーを確認したか。</w:t>
            </w:r>
          </w:p>
        </w:tc>
      </w:tr>
      <w:tr w:rsidR="005636D3" w:rsidRPr="004671F4" w14:paraId="5356E25B" w14:textId="77777777" w:rsidTr="003F6ACB">
        <w:tc>
          <w:tcPr>
            <w:tcW w:w="950" w:type="dxa"/>
            <w:shd w:val="clear" w:color="auto" w:fill="auto"/>
          </w:tcPr>
          <w:p w14:paraId="72F3FFAA"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10</w:t>
            </w:r>
          </w:p>
        </w:tc>
        <w:tc>
          <w:tcPr>
            <w:tcW w:w="8886" w:type="dxa"/>
            <w:shd w:val="clear" w:color="auto" w:fill="auto"/>
          </w:tcPr>
          <w:p w14:paraId="15A418C4"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気象・海象情報、水路情報は確認したか。</w:t>
            </w:r>
          </w:p>
        </w:tc>
      </w:tr>
      <w:tr w:rsidR="005636D3" w:rsidRPr="004671F4" w14:paraId="0CD42114" w14:textId="77777777" w:rsidTr="003F6ACB">
        <w:tc>
          <w:tcPr>
            <w:tcW w:w="950" w:type="dxa"/>
            <w:shd w:val="clear" w:color="auto" w:fill="auto"/>
          </w:tcPr>
          <w:p w14:paraId="47369E04"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11</w:t>
            </w:r>
          </w:p>
        </w:tc>
        <w:tc>
          <w:tcPr>
            <w:tcW w:w="8886" w:type="dxa"/>
            <w:shd w:val="clear" w:color="auto" w:fill="auto"/>
          </w:tcPr>
          <w:p w14:paraId="1558DAF2"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5636D3" w:rsidRPr="004671F4" w14:paraId="35FD640C" w14:textId="77777777" w:rsidTr="003F6ACB">
        <w:tc>
          <w:tcPr>
            <w:tcW w:w="950" w:type="dxa"/>
            <w:shd w:val="clear" w:color="auto" w:fill="auto"/>
          </w:tcPr>
          <w:p w14:paraId="4105A15B"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12</w:t>
            </w:r>
          </w:p>
        </w:tc>
        <w:tc>
          <w:tcPr>
            <w:tcW w:w="8886" w:type="dxa"/>
            <w:shd w:val="clear" w:color="auto" w:fill="auto"/>
          </w:tcPr>
          <w:p w14:paraId="100BF687"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5636D3" w:rsidRPr="004671F4" w14:paraId="212101DE" w14:textId="77777777" w:rsidTr="003F6ACB">
        <w:tc>
          <w:tcPr>
            <w:tcW w:w="950" w:type="dxa"/>
            <w:shd w:val="clear" w:color="auto" w:fill="auto"/>
          </w:tcPr>
          <w:p w14:paraId="54F3F361"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13</w:t>
            </w:r>
          </w:p>
        </w:tc>
        <w:tc>
          <w:tcPr>
            <w:tcW w:w="8886" w:type="dxa"/>
            <w:shd w:val="clear" w:color="auto" w:fill="auto"/>
          </w:tcPr>
          <w:p w14:paraId="2DCCB3F8" w14:textId="71BBF282"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5636D3" w:rsidRPr="004671F4" w14:paraId="744841BB" w14:textId="77777777" w:rsidTr="003F6ACB">
        <w:tc>
          <w:tcPr>
            <w:tcW w:w="950" w:type="dxa"/>
            <w:shd w:val="clear" w:color="auto" w:fill="auto"/>
          </w:tcPr>
          <w:p w14:paraId="0A517426" w14:textId="77777777" w:rsidR="005636D3" w:rsidRPr="004671F4" w:rsidRDefault="005636D3" w:rsidP="003F6ACB">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14</w:t>
            </w:r>
          </w:p>
        </w:tc>
        <w:tc>
          <w:tcPr>
            <w:tcW w:w="8886" w:type="dxa"/>
            <w:shd w:val="clear" w:color="auto" w:fill="auto"/>
          </w:tcPr>
          <w:p w14:paraId="71E188C1" w14:textId="77777777" w:rsidR="005636D3" w:rsidRPr="004671F4" w:rsidRDefault="005636D3" w:rsidP="003F6ACB">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5636D3" w:rsidRPr="004671F4" w14:paraId="3219D889" w14:textId="77777777" w:rsidTr="003F6ACB">
        <w:tc>
          <w:tcPr>
            <w:tcW w:w="9836" w:type="dxa"/>
            <w:gridSpan w:val="2"/>
            <w:shd w:val="clear" w:color="auto" w:fill="auto"/>
          </w:tcPr>
          <w:p w14:paraId="130E9940"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エンジン始動後のエンジンの状態確認</w:t>
            </w:r>
          </w:p>
        </w:tc>
      </w:tr>
      <w:tr w:rsidR="005636D3" w:rsidRPr="004671F4" w14:paraId="6927D6C4" w14:textId="77777777" w:rsidTr="003F6ACB">
        <w:tc>
          <w:tcPr>
            <w:tcW w:w="950" w:type="dxa"/>
            <w:shd w:val="clear" w:color="auto" w:fill="auto"/>
          </w:tcPr>
          <w:p w14:paraId="2494C0A9"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15</w:t>
            </w:r>
          </w:p>
        </w:tc>
        <w:tc>
          <w:tcPr>
            <w:tcW w:w="8886" w:type="dxa"/>
            <w:shd w:val="clear" w:color="auto" w:fill="auto"/>
          </w:tcPr>
          <w:p w14:paraId="79AFD268"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回転計、冷却水温度計、油圧計、電流計、電圧計は正常値を指しているか。</w:t>
            </w:r>
          </w:p>
        </w:tc>
      </w:tr>
      <w:tr w:rsidR="005636D3" w:rsidRPr="004671F4" w14:paraId="61FAF294" w14:textId="77777777" w:rsidTr="003F6ACB">
        <w:tc>
          <w:tcPr>
            <w:tcW w:w="950" w:type="dxa"/>
            <w:shd w:val="clear" w:color="auto" w:fill="auto"/>
          </w:tcPr>
          <w:p w14:paraId="38670820"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16</w:t>
            </w:r>
          </w:p>
        </w:tc>
        <w:tc>
          <w:tcPr>
            <w:tcW w:w="8886" w:type="dxa"/>
            <w:shd w:val="clear" w:color="auto" w:fill="auto"/>
          </w:tcPr>
          <w:p w14:paraId="63AF952E" w14:textId="4142794F"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冷却用の</w:t>
            </w:r>
            <w:r w:rsidR="00AE5701">
              <w:rPr>
                <w:rFonts w:ascii="ＭＳ 明朝" w:cs="Times New Roman" w:hint="eastAsia"/>
                <w:color w:val="auto"/>
              </w:rPr>
              <w:t>湖水（</w:t>
            </w:r>
            <w:r w:rsidRPr="004671F4">
              <w:rPr>
                <w:rFonts w:ascii="ＭＳ 明朝" w:cs="Times New Roman" w:hint="eastAsia"/>
                <w:color w:val="auto"/>
              </w:rPr>
              <w:t>海水</w:t>
            </w:r>
            <w:r w:rsidR="00AE5701">
              <w:rPr>
                <w:rFonts w:ascii="ＭＳ 明朝" w:cs="Times New Roman" w:hint="eastAsia"/>
                <w:color w:val="auto"/>
              </w:rPr>
              <w:t>）</w:t>
            </w:r>
            <w:r w:rsidRPr="004671F4">
              <w:rPr>
                <w:rFonts w:ascii="ＭＳ 明朝" w:cs="Times New Roman" w:hint="eastAsia"/>
                <w:color w:val="auto"/>
              </w:rPr>
              <w:t>は通常どおりの量や勢いで排出されているか。</w:t>
            </w:r>
          </w:p>
        </w:tc>
      </w:tr>
      <w:tr w:rsidR="005636D3" w:rsidRPr="004671F4" w14:paraId="61A854EE" w14:textId="77777777" w:rsidTr="003F6ACB">
        <w:tc>
          <w:tcPr>
            <w:tcW w:w="950" w:type="dxa"/>
            <w:shd w:val="clear" w:color="auto" w:fill="auto"/>
          </w:tcPr>
          <w:p w14:paraId="7339150B"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17</w:t>
            </w:r>
          </w:p>
        </w:tc>
        <w:tc>
          <w:tcPr>
            <w:tcW w:w="8886" w:type="dxa"/>
            <w:shd w:val="clear" w:color="auto" w:fill="auto"/>
          </w:tcPr>
          <w:p w14:paraId="6FE93BCF"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エンジンから異常な音やにおいは出ていないか。</w:t>
            </w:r>
          </w:p>
        </w:tc>
      </w:tr>
    </w:tbl>
    <w:p w14:paraId="11CF1B7C" w14:textId="77777777" w:rsidR="005636D3" w:rsidRPr="004671F4" w:rsidRDefault="005636D3" w:rsidP="005636D3">
      <w:pPr>
        <w:adjustRightInd/>
        <w:spacing w:line="268" w:lineRule="exact"/>
        <w:ind w:firstLineChars="100" w:firstLine="240"/>
        <w:rPr>
          <w:rFonts w:ascii="ＭＳ 明朝" w:cs="Times New Roman"/>
          <w:color w:val="auto"/>
        </w:rPr>
      </w:pPr>
    </w:p>
    <w:p w14:paraId="515E2289" w14:textId="77777777" w:rsidR="005636D3" w:rsidRPr="004671F4" w:rsidRDefault="005636D3" w:rsidP="005636D3">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14:paraId="235FCE58"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lastRenderedPageBreak/>
        <w:t>出航前検査記録簿　（様式例）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74"/>
        <w:gridCol w:w="1374"/>
        <w:gridCol w:w="1374"/>
        <w:gridCol w:w="1374"/>
        <w:gridCol w:w="1374"/>
        <w:gridCol w:w="1375"/>
      </w:tblGrid>
      <w:tr w:rsidR="005636D3" w:rsidRPr="004671F4" w14:paraId="6C0DC9EE" w14:textId="77777777" w:rsidTr="00275B0D">
        <w:tc>
          <w:tcPr>
            <w:tcW w:w="1405" w:type="dxa"/>
            <w:shd w:val="clear" w:color="auto" w:fill="auto"/>
          </w:tcPr>
          <w:p w14:paraId="2D7BC104"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確認項目</w:t>
            </w:r>
          </w:p>
        </w:tc>
        <w:tc>
          <w:tcPr>
            <w:tcW w:w="1405" w:type="dxa"/>
            <w:shd w:val="clear" w:color="auto" w:fill="auto"/>
          </w:tcPr>
          <w:p w14:paraId="7FA86F05"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7BB81856"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608A8F74"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3EAE4ADA"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14:paraId="3F7A74BF"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6" w:type="dxa"/>
            <w:shd w:val="clear" w:color="auto" w:fill="auto"/>
          </w:tcPr>
          <w:p w14:paraId="57DD9E46"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r>
      <w:tr w:rsidR="005636D3" w:rsidRPr="004671F4" w14:paraId="32C958C1" w14:textId="77777777" w:rsidTr="00275B0D">
        <w:tc>
          <w:tcPr>
            <w:tcW w:w="1405" w:type="dxa"/>
            <w:shd w:val="clear" w:color="auto" w:fill="auto"/>
          </w:tcPr>
          <w:p w14:paraId="68089BE1"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１</w:t>
            </w:r>
          </w:p>
        </w:tc>
        <w:tc>
          <w:tcPr>
            <w:tcW w:w="1405" w:type="dxa"/>
            <w:shd w:val="clear" w:color="auto" w:fill="auto"/>
          </w:tcPr>
          <w:p w14:paraId="2D5100A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792A81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0472E4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5C7554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B1F457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79B86A0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634F44D" w14:textId="77777777" w:rsidTr="00275B0D">
        <w:tc>
          <w:tcPr>
            <w:tcW w:w="1405" w:type="dxa"/>
            <w:shd w:val="clear" w:color="auto" w:fill="auto"/>
          </w:tcPr>
          <w:p w14:paraId="715EAA78"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２</w:t>
            </w:r>
          </w:p>
        </w:tc>
        <w:tc>
          <w:tcPr>
            <w:tcW w:w="1405" w:type="dxa"/>
            <w:shd w:val="clear" w:color="auto" w:fill="auto"/>
          </w:tcPr>
          <w:p w14:paraId="57BEACF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8FD4A0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380DDC6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06CCA6B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425ACA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645C5BA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213CCB27" w14:textId="77777777" w:rsidTr="00275B0D">
        <w:tc>
          <w:tcPr>
            <w:tcW w:w="1405" w:type="dxa"/>
            <w:shd w:val="clear" w:color="auto" w:fill="auto"/>
          </w:tcPr>
          <w:p w14:paraId="788D179E"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３</w:t>
            </w:r>
          </w:p>
        </w:tc>
        <w:tc>
          <w:tcPr>
            <w:tcW w:w="1405" w:type="dxa"/>
            <w:shd w:val="clear" w:color="auto" w:fill="auto"/>
          </w:tcPr>
          <w:p w14:paraId="57D00CF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638D863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761DD5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0744C4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89E660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4FBD0384"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35A13090" w14:textId="77777777" w:rsidTr="00275B0D">
        <w:tc>
          <w:tcPr>
            <w:tcW w:w="1405" w:type="dxa"/>
            <w:shd w:val="clear" w:color="auto" w:fill="auto"/>
          </w:tcPr>
          <w:p w14:paraId="344A55BC"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４</w:t>
            </w:r>
          </w:p>
        </w:tc>
        <w:tc>
          <w:tcPr>
            <w:tcW w:w="1405" w:type="dxa"/>
            <w:shd w:val="clear" w:color="auto" w:fill="auto"/>
          </w:tcPr>
          <w:p w14:paraId="22C7DA7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6815313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00EF6D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2920250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138E9E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0F72793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9E0096D" w14:textId="77777777" w:rsidTr="00275B0D">
        <w:tc>
          <w:tcPr>
            <w:tcW w:w="1405" w:type="dxa"/>
            <w:shd w:val="clear" w:color="auto" w:fill="auto"/>
          </w:tcPr>
          <w:p w14:paraId="03D0C847"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５</w:t>
            </w:r>
          </w:p>
        </w:tc>
        <w:tc>
          <w:tcPr>
            <w:tcW w:w="1405" w:type="dxa"/>
            <w:shd w:val="clear" w:color="auto" w:fill="auto"/>
          </w:tcPr>
          <w:p w14:paraId="7B9FF59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29DFC6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1E98F3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382895A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08025C5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5D9C8D2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70B0D066" w14:textId="77777777" w:rsidTr="00275B0D">
        <w:tc>
          <w:tcPr>
            <w:tcW w:w="1405" w:type="dxa"/>
            <w:shd w:val="clear" w:color="auto" w:fill="auto"/>
          </w:tcPr>
          <w:p w14:paraId="02D688E5"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６</w:t>
            </w:r>
          </w:p>
        </w:tc>
        <w:tc>
          <w:tcPr>
            <w:tcW w:w="1405" w:type="dxa"/>
            <w:shd w:val="clear" w:color="auto" w:fill="auto"/>
          </w:tcPr>
          <w:p w14:paraId="7B4E7B0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0CD394F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2C06A03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53D720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14CC07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2880CFCE"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BAD0654" w14:textId="77777777" w:rsidTr="00275B0D">
        <w:tc>
          <w:tcPr>
            <w:tcW w:w="1405" w:type="dxa"/>
            <w:shd w:val="clear" w:color="auto" w:fill="auto"/>
          </w:tcPr>
          <w:p w14:paraId="4A37CC98"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７</w:t>
            </w:r>
          </w:p>
        </w:tc>
        <w:tc>
          <w:tcPr>
            <w:tcW w:w="1405" w:type="dxa"/>
            <w:shd w:val="clear" w:color="auto" w:fill="auto"/>
          </w:tcPr>
          <w:p w14:paraId="59B0C0A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6CDBB3E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391EB6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000AEB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53AF28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0176F54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79D54775" w14:textId="77777777" w:rsidTr="00275B0D">
        <w:tc>
          <w:tcPr>
            <w:tcW w:w="1405" w:type="dxa"/>
            <w:shd w:val="clear" w:color="auto" w:fill="auto"/>
          </w:tcPr>
          <w:p w14:paraId="47D89451"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８</w:t>
            </w:r>
          </w:p>
        </w:tc>
        <w:tc>
          <w:tcPr>
            <w:tcW w:w="1405" w:type="dxa"/>
            <w:shd w:val="clear" w:color="auto" w:fill="auto"/>
          </w:tcPr>
          <w:p w14:paraId="5ABEB78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6193703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043B97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12F679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2A5156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523296F0"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38BC7667" w14:textId="77777777" w:rsidTr="00275B0D">
        <w:tc>
          <w:tcPr>
            <w:tcW w:w="1405" w:type="dxa"/>
            <w:shd w:val="clear" w:color="auto" w:fill="auto"/>
          </w:tcPr>
          <w:p w14:paraId="06233E48"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９</w:t>
            </w:r>
          </w:p>
        </w:tc>
        <w:tc>
          <w:tcPr>
            <w:tcW w:w="1405" w:type="dxa"/>
            <w:shd w:val="clear" w:color="auto" w:fill="auto"/>
          </w:tcPr>
          <w:p w14:paraId="1118FD7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06C17A2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777160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3E952D2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BF177B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7989DBA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2946D782" w14:textId="77777777" w:rsidTr="00275B0D">
        <w:tc>
          <w:tcPr>
            <w:tcW w:w="1405" w:type="dxa"/>
            <w:shd w:val="clear" w:color="auto" w:fill="auto"/>
          </w:tcPr>
          <w:p w14:paraId="31171414"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10</w:t>
            </w:r>
          </w:p>
        </w:tc>
        <w:tc>
          <w:tcPr>
            <w:tcW w:w="1405" w:type="dxa"/>
            <w:shd w:val="clear" w:color="auto" w:fill="auto"/>
          </w:tcPr>
          <w:p w14:paraId="5D6A01C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6D235A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09625BF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D6F8B1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B38DD0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2F85562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E31DDCB" w14:textId="77777777" w:rsidTr="00275B0D">
        <w:tc>
          <w:tcPr>
            <w:tcW w:w="1405" w:type="dxa"/>
            <w:shd w:val="clear" w:color="auto" w:fill="auto"/>
          </w:tcPr>
          <w:p w14:paraId="1DC658B1"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11</w:t>
            </w:r>
          </w:p>
        </w:tc>
        <w:tc>
          <w:tcPr>
            <w:tcW w:w="1405" w:type="dxa"/>
            <w:shd w:val="clear" w:color="auto" w:fill="auto"/>
          </w:tcPr>
          <w:p w14:paraId="5D45363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33D095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79BF4A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506287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684AA5E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12CC99B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48F59B2" w14:textId="77777777" w:rsidTr="00275B0D">
        <w:tc>
          <w:tcPr>
            <w:tcW w:w="1405" w:type="dxa"/>
            <w:shd w:val="clear" w:color="auto" w:fill="auto"/>
          </w:tcPr>
          <w:p w14:paraId="6A168631"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12</w:t>
            </w:r>
          </w:p>
        </w:tc>
        <w:tc>
          <w:tcPr>
            <w:tcW w:w="1405" w:type="dxa"/>
            <w:shd w:val="clear" w:color="auto" w:fill="auto"/>
          </w:tcPr>
          <w:p w14:paraId="7D26F0A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9EAEAE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24421DE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781B7B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6671423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220713CD"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E4EC10E" w14:textId="77777777" w:rsidTr="00275B0D">
        <w:tc>
          <w:tcPr>
            <w:tcW w:w="1405" w:type="dxa"/>
            <w:shd w:val="clear" w:color="auto" w:fill="auto"/>
          </w:tcPr>
          <w:p w14:paraId="0A70BA50"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13</w:t>
            </w:r>
          </w:p>
        </w:tc>
        <w:tc>
          <w:tcPr>
            <w:tcW w:w="1405" w:type="dxa"/>
            <w:shd w:val="clear" w:color="auto" w:fill="auto"/>
          </w:tcPr>
          <w:p w14:paraId="21A84ED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0E4E49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822834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F13B98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2C21FE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3C4DC36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7141264" w14:textId="77777777" w:rsidTr="00275B0D">
        <w:tc>
          <w:tcPr>
            <w:tcW w:w="1405" w:type="dxa"/>
            <w:shd w:val="clear" w:color="auto" w:fill="auto"/>
          </w:tcPr>
          <w:p w14:paraId="7E51001D" w14:textId="77777777" w:rsidR="005636D3" w:rsidRPr="004671F4" w:rsidRDefault="005636D3" w:rsidP="00275B0D">
            <w:pPr>
              <w:overflowPunct/>
              <w:autoSpaceDE w:val="0"/>
              <w:autoSpaceDN w:val="0"/>
              <w:jc w:val="center"/>
              <w:textAlignment w:val="auto"/>
              <w:rPr>
                <w:rFonts w:ascii="ＭＳ 明朝" w:cs="Times New Roman"/>
                <w:color w:val="auto"/>
              </w:rPr>
            </w:pPr>
            <w:r>
              <w:rPr>
                <w:rFonts w:ascii="ＭＳ 明朝" w:cs="Times New Roman" w:hint="eastAsia"/>
                <w:color w:val="auto"/>
              </w:rPr>
              <w:t>14</w:t>
            </w:r>
          </w:p>
        </w:tc>
        <w:tc>
          <w:tcPr>
            <w:tcW w:w="1405" w:type="dxa"/>
            <w:shd w:val="clear" w:color="auto" w:fill="auto"/>
          </w:tcPr>
          <w:p w14:paraId="047E441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B05C01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26A7785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01BF915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2D38AA1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71E270F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D164BB9" w14:textId="77777777" w:rsidTr="00275B0D">
        <w:tc>
          <w:tcPr>
            <w:tcW w:w="1405" w:type="dxa"/>
            <w:shd w:val="clear" w:color="auto" w:fill="auto"/>
          </w:tcPr>
          <w:p w14:paraId="78124065" w14:textId="77777777" w:rsidR="005636D3" w:rsidRPr="004671F4" w:rsidRDefault="005636D3" w:rsidP="00275B0D">
            <w:pPr>
              <w:overflowPunct/>
              <w:autoSpaceDE w:val="0"/>
              <w:autoSpaceDN w:val="0"/>
              <w:jc w:val="center"/>
              <w:textAlignment w:val="auto"/>
              <w:rPr>
                <w:rFonts w:ascii="ＭＳ 明朝" w:cs="Times New Roman"/>
                <w:color w:val="auto"/>
              </w:rPr>
            </w:pPr>
            <w:r>
              <w:rPr>
                <w:rFonts w:ascii="ＭＳ 明朝" w:cs="Times New Roman" w:hint="eastAsia"/>
                <w:color w:val="auto"/>
              </w:rPr>
              <w:t>15</w:t>
            </w:r>
          </w:p>
        </w:tc>
        <w:tc>
          <w:tcPr>
            <w:tcW w:w="1405" w:type="dxa"/>
            <w:shd w:val="clear" w:color="auto" w:fill="auto"/>
          </w:tcPr>
          <w:p w14:paraId="6F3D5A2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FB76C2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ABC9E4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1111E0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8B8CAC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444819E5"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ADA14D2" w14:textId="77777777" w:rsidTr="00275B0D">
        <w:tc>
          <w:tcPr>
            <w:tcW w:w="1405" w:type="dxa"/>
            <w:shd w:val="clear" w:color="auto" w:fill="auto"/>
          </w:tcPr>
          <w:p w14:paraId="7B63B066" w14:textId="77777777" w:rsidR="005636D3" w:rsidRPr="004671F4" w:rsidRDefault="005636D3" w:rsidP="00275B0D">
            <w:pPr>
              <w:overflowPunct/>
              <w:autoSpaceDE w:val="0"/>
              <w:autoSpaceDN w:val="0"/>
              <w:jc w:val="center"/>
              <w:textAlignment w:val="auto"/>
              <w:rPr>
                <w:rFonts w:ascii="ＭＳ 明朝" w:cs="Times New Roman"/>
                <w:color w:val="auto"/>
              </w:rPr>
            </w:pPr>
            <w:r>
              <w:rPr>
                <w:rFonts w:ascii="ＭＳ 明朝" w:cs="Times New Roman" w:hint="eastAsia"/>
                <w:color w:val="auto"/>
              </w:rPr>
              <w:t>16</w:t>
            </w:r>
          </w:p>
        </w:tc>
        <w:tc>
          <w:tcPr>
            <w:tcW w:w="1405" w:type="dxa"/>
            <w:shd w:val="clear" w:color="auto" w:fill="auto"/>
          </w:tcPr>
          <w:p w14:paraId="3A73421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2BB9B7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2247EAA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3C024BB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3F1F315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2AB41D70"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BC19565" w14:textId="77777777" w:rsidTr="00275B0D">
        <w:tc>
          <w:tcPr>
            <w:tcW w:w="1405" w:type="dxa"/>
            <w:shd w:val="clear" w:color="auto" w:fill="auto"/>
          </w:tcPr>
          <w:p w14:paraId="7B5DB2E6" w14:textId="77777777" w:rsidR="005636D3" w:rsidRPr="004671F4" w:rsidRDefault="005636D3" w:rsidP="00275B0D">
            <w:pPr>
              <w:overflowPunct/>
              <w:autoSpaceDE w:val="0"/>
              <w:autoSpaceDN w:val="0"/>
              <w:jc w:val="center"/>
              <w:textAlignment w:val="auto"/>
              <w:rPr>
                <w:rFonts w:ascii="ＭＳ 明朝" w:cs="Times New Roman"/>
                <w:color w:val="auto"/>
              </w:rPr>
            </w:pPr>
            <w:r>
              <w:rPr>
                <w:rFonts w:ascii="ＭＳ 明朝" w:cs="Times New Roman" w:hint="eastAsia"/>
                <w:color w:val="auto"/>
              </w:rPr>
              <w:t>17</w:t>
            </w:r>
          </w:p>
        </w:tc>
        <w:tc>
          <w:tcPr>
            <w:tcW w:w="1405" w:type="dxa"/>
            <w:shd w:val="clear" w:color="auto" w:fill="auto"/>
          </w:tcPr>
          <w:p w14:paraId="54A5100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B639FF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17FBFFD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3993081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8AB2A0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39786B85"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EC5E67E" w14:textId="77777777" w:rsidTr="00275B0D">
        <w:tc>
          <w:tcPr>
            <w:tcW w:w="1405" w:type="dxa"/>
            <w:shd w:val="clear" w:color="auto" w:fill="auto"/>
          </w:tcPr>
          <w:p w14:paraId="2C8D39DB"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備考（異常時の対応等）</w:t>
            </w:r>
          </w:p>
        </w:tc>
        <w:tc>
          <w:tcPr>
            <w:tcW w:w="1405" w:type="dxa"/>
            <w:shd w:val="clear" w:color="auto" w:fill="auto"/>
          </w:tcPr>
          <w:p w14:paraId="40F14B3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03DE7F5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09C77BE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44E9243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3F1EF68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21E524E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52D26C3" w14:textId="77777777" w:rsidTr="00275B0D">
        <w:tc>
          <w:tcPr>
            <w:tcW w:w="1405" w:type="dxa"/>
            <w:shd w:val="clear" w:color="auto" w:fill="auto"/>
          </w:tcPr>
          <w:p w14:paraId="39286689"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確認者名</w:t>
            </w:r>
          </w:p>
        </w:tc>
        <w:tc>
          <w:tcPr>
            <w:tcW w:w="1405" w:type="dxa"/>
            <w:shd w:val="clear" w:color="auto" w:fill="auto"/>
          </w:tcPr>
          <w:p w14:paraId="5DF26BD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3820CBD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5D37ABD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3BC79F8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5" w:type="dxa"/>
            <w:shd w:val="clear" w:color="auto" w:fill="auto"/>
          </w:tcPr>
          <w:p w14:paraId="743F209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06" w:type="dxa"/>
            <w:shd w:val="clear" w:color="auto" w:fill="auto"/>
          </w:tcPr>
          <w:p w14:paraId="34D2C71B" w14:textId="77777777" w:rsidR="005636D3" w:rsidRPr="004671F4" w:rsidRDefault="005636D3" w:rsidP="00275B0D">
            <w:pPr>
              <w:overflowPunct/>
              <w:autoSpaceDE w:val="0"/>
              <w:autoSpaceDN w:val="0"/>
              <w:jc w:val="left"/>
              <w:textAlignment w:val="auto"/>
              <w:rPr>
                <w:rFonts w:ascii="ＭＳ 明朝" w:cs="Times New Roman"/>
                <w:color w:val="auto"/>
              </w:rPr>
            </w:pPr>
          </w:p>
        </w:tc>
      </w:tr>
    </w:tbl>
    <w:p w14:paraId="00C5B3A5" w14:textId="0E39BE4A"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※確認時に項目に✓を入れる。</w:t>
      </w:r>
    </w:p>
    <w:p w14:paraId="3B898414" w14:textId="77777777" w:rsidR="005636D3" w:rsidRPr="004671F4" w:rsidRDefault="005636D3" w:rsidP="005636D3">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lastRenderedPageBreak/>
        <w:t>別表５の２　発航前の船長及び従業者への酒気帯びの有無・健康確認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81"/>
      </w:tblGrid>
      <w:tr w:rsidR="005636D3" w:rsidRPr="004671F4" w14:paraId="0C2CCFBA" w14:textId="77777777" w:rsidTr="00275B0D">
        <w:tc>
          <w:tcPr>
            <w:tcW w:w="9836" w:type="dxa"/>
            <w:gridSpan w:val="2"/>
            <w:shd w:val="clear" w:color="auto" w:fill="auto"/>
          </w:tcPr>
          <w:p w14:paraId="259CD1E4"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酒気帯びの有無</w:t>
            </w:r>
          </w:p>
        </w:tc>
      </w:tr>
      <w:tr w:rsidR="005636D3" w:rsidRPr="004671F4" w14:paraId="0DC2A017" w14:textId="77777777" w:rsidTr="003F6ACB">
        <w:tc>
          <w:tcPr>
            <w:tcW w:w="950" w:type="dxa"/>
            <w:shd w:val="clear" w:color="auto" w:fill="auto"/>
          </w:tcPr>
          <w:p w14:paraId="2E29D961"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14:paraId="16852AAB"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顔色、呼気の臭い、応答の状況により酒気帯びの有無。</w:t>
            </w:r>
          </w:p>
        </w:tc>
      </w:tr>
      <w:tr w:rsidR="005636D3" w:rsidRPr="004671F4" w14:paraId="66B08C0C" w14:textId="77777777" w:rsidTr="003F6ACB">
        <w:tc>
          <w:tcPr>
            <w:tcW w:w="950" w:type="dxa"/>
            <w:shd w:val="clear" w:color="auto" w:fill="auto"/>
          </w:tcPr>
          <w:p w14:paraId="7E844E25"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14:paraId="34B6DFB2"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アルコール検査器による検査。</w:t>
            </w:r>
          </w:p>
        </w:tc>
      </w:tr>
      <w:tr w:rsidR="005636D3" w:rsidRPr="004671F4" w14:paraId="0D8DD072" w14:textId="77777777" w:rsidTr="00275B0D">
        <w:tc>
          <w:tcPr>
            <w:tcW w:w="9836" w:type="dxa"/>
            <w:gridSpan w:val="2"/>
            <w:shd w:val="clear" w:color="auto" w:fill="auto"/>
          </w:tcPr>
          <w:p w14:paraId="1DF9A724"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健康状態の確認</w:t>
            </w:r>
          </w:p>
        </w:tc>
      </w:tr>
      <w:tr w:rsidR="005636D3" w:rsidRPr="004671F4" w14:paraId="6808E03F" w14:textId="77777777" w:rsidTr="003F6ACB">
        <w:tc>
          <w:tcPr>
            <w:tcW w:w="950" w:type="dxa"/>
            <w:shd w:val="clear" w:color="auto" w:fill="auto"/>
          </w:tcPr>
          <w:p w14:paraId="14825A04"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14:paraId="67C4128F" w14:textId="77777777" w:rsidR="005636D3" w:rsidRPr="004671F4" w:rsidRDefault="005636D3" w:rsidP="00275B0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安全に業務を行える状態か。</w:t>
            </w:r>
          </w:p>
        </w:tc>
      </w:tr>
    </w:tbl>
    <w:p w14:paraId="378FCB18"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アルコール等検査記録簿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360"/>
        <w:gridCol w:w="1163"/>
        <w:gridCol w:w="1134"/>
        <w:gridCol w:w="1293"/>
      </w:tblGrid>
      <w:tr w:rsidR="005636D3" w:rsidRPr="004671F4" w14:paraId="16DCC543" w14:textId="77777777" w:rsidTr="003F6ACB">
        <w:trPr>
          <w:trHeight w:val="981"/>
        </w:trPr>
        <w:tc>
          <w:tcPr>
            <w:tcW w:w="1192" w:type="dxa"/>
            <w:shd w:val="clear" w:color="auto" w:fill="auto"/>
          </w:tcPr>
          <w:p w14:paraId="226F3B60"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14:paraId="20459BA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14:paraId="297238D4"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検査場所</w:t>
            </w:r>
          </w:p>
        </w:tc>
        <w:tc>
          <w:tcPr>
            <w:tcW w:w="1235" w:type="dxa"/>
            <w:shd w:val="clear" w:color="auto" w:fill="auto"/>
          </w:tcPr>
          <w:p w14:paraId="1DFAF5F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p>
        </w:tc>
        <w:tc>
          <w:tcPr>
            <w:tcW w:w="1360" w:type="dxa"/>
            <w:shd w:val="clear" w:color="auto" w:fill="auto"/>
          </w:tcPr>
          <w:p w14:paraId="3FBA82C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アルコール検査器の検査結果（数値）</w:t>
            </w:r>
          </w:p>
        </w:tc>
        <w:tc>
          <w:tcPr>
            <w:tcW w:w="1163" w:type="dxa"/>
            <w:shd w:val="clear" w:color="auto" w:fill="auto"/>
          </w:tcPr>
          <w:p w14:paraId="71381722" w14:textId="77777777" w:rsidR="005636D3"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14:paraId="0FDC6373" w14:textId="77777777" w:rsidR="005636D3"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14:paraId="14DFDC1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tcPr>
          <w:p w14:paraId="6B0A2EDF" w14:textId="77777777" w:rsidR="005636D3"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Pr>
                <w:rFonts w:ascii="ＭＳ 明朝" w:cs="Times New Roman" w:hint="eastAsia"/>
                <w:color w:val="auto"/>
              </w:rPr>
              <w:t>の</w:t>
            </w:r>
          </w:p>
          <w:p w14:paraId="00B511C8" w14:textId="77777777" w:rsidR="005636D3" w:rsidRDefault="005636D3" w:rsidP="003F6ACB">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14:paraId="3D77E75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可否</w:t>
            </w:r>
          </w:p>
        </w:tc>
        <w:tc>
          <w:tcPr>
            <w:tcW w:w="1293" w:type="dxa"/>
            <w:shd w:val="clear" w:color="auto" w:fill="auto"/>
          </w:tcPr>
          <w:p w14:paraId="3BF3E674"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備考</w:t>
            </w:r>
          </w:p>
        </w:tc>
      </w:tr>
      <w:tr w:rsidR="005636D3" w:rsidRPr="004671F4" w14:paraId="29CE8A28" w14:textId="77777777" w:rsidTr="003F6ACB">
        <w:trPr>
          <w:trHeight w:val="309"/>
        </w:trPr>
        <w:tc>
          <w:tcPr>
            <w:tcW w:w="1192" w:type="dxa"/>
            <w:shd w:val="clear" w:color="auto" w:fill="auto"/>
          </w:tcPr>
          <w:p w14:paraId="2E885C0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403E62D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46288BB"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324315F"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5E86CF4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4CA680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1405A5D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37B8061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4C949391" w14:textId="77777777" w:rsidTr="003F6ACB">
        <w:trPr>
          <w:trHeight w:val="325"/>
        </w:trPr>
        <w:tc>
          <w:tcPr>
            <w:tcW w:w="1192" w:type="dxa"/>
            <w:shd w:val="clear" w:color="auto" w:fill="auto"/>
          </w:tcPr>
          <w:p w14:paraId="7396E64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7F0D82D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46169E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82920E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CE12C0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562825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1F2E811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561A5DF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635289E6" w14:textId="77777777" w:rsidTr="003F6ACB">
        <w:trPr>
          <w:trHeight w:val="325"/>
        </w:trPr>
        <w:tc>
          <w:tcPr>
            <w:tcW w:w="1192" w:type="dxa"/>
            <w:shd w:val="clear" w:color="auto" w:fill="auto"/>
          </w:tcPr>
          <w:p w14:paraId="7AEE07A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8A873A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16A7DC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D69060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1190B3F"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8D1150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4821712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5FF043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35F6AA47" w14:textId="77777777" w:rsidTr="003F6ACB">
        <w:trPr>
          <w:trHeight w:val="325"/>
        </w:trPr>
        <w:tc>
          <w:tcPr>
            <w:tcW w:w="1192" w:type="dxa"/>
            <w:shd w:val="clear" w:color="auto" w:fill="auto"/>
          </w:tcPr>
          <w:p w14:paraId="7081326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277801FF"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1F1664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4EDBF6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FD4DE2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45B9B84"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796A01DF"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72D6D00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3184794F" w14:textId="77777777" w:rsidTr="003F6ACB">
        <w:trPr>
          <w:trHeight w:val="325"/>
        </w:trPr>
        <w:tc>
          <w:tcPr>
            <w:tcW w:w="1192" w:type="dxa"/>
            <w:shd w:val="clear" w:color="auto" w:fill="auto"/>
          </w:tcPr>
          <w:p w14:paraId="52EF3FA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3F68FB8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9861D1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91609C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D816FF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9B0D5FB"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500DDF1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3F3363B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73231A72" w14:textId="77777777" w:rsidTr="003F6ACB">
        <w:trPr>
          <w:trHeight w:val="325"/>
        </w:trPr>
        <w:tc>
          <w:tcPr>
            <w:tcW w:w="1192" w:type="dxa"/>
            <w:shd w:val="clear" w:color="auto" w:fill="auto"/>
          </w:tcPr>
          <w:p w14:paraId="422E96C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05B2A4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471EBC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16E8F5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397E3EA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B37115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4AA1340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55619A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0FAA427F" w14:textId="77777777" w:rsidTr="003F6ACB">
        <w:trPr>
          <w:trHeight w:val="325"/>
        </w:trPr>
        <w:tc>
          <w:tcPr>
            <w:tcW w:w="1192" w:type="dxa"/>
            <w:shd w:val="clear" w:color="auto" w:fill="auto"/>
          </w:tcPr>
          <w:p w14:paraId="24BA6E2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F20361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1C8EAF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3EB36A4"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719BDF6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03D7857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7E27B52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545D058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71FEFFA2" w14:textId="77777777" w:rsidTr="003F6ACB">
        <w:trPr>
          <w:trHeight w:val="325"/>
        </w:trPr>
        <w:tc>
          <w:tcPr>
            <w:tcW w:w="1192" w:type="dxa"/>
            <w:shd w:val="clear" w:color="auto" w:fill="auto"/>
          </w:tcPr>
          <w:p w14:paraId="11C5C0E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A87262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DD083A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356BE4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51CEC79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04CBDA3B"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1B7FABE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0BF285A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1E241420" w14:textId="77777777" w:rsidTr="003F6ACB">
        <w:trPr>
          <w:trHeight w:val="325"/>
        </w:trPr>
        <w:tc>
          <w:tcPr>
            <w:tcW w:w="1192" w:type="dxa"/>
            <w:shd w:val="clear" w:color="auto" w:fill="auto"/>
          </w:tcPr>
          <w:p w14:paraId="5EA1D61F"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01A04F3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E0C80D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0B6D1D4"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409C99CB"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52C4CA2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628CFA7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5572549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778CF920" w14:textId="77777777" w:rsidTr="003F6ACB">
        <w:trPr>
          <w:trHeight w:val="325"/>
        </w:trPr>
        <w:tc>
          <w:tcPr>
            <w:tcW w:w="1192" w:type="dxa"/>
            <w:shd w:val="clear" w:color="auto" w:fill="auto"/>
          </w:tcPr>
          <w:p w14:paraId="6924DF5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46993D5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FD3DF10"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E21778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64F4371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07F313C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134979C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04D196A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22D447F3" w14:textId="77777777" w:rsidTr="003F6ACB">
        <w:trPr>
          <w:trHeight w:val="325"/>
        </w:trPr>
        <w:tc>
          <w:tcPr>
            <w:tcW w:w="1192" w:type="dxa"/>
            <w:shd w:val="clear" w:color="auto" w:fill="auto"/>
          </w:tcPr>
          <w:p w14:paraId="763E41E0"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4D7214F4"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C9AA1B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33BCC5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681B090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036798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74E1396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7F6362D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bl>
    <w:p w14:paraId="44D8E768" w14:textId="77777777" w:rsidR="005636D3" w:rsidRPr="004671F4" w:rsidRDefault="005636D3" w:rsidP="005636D3">
      <w:pPr>
        <w:overflowPunct/>
        <w:autoSpaceDE w:val="0"/>
        <w:autoSpaceDN w:val="0"/>
        <w:jc w:val="left"/>
        <w:textAlignment w:val="auto"/>
        <w:rPr>
          <w:rFonts w:ascii="ＭＳ 明朝" w:cs="Times New Roman"/>
          <w:color w:val="auto"/>
        </w:rPr>
      </w:pPr>
    </w:p>
    <w:p w14:paraId="5032481D" w14:textId="77777777" w:rsidR="005636D3" w:rsidRPr="004671F4" w:rsidRDefault="005636D3" w:rsidP="005636D3">
      <w:pPr>
        <w:overflowPunct/>
        <w:autoSpaceDE w:val="0"/>
        <w:autoSpaceDN w:val="0"/>
        <w:jc w:val="left"/>
        <w:textAlignment w:val="auto"/>
        <w:rPr>
          <w:rFonts w:ascii="ＭＳ 明朝" w:cs="Times New Roman"/>
          <w:color w:val="auto"/>
        </w:rPr>
      </w:pPr>
    </w:p>
    <w:p w14:paraId="34055761"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71F4AB9F"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4BF5EBB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460D6A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021677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2EE105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37C124EE" w14:textId="77777777" w:rsidTr="00275B0D">
        <w:tc>
          <w:tcPr>
            <w:tcW w:w="843" w:type="dxa"/>
            <w:tcBorders>
              <w:top w:val="single" w:sz="4" w:space="0" w:color="000000"/>
              <w:left w:val="single" w:sz="4" w:space="0" w:color="000000"/>
              <w:bottom w:val="single" w:sz="4" w:space="0" w:color="000000"/>
              <w:right w:val="single" w:sz="4" w:space="0" w:color="000000"/>
            </w:tcBorders>
          </w:tcPr>
          <w:p w14:paraId="5268EC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E43AAA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4F6AF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6B0B0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37ADA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B138A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07B29083" w14:textId="77777777" w:rsidR="005636D3" w:rsidRPr="004671F4" w:rsidRDefault="005636D3" w:rsidP="005636D3">
      <w:pPr>
        <w:adjustRightInd/>
        <w:spacing w:line="268" w:lineRule="exact"/>
        <w:rPr>
          <w:rFonts w:ascii="ＭＳ 明朝" w:cs="Times New Roman"/>
          <w:color w:val="auto"/>
        </w:rPr>
      </w:pPr>
    </w:p>
    <w:p w14:paraId="685EA118"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5636D3" w:rsidRPr="004671F4" w14:paraId="501CC804" w14:textId="77777777" w:rsidTr="00275B0D">
        <w:tc>
          <w:tcPr>
            <w:tcW w:w="9517" w:type="dxa"/>
            <w:tcBorders>
              <w:top w:val="single" w:sz="4" w:space="0" w:color="000000"/>
              <w:left w:val="single" w:sz="4" w:space="0" w:color="000000"/>
              <w:bottom w:val="nil"/>
              <w:right w:val="single" w:sz="4" w:space="0" w:color="000000"/>
            </w:tcBorders>
          </w:tcPr>
          <w:p w14:paraId="1156F5B4"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5636D3" w:rsidRPr="004671F4" w14:paraId="7494D0A5" w14:textId="77777777" w:rsidTr="00275B0D">
        <w:tc>
          <w:tcPr>
            <w:tcW w:w="9517" w:type="dxa"/>
            <w:tcBorders>
              <w:top w:val="single" w:sz="4" w:space="0" w:color="000000"/>
              <w:left w:val="single" w:sz="4" w:space="0" w:color="000000"/>
              <w:bottom w:val="single" w:sz="4" w:space="0" w:color="000000"/>
              <w:right w:val="single" w:sz="4" w:space="0" w:color="000000"/>
            </w:tcBorders>
          </w:tcPr>
          <w:p w14:paraId="7B32222F"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14:paraId="4D565205"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14:paraId="039567DB"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15BDEE77"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14:paraId="3271FDA9"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0"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0"/>
            <w:r w:rsidRPr="004671F4">
              <w:rPr>
                <w:rFonts w:hint="eastAsia"/>
                <w:color w:val="auto"/>
              </w:rPr>
              <w:t>を着用します。</w:t>
            </w:r>
          </w:p>
          <w:p w14:paraId="5A1CF93C"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14:paraId="24925F85"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14:paraId="1E673A4D"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14:paraId="79344C4C"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14:paraId="666005E1"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14:paraId="0CCE75C3"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・その他（　　　　　　　　　　　　　　　　　　　　　　　　　）</w:t>
            </w:r>
          </w:p>
          <w:p w14:paraId="67887854"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14:paraId="797D1B15"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・利用者を案内している間は、船長及び業務主任者は自ら釣りをしません。</w:t>
            </w:r>
          </w:p>
          <w:p w14:paraId="4F84FC66"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14:paraId="3BD3B3FD" w14:textId="77777777" w:rsidR="005636D3"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14:paraId="43ACD012"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Pr>
                <w:rFonts w:ascii="ＭＳ 明朝" w:hAnsi="ＭＳ 明朝" w:hint="eastAsia"/>
                <w:color w:val="auto"/>
              </w:rPr>
              <w:t>・磯等において、利用者には常に国土交通省が定める要件と同等以上の性能を有する救命胴衣を着用させます。</w:t>
            </w:r>
          </w:p>
          <w:p w14:paraId="2D5D6FBF" w14:textId="324151C3" w:rsidR="005636D3" w:rsidRPr="00FD1BE1" w:rsidRDefault="005636D3" w:rsidP="00FD1BE1">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tc>
      </w:tr>
    </w:tbl>
    <w:p w14:paraId="0C15371E"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14:paraId="24F0200A"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lastRenderedPageBreak/>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5636D3" w:rsidRPr="004671F4" w14:paraId="4D615A62" w14:textId="77777777" w:rsidTr="00275B0D">
        <w:tc>
          <w:tcPr>
            <w:tcW w:w="9517" w:type="dxa"/>
            <w:gridSpan w:val="2"/>
            <w:tcBorders>
              <w:top w:val="single" w:sz="4" w:space="0" w:color="000000"/>
              <w:left w:val="single" w:sz="4" w:space="0" w:color="000000"/>
              <w:bottom w:val="nil"/>
              <w:right w:val="single" w:sz="4" w:space="0" w:color="000000"/>
            </w:tcBorders>
          </w:tcPr>
          <w:p w14:paraId="2B09E4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926C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5636D3" w:rsidRPr="004671F4" w14:paraId="42CE1119" w14:textId="77777777" w:rsidTr="00275B0D">
        <w:tc>
          <w:tcPr>
            <w:tcW w:w="2650" w:type="dxa"/>
            <w:tcBorders>
              <w:top w:val="single" w:sz="4" w:space="0" w:color="000000"/>
              <w:left w:val="single" w:sz="4" w:space="0" w:color="000000"/>
              <w:bottom w:val="nil"/>
              <w:right w:val="single" w:sz="4" w:space="0" w:color="000000"/>
            </w:tcBorders>
          </w:tcPr>
          <w:p w14:paraId="2AD53A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2DF1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14:paraId="6A97DB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BE49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52885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3EA14F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8424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6A77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80ED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1D44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BB654C6" w14:textId="77777777" w:rsidTr="00275B0D">
        <w:tc>
          <w:tcPr>
            <w:tcW w:w="2650" w:type="dxa"/>
            <w:tcBorders>
              <w:top w:val="single" w:sz="4" w:space="0" w:color="000000"/>
              <w:left w:val="single" w:sz="4" w:space="0" w:color="000000"/>
              <w:bottom w:val="nil"/>
              <w:right w:val="single" w:sz="4" w:space="0" w:color="000000"/>
            </w:tcBorders>
          </w:tcPr>
          <w:p w14:paraId="7672CB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CEBD7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14:paraId="6EAC8D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CBC97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0BFD7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9075F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AD91E8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673E0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6929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7752F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D63C166" w14:textId="77777777" w:rsidTr="00275B0D">
        <w:tc>
          <w:tcPr>
            <w:tcW w:w="2650" w:type="dxa"/>
            <w:tcBorders>
              <w:top w:val="single" w:sz="4" w:space="0" w:color="000000"/>
              <w:left w:val="single" w:sz="4" w:space="0" w:color="000000"/>
              <w:bottom w:val="nil"/>
              <w:right w:val="single" w:sz="4" w:space="0" w:color="000000"/>
            </w:tcBorders>
          </w:tcPr>
          <w:p w14:paraId="7CDF0C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F997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14:paraId="6925355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7B9C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2806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427DC1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F303C77" w14:textId="77777777" w:rsidTr="00275B0D">
        <w:trPr>
          <w:trHeight w:val="1275"/>
        </w:trPr>
        <w:tc>
          <w:tcPr>
            <w:tcW w:w="2650" w:type="dxa"/>
            <w:tcBorders>
              <w:top w:val="single" w:sz="4" w:space="0" w:color="000000"/>
              <w:left w:val="single" w:sz="4" w:space="0" w:color="000000"/>
              <w:bottom w:val="single" w:sz="4" w:space="0" w:color="auto"/>
              <w:right w:val="single" w:sz="4" w:space="0" w:color="000000"/>
            </w:tcBorders>
          </w:tcPr>
          <w:p w14:paraId="26FF504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B889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14:paraId="61871E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7A8D3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2BD79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single" w:sz="4" w:space="0" w:color="auto"/>
              <w:right w:val="single" w:sz="4" w:space="0" w:color="000000"/>
            </w:tcBorders>
          </w:tcPr>
          <w:p w14:paraId="79F933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303D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AA84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1B5DA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960AF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D4F62E3" w14:textId="77777777" w:rsidTr="00275B0D">
        <w:trPr>
          <w:trHeight w:val="870"/>
        </w:trPr>
        <w:tc>
          <w:tcPr>
            <w:tcW w:w="2650" w:type="dxa"/>
            <w:tcBorders>
              <w:top w:val="single" w:sz="4" w:space="0" w:color="auto"/>
              <w:left w:val="single" w:sz="4" w:space="0" w:color="000000"/>
              <w:bottom w:val="nil"/>
              <w:right w:val="single" w:sz="4" w:space="0" w:color="000000"/>
            </w:tcBorders>
          </w:tcPr>
          <w:p w14:paraId="188C6F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A546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定置網</w:t>
            </w:r>
          </w:p>
          <w:p w14:paraId="059C98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9814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14:paraId="5C49264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185E911" w14:textId="77777777" w:rsidTr="00275B0D">
        <w:tc>
          <w:tcPr>
            <w:tcW w:w="2650" w:type="dxa"/>
            <w:tcBorders>
              <w:top w:val="single" w:sz="4" w:space="0" w:color="000000"/>
              <w:left w:val="single" w:sz="4" w:space="0" w:color="000000"/>
              <w:bottom w:val="nil"/>
              <w:right w:val="single" w:sz="4" w:space="0" w:color="000000"/>
            </w:tcBorders>
          </w:tcPr>
          <w:p w14:paraId="6991958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12227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14:paraId="6657C9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D41E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93527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2D062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F5027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0F82D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C03697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F11A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EEB4FFA" w14:textId="77777777" w:rsidTr="00275B0D">
        <w:tc>
          <w:tcPr>
            <w:tcW w:w="2650" w:type="dxa"/>
            <w:tcBorders>
              <w:top w:val="single" w:sz="4" w:space="0" w:color="000000"/>
              <w:left w:val="single" w:sz="4" w:space="0" w:color="000000"/>
              <w:bottom w:val="nil"/>
              <w:right w:val="single" w:sz="4" w:space="0" w:color="000000"/>
            </w:tcBorders>
          </w:tcPr>
          <w:p w14:paraId="194B1E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D528E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14:paraId="198E74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2816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04DE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6FDA16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9BE3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37C98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DFB49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C4ADC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0F739B5" w14:textId="77777777" w:rsidTr="00275B0D">
        <w:tc>
          <w:tcPr>
            <w:tcW w:w="9517" w:type="dxa"/>
            <w:gridSpan w:val="2"/>
            <w:tcBorders>
              <w:top w:val="single" w:sz="4" w:space="0" w:color="000000"/>
              <w:left w:val="single" w:sz="4" w:space="0" w:color="000000"/>
              <w:bottom w:val="nil"/>
              <w:right w:val="single" w:sz="4" w:space="0" w:color="000000"/>
            </w:tcBorders>
          </w:tcPr>
          <w:p w14:paraId="346804E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9219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5636D3" w:rsidRPr="004671F4" w14:paraId="017DAC05" w14:textId="77777777" w:rsidTr="00275B0D">
        <w:tc>
          <w:tcPr>
            <w:tcW w:w="9517" w:type="dxa"/>
            <w:gridSpan w:val="2"/>
            <w:tcBorders>
              <w:top w:val="single" w:sz="4" w:space="0" w:color="000000"/>
              <w:left w:val="single" w:sz="4" w:space="0" w:color="000000"/>
              <w:bottom w:val="single" w:sz="4" w:space="0" w:color="000000"/>
              <w:right w:val="single" w:sz="4" w:space="0" w:color="000000"/>
            </w:tcBorders>
          </w:tcPr>
          <w:p w14:paraId="476DA9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0697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8FFE5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2276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241D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4D3CDE0F" w14:textId="77777777" w:rsidR="005636D3" w:rsidRPr="004671F4" w:rsidRDefault="005636D3" w:rsidP="005636D3">
      <w:pPr>
        <w:adjustRightInd/>
        <w:spacing w:line="268" w:lineRule="exact"/>
        <w:rPr>
          <w:rFonts w:ascii="ＭＳ 明朝" w:cs="Times New Roman"/>
          <w:color w:val="auto"/>
        </w:rPr>
      </w:pPr>
    </w:p>
    <w:p w14:paraId="331FBFAA"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30A66A8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408B6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D493DA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DCEA2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B3663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1EBFD40" w14:textId="77777777" w:rsidTr="00275B0D">
        <w:tc>
          <w:tcPr>
            <w:tcW w:w="843" w:type="dxa"/>
            <w:tcBorders>
              <w:top w:val="single" w:sz="4" w:space="0" w:color="000000"/>
              <w:left w:val="single" w:sz="4" w:space="0" w:color="000000"/>
              <w:bottom w:val="single" w:sz="4" w:space="0" w:color="000000"/>
              <w:right w:val="single" w:sz="4" w:space="0" w:color="000000"/>
            </w:tcBorders>
          </w:tcPr>
          <w:p w14:paraId="7B5093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D47EC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B5158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AB6C0F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016C3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45FFF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055F692C" w14:textId="77777777" w:rsidR="005636D3" w:rsidRPr="004671F4" w:rsidRDefault="005636D3" w:rsidP="005636D3">
      <w:pPr>
        <w:adjustRightInd/>
        <w:spacing w:line="268" w:lineRule="exact"/>
        <w:rPr>
          <w:rFonts w:ascii="ＭＳ 明朝" w:cs="Times New Roman"/>
          <w:color w:val="auto"/>
        </w:rPr>
      </w:pPr>
    </w:p>
    <w:p w14:paraId="3852740F"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5636D3" w:rsidRPr="004671F4" w14:paraId="3862335F" w14:textId="77777777" w:rsidTr="00275B0D">
        <w:tc>
          <w:tcPr>
            <w:tcW w:w="1074" w:type="dxa"/>
            <w:vMerge w:val="restart"/>
            <w:tcBorders>
              <w:top w:val="single" w:sz="4" w:space="0" w:color="000000"/>
              <w:left w:val="single" w:sz="4" w:space="0" w:color="000000"/>
              <w:right w:val="single" w:sz="4" w:space="0" w:color="000000"/>
            </w:tcBorders>
          </w:tcPr>
          <w:p w14:paraId="4E3B2A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D3D2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14:paraId="2F36A7A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C9FA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A545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71EB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583D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3824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EDA5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E41D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A4DB5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3DEF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D247C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CF314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6A2D2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65F09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CB044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6FFF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02AC4D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727AE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5636D3" w:rsidRPr="004671F4" w14:paraId="016CF306" w14:textId="77777777" w:rsidTr="00275B0D">
        <w:tc>
          <w:tcPr>
            <w:tcW w:w="1074" w:type="dxa"/>
            <w:vMerge/>
            <w:tcBorders>
              <w:left w:val="single" w:sz="4" w:space="0" w:color="000000"/>
              <w:right w:val="single" w:sz="4" w:space="0" w:color="000000"/>
            </w:tcBorders>
          </w:tcPr>
          <w:p w14:paraId="2A59A3C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14:paraId="4BED8C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2A1D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tcPr>
          <w:p w14:paraId="31AC8F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1555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）団体による判断</w:t>
            </w:r>
          </w:p>
        </w:tc>
      </w:tr>
      <w:tr w:rsidR="005636D3" w:rsidRPr="004671F4" w14:paraId="025D02EF" w14:textId="77777777" w:rsidTr="00275B0D">
        <w:tc>
          <w:tcPr>
            <w:tcW w:w="1074" w:type="dxa"/>
            <w:vMerge/>
            <w:tcBorders>
              <w:left w:val="single" w:sz="4" w:space="0" w:color="000000"/>
              <w:right w:val="single" w:sz="4" w:space="0" w:color="000000"/>
            </w:tcBorders>
          </w:tcPr>
          <w:p w14:paraId="4BB3E71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14:paraId="4FB593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3EB96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14:paraId="00069C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14:paraId="18AFF2DD"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14:paraId="3104B98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4DCB0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14:paraId="4C7367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5636D3" w:rsidRPr="004671F4" w14:paraId="21ABB061" w14:textId="77777777" w:rsidTr="00275B0D">
        <w:tc>
          <w:tcPr>
            <w:tcW w:w="1074" w:type="dxa"/>
            <w:vMerge/>
            <w:tcBorders>
              <w:left w:val="single" w:sz="4" w:space="0" w:color="000000"/>
              <w:right w:val="single" w:sz="4" w:space="0" w:color="000000"/>
            </w:tcBorders>
          </w:tcPr>
          <w:p w14:paraId="45464F4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355D644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14:paraId="5ADD4C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14:paraId="76CD316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14:paraId="38EE1B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8CAFEF5" w14:textId="77777777" w:rsidTr="00275B0D">
        <w:tc>
          <w:tcPr>
            <w:tcW w:w="1074" w:type="dxa"/>
            <w:vMerge/>
            <w:tcBorders>
              <w:left w:val="single" w:sz="4" w:space="0" w:color="000000"/>
              <w:right w:val="single" w:sz="4" w:space="0" w:color="000000"/>
            </w:tcBorders>
          </w:tcPr>
          <w:p w14:paraId="529A36F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013C087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14:paraId="771C6E9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5636D3" w:rsidRPr="004671F4" w14:paraId="513B676A" w14:textId="77777777" w:rsidTr="00275B0D">
        <w:tc>
          <w:tcPr>
            <w:tcW w:w="1074" w:type="dxa"/>
            <w:vMerge/>
            <w:tcBorders>
              <w:left w:val="single" w:sz="4" w:space="0" w:color="000000"/>
              <w:right w:val="single" w:sz="4" w:space="0" w:color="000000"/>
            </w:tcBorders>
          </w:tcPr>
          <w:p w14:paraId="3EA3BE4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2AC7189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14:paraId="330608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7A6B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873AC0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489AC1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14:paraId="740450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14:paraId="6497E6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26CB4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5880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0FBFEAAE" w14:textId="77777777" w:rsidTr="00275B0D">
        <w:tc>
          <w:tcPr>
            <w:tcW w:w="1074" w:type="dxa"/>
            <w:vMerge/>
            <w:tcBorders>
              <w:left w:val="single" w:sz="4" w:space="0" w:color="000000"/>
              <w:right w:val="single" w:sz="4" w:space="0" w:color="000000"/>
            </w:tcBorders>
          </w:tcPr>
          <w:p w14:paraId="6EFB388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14:paraId="36B3956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14:paraId="2276DFC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457426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14:paraId="13FB4E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14:paraId="2B08E82E"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DB1AD98" w14:textId="77777777" w:rsidTr="00275B0D">
        <w:tc>
          <w:tcPr>
            <w:tcW w:w="1074" w:type="dxa"/>
            <w:vMerge/>
            <w:tcBorders>
              <w:left w:val="single" w:sz="4" w:space="0" w:color="000000"/>
              <w:right w:val="single" w:sz="4" w:space="0" w:color="000000"/>
            </w:tcBorders>
          </w:tcPr>
          <w:p w14:paraId="509AD10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14:paraId="5E50EB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14:paraId="615DF8E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14:paraId="6D236D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032E58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val="restart"/>
            <w:tcBorders>
              <w:top w:val="nil"/>
              <w:left w:val="single" w:sz="4" w:space="0" w:color="000000"/>
              <w:right w:val="single" w:sz="4" w:space="0" w:color="000000"/>
            </w:tcBorders>
          </w:tcPr>
          <w:p w14:paraId="240002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2F74B253"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ｍ以上</w:t>
            </w:r>
          </w:p>
          <w:p w14:paraId="2AE9D9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14:paraId="683A375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14:paraId="1C6B268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14:paraId="55B2F6C4"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71AC13A5" w14:textId="77777777" w:rsidTr="00275B0D">
        <w:tc>
          <w:tcPr>
            <w:tcW w:w="1074" w:type="dxa"/>
            <w:vMerge/>
            <w:tcBorders>
              <w:left w:val="single" w:sz="4" w:space="0" w:color="000000"/>
              <w:right w:val="single" w:sz="4" w:space="0" w:color="000000"/>
            </w:tcBorders>
          </w:tcPr>
          <w:p w14:paraId="345D8BB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14:paraId="03C6C49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7B7113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right w:val="single" w:sz="4" w:space="0" w:color="000000"/>
            </w:tcBorders>
          </w:tcPr>
          <w:p w14:paraId="3C1345B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14:paraId="4A67890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14:paraId="0100A6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14:paraId="110C48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14:paraId="1F393B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5636D3" w:rsidRPr="004671F4" w14:paraId="12186E20" w14:textId="77777777" w:rsidTr="00275B0D">
        <w:tc>
          <w:tcPr>
            <w:tcW w:w="1074" w:type="dxa"/>
            <w:vMerge/>
            <w:tcBorders>
              <w:left w:val="single" w:sz="4" w:space="0" w:color="000000"/>
              <w:right w:val="single" w:sz="4" w:space="0" w:color="000000"/>
            </w:tcBorders>
          </w:tcPr>
          <w:p w14:paraId="717A925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14:paraId="064D23B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585F22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bottom w:val="nil"/>
              <w:right w:val="single" w:sz="4" w:space="0" w:color="000000"/>
            </w:tcBorders>
          </w:tcPr>
          <w:p w14:paraId="54BC7E1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14:paraId="5E3E2B85"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E77CD8A" w14:textId="77777777" w:rsidTr="00275B0D">
        <w:tc>
          <w:tcPr>
            <w:tcW w:w="1074" w:type="dxa"/>
            <w:vMerge/>
            <w:tcBorders>
              <w:left w:val="single" w:sz="4" w:space="0" w:color="000000"/>
              <w:bottom w:val="nil"/>
              <w:right w:val="single" w:sz="4" w:space="0" w:color="000000"/>
            </w:tcBorders>
          </w:tcPr>
          <w:p w14:paraId="4E458F2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14:paraId="5D928B1C"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14:paraId="59EFA23D"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14:paraId="592FDB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14:paraId="1C0B2356" w14:textId="034D5850"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00AE5701">
              <w:rPr>
                <w:rFonts w:cs="Times New Roman" w:hint="eastAsia"/>
                <w:color w:val="auto"/>
              </w:rPr>
              <w:t>濃霧注意報</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14:paraId="7257698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2B6BD56" w14:textId="77777777" w:rsidTr="00275B0D">
        <w:tc>
          <w:tcPr>
            <w:tcW w:w="1074" w:type="dxa"/>
            <w:vMerge w:val="restart"/>
            <w:tcBorders>
              <w:top w:val="single" w:sz="4" w:space="0" w:color="000000"/>
              <w:left w:val="single" w:sz="4" w:space="0" w:color="000000"/>
              <w:right w:val="single" w:sz="4" w:space="0" w:color="000000"/>
            </w:tcBorders>
          </w:tcPr>
          <w:p w14:paraId="7514DF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DC9B4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14:paraId="763E51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D14E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CA70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38F2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C080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AFE29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8065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B421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C86DF9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4D3B55F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85D45C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14:paraId="2D4B093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14:paraId="32AC2FE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p>
        </w:tc>
      </w:tr>
      <w:tr w:rsidR="005636D3" w:rsidRPr="004671F4" w14:paraId="0747190C" w14:textId="77777777" w:rsidTr="00275B0D">
        <w:tc>
          <w:tcPr>
            <w:tcW w:w="1074" w:type="dxa"/>
            <w:vMerge/>
            <w:tcBorders>
              <w:left w:val="single" w:sz="4" w:space="0" w:color="000000"/>
              <w:right w:val="single" w:sz="4" w:space="0" w:color="000000"/>
            </w:tcBorders>
          </w:tcPr>
          <w:p w14:paraId="078A4ED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14:paraId="5FFFED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14:paraId="7842FA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14:paraId="3C8783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35BF4C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val="restart"/>
            <w:tcBorders>
              <w:top w:val="nil"/>
              <w:left w:val="single" w:sz="4" w:space="0" w:color="000000"/>
              <w:right w:val="single" w:sz="4" w:space="0" w:color="000000"/>
            </w:tcBorders>
          </w:tcPr>
          <w:p w14:paraId="06EA9D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719D34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36E842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5636D3" w:rsidRPr="004671F4" w14:paraId="0FAA817A" w14:textId="77777777" w:rsidTr="00275B0D">
        <w:tc>
          <w:tcPr>
            <w:tcW w:w="1074" w:type="dxa"/>
            <w:vMerge/>
            <w:tcBorders>
              <w:left w:val="single" w:sz="4" w:space="0" w:color="000000"/>
              <w:right w:val="single" w:sz="4" w:space="0" w:color="000000"/>
            </w:tcBorders>
          </w:tcPr>
          <w:p w14:paraId="4D988F5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14:paraId="70C0D0D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301934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right w:val="single" w:sz="4" w:space="0" w:color="000000"/>
            </w:tcBorders>
          </w:tcPr>
          <w:p w14:paraId="520E74F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C05A256" w14:textId="77777777" w:rsidTr="00275B0D">
        <w:tc>
          <w:tcPr>
            <w:tcW w:w="1074" w:type="dxa"/>
            <w:vMerge/>
            <w:tcBorders>
              <w:left w:val="single" w:sz="4" w:space="0" w:color="000000"/>
              <w:right w:val="single" w:sz="4" w:space="0" w:color="000000"/>
            </w:tcBorders>
          </w:tcPr>
          <w:p w14:paraId="1B35D2F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14:paraId="7AEAA5D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16EA1D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bottom w:val="nil"/>
              <w:right w:val="single" w:sz="4" w:space="0" w:color="000000"/>
            </w:tcBorders>
          </w:tcPr>
          <w:p w14:paraId="2E7D67D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402C382" w14:textId="77777777" w:rsidTr="00275B0D">
        <w:tc>
          <w:tcPr>
            <w:tcW w:w="1074" w:type="dxa"/>
            <w:vMerge/>
            <w:tcBorders>
              <w:left w:val="single" w:sz="4" w:space="0" w:color="000000"/>
              <w:bottom w:val="single" w:sz="4" w:space="0" w:color="000000"/>
              <w:right w:val="single" w:sz="4" w:space="0" w:color="000000"/>
            </w:tcBorders>
          </w:tcPr>
          <w:p w14:paraId="1F31810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14:paraId="4930B853" w14:textId="77777777" w:rsidR="005636D3" w:rsidRPr="004671F4" w:rsidRDefault="005636D3" w:rsidP="00275B0D">
            <w:pPr>
              <w:suppressAutoHyphens/>
              <w:kinsoku w:val="0"/>
              <w:wordWrap w:val="0"/>
              <w:autoSpaceDE w:val="0"/>
              <w:autoSpaceDN w:val="0"/>
              <w:spacing w:line="268" w:lineRule="exact"/>
              <w:jc w:val="left"/>
              <w:rPr>
                <w:rFonts w:cs="Times New Roman"/>
                <w:color w:val="auto"/>
              </w:rPr>
            </w:pPr>
            <w:r>
              <w:rPr>
                <w:rFonts w:cs="Times New Roman" w:hint="eastAsia"/>
                <w:color w:val="auto"/>
              </w:rPr>
              <w:t>・</w:t>
            </w:r>
            <w:r w:rsidRPr="004671F4">
              <w:rPr>
                <w:rFonts w:cs="Times New Roman" w:hint="eastAsia"/>
                <w:color w:val="auto"/>
              </w:rPr>
              <w:t>落雷のおそれがあるとき</w:t>
            </w:r>
          </w:p>
          <w:p w14:paraId="6D1C118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14:paraId="68D87B65" w14:textId="18717F4D"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 xml:space="preserve">その他（　　</w:t>
            </w:r>
            <w:r w:rsidR="00AE5701">
              <w:rPr>
                <w:rFonts w:cs="Times New Roman" w:hint="eastAsia"/>
                <w:color w:val="auto"/>
              </w:rPr>
              <w:t>濃霧注意報</w:t>
            </w:r>
            <w:r w:rsidRPr="004671F4">
              <w:rPr>
                <w:rFonts w:cs="Times New Roman" w:hint="eastAsia"/>
                <w:color w:val="auto"/>
              </w:rPr>
              <w:t xml:space="preserve">　　　　　　　　　　　　　　　　　　）</w:t>
            </w:r>
          </w:p>
        </w:tc>
      </w:tr>
    </w:tbl>
    <w:p w14:paraId="091328B3"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630F59D2"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3F0CFF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0B916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079346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81044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0C6C3C1" w14:textId="77777777" w:rsidTr="00275B0D">
        <w:tc>
          <w:tcPr>
            <w:tcW w:w="843" w:type="dxa"/>
            <w:tcBorders>
              <w:top w:val="single" w:sz="4" w:space="0" w:color="000000"/>
              <w:left w:val="single" w:sz="4" w:space="0" w:color="000000"/>
              <w:bottom w:val="single" w:sz="4" w:space="0" w:color="000000"/>
              <w:right w:val="single" w:sz="4" w:space="0" w:color="000000"/>
            </w:tcBorders>
          </w:tcPr>
          <w:p w14:paraId="5EF5C8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626F47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F7D45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3E342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07A9B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AB946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450A9EA" w14:textId="77777777" w:rsidR="005636D3" w:rsidRPr="004671F4" w:rsidRDefault="005636D3" w:rsidP="005636D3">
      <w:pPr>
        <w:adjustRightInd/>
        <w:spacing w:line="268" w:lineRule="exact"/>
        <w:rPr>
          <w:rFonts w:ascii="ＭＳ 明朝" w:cs="Times New Roman"/>
          <w:color w:val="auto"/>
        </w:rPr>
      </w:pPr>
    </w:p>
    <w:p w14:paraId="659357F0"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362"/>
        <w:gridCol w:w="3253"/>
        <w:gridCol w:w="3373"/>
        <w:gridCol w:w="361"/>
      </w:tblGrid>
      <w:tr w:rsidR="005636D3" w:rsidRPr="004671F4" w14:paraId="0FC992C8" w14:textId="77777777" w:rsidTr="00275B0D">
        <w:tc>
          <w:tcPr>
            <w:tcW w:w="2168" w:type="dxa"/>
            <w:vMerge w:val="restart"/>
            <w:tcBorders>
              <w:top w:val="single" w:sz="4" w:space="0" w:color="000000"/>
              <w:left w:val="single" w:sz="4" w:space="0" w:color="000000"/>
              <w:right w:val="single" w:sz="4" w:space="0" w:color="000000"/>
            </w:tcBorders>
          </w:tcPr>
          <w:p w14:paraId="60A17B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0D1F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14:paraId="487C28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33A9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F0276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9435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CC6A4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B3E5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88D6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gridSpan w:val="4"/>
            <w:tcBorders>
              <w:top w:val="single" w:sz="4" w:space="0" w:color="000000"/>
              <w:left w:val="single" w:sz="4" w:space="0" w:color="000000"/>
              <w:bottom w:val="nil"/>
              <w:right w:val="single" w:sz="4" w:space="0" w:color="000000"/>
            </w:tcBorders>
          </w:tcPr>
          <w:p w14:paraId="6FA7E2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6B3EE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5636D3" w:rsidRPr="004671F4" w14:paraId="600B64D9" w14:textId="77777777" w:rsidTr="00275B0D">
        <w:tc>
          <w:tcPr>
            <w:tcW w:w="2168" w:type="dxa"/>
            <w:vMerge/>
            <w:tcBorders>
              <w:left w:val="single" w:sz="4" w:space="0" w:color="000000"/>
              <w:right w:val="single" w:sz="4" w:space="0" w:color="000000"/>
            </w:tcBorders>
          </w:tcPr>
          <w:p w14:paraId="4310CCD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val="restart"/>
            <w:tcBorders>
              <w:top w:val="nil"/>
              <w:left w:val="single" w:sz="4" w:space="0" w:color="000000"/>
              <w:right w:val="single" w:sz="4" w:space="0" w:color="000000"/>
            </w:tcBorders>
          </w:tcPr>
          <w:p w14:paraId="768F00D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71FFC7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2447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7DF974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BABB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1A9E0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5D1427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tcPr>
          <w:p w14:paraId="6946667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361" w:type="dxa"/>
            <w:vMerge w:val="restart"/>
            <w:tcBorders>
              <w:top w:val="nil"/>
              <w:left w:val="single" w:sz="4" w:space="0" w:color="000000"/>
              <w:right w:val="single" w:sz="4" w:space="0" w:color="000000"/>
            </w:tcBorders>
          </w:tcPr>
          <w:p w14:paraId="4CD4C7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F775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550CE4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07547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4104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54AC2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991687C" w14:textId="77777777" w:rsidTr="00275B0D">
        <w:tc>
          <w:tcPr>
            <w:tcW w:w="2168" w:type="dxa"/>
            <w:vMerge/>
            <w:tcBorders>
              <w:left w:val="single" w:sz="4" w:space="0" w:color="000000"/>
              <w:right w:val="single" w:sz="4" w:space="0" w:color="000000"/>
            </w:tcBorders>
          </w:tcPr>
          <w:p w14:paraId="3028B0E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2416454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56BE4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172B94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7DDD304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F13906A" w14:textId="77777777" w:rsidTr="00275B0D">
        <w:tc>
          <w:tcPr>
            <w:tcW w:w="2168" w:type="dxa"/>
            <w:vMerge/>
            <w:tcBorders>
              <w:left w:val="single" w:sz="4" w:space="0" w:color="000000"/>
              <w:right w:val="single" w:sz="4" w:space="0" w:color="000000"/>
            </w:tcBorders>
          </w:tcPr>
          <w:p w14:paraId="4A62377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34F7731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14078B3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007527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297F2DF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40B3BF1" w14:textId="77777777" w:rsidTr="00275B0D">
        <w:tc>
          <w:tcPr>
            <w:tcW w:w="2168" w:type="dxa"/>
            <w:vMerge/>
            <w:tcBorders>
              <w:left w:val="single" w:sz="4" w:space="0" w:color="000000"/>
              <w:right w:val="single" w:sz="4" w:space="0" w:color="000000"/>
            </w:tcBorders>
          </w:tcPr>
          <w:p w14:paraId="7C97E12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69A55E8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8297DD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3ACCD4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EFC671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673CE0C" w14:textId="77777777" w:rsidTr="00275B0D">
        <w:tc>
          <w:tcPr>
            <w:tcW w:w="2168" w:type="dxa"/>
            <w:vMerge/>
            <w:tcBorders>
              <w:left w:val="single" w:sz="4" w:space="0" w:color="000000"/>
              <w:right w:val="single" w:sz="4" w:space="0" w:color="000000"/>
            </w:tcBorders>
          </w:tcPr>
          <w:p w14:paraId="0E073F9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471EDEF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65D82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4C52128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039D5934"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3DF3C176" w14:textId="77777777" w:rsidTr="00275B0D">
        <w:tc>
          <w:tcPr>
            <w:tcW w:w="2168" w:type="dxa"/>
            <w:vMerge/>
            <w:tcBorders>
              <w:left w:val="single" w:sz="4" w:space="0" w:color="000000"/>
              <w:right w:val="single" w:sz="4" w:space="0" w:color="000000"/>
            </w:tcBorders>
          </w:tcPr>
          <w:p w14:paraId="63B4780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bottom w:val="nil"/>
              <w:right w:val="single" w:sz="4" w:space="0" w:color="000000"/>
            </w:tcBorders>
          </w:tcPr>
          <w:p w14:paraId="1D6C897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67E18E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5312F53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14:paraId="19571CA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339B2C90" w14:textId="77777777" w:rsidTr="00275B0D">
        <w:tc>
          <w:tcPr>
            <w:tcW w:w="2168" w:type="dxa"/>
            <w:vMerge/>
            <w:tcBorders>
              <w:left w:val="single" w:sz="4" w:space="0" w:color="000000"/>
              <w:bottom w:val="single" w:sz="4" w:space="0" w:color="000000"/>
              <w:right w:val="single" w:sz="4" w:space="0" w:color="000000"/>
            </w:tcBorders>
          </w:tcPr>
          <w:p w14:paraId="4B51909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7349" w:type="dxa"/>
            <w:gridSpan w:val="4"/>
            <w:tcBorders>
              <w:top w:val="nil"/>
              <w:left w:val="single" w:sz="4" w:space="0" w:color="000000"/>
              <w:bottom w:val="single" w:sz="4" w:space="0" w:color="000000"/>
              <w:right w:val="single" w:sz="4" w:space="0" w:color="000000"/>
            </w:tcBorders>
          </w:tcPr>
          <w:p w14:paraId="132446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14:paraId="71C0A3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p w14:paraId="065986F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630955B2" w14:textId="77777777" w:rsidR="005636D3" w:rsidRPr="004671F4" w:rsidRDefault="005636D3" w:rsidP="005636D3">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5636D3" w:rsidRPr="004671F4" w14:paraId="6E0E3F01" w14:textId="77777777" w:rsidTr="00275B0D">
        <w:tc>
          <w:tcPr>
            <w:tcW w:w="9517" w:type="dxa"/>
            <w:gridSpan w:val="2"/>
            <w:tcBorders>
              <w:top w:val="single" w:sz="4" w:space="0" w:color="000000"/>
              <w:left w:val="single" w:sz="4" w:space="0" w:color="000000"/>
              <w:bottom w:val="nil"/>
              <w:right w:val="single" w:sz="4" w:space="0" w:color="000000"/>
            </w:tcBorders>
            <w:vAlign w:val="center"/>
          </w:tcPr>
          <w:p w14:paraId="78296F2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99C45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5636D3" w:rsidRPr="004671F4" w14:paraId="54676392" w14:textId="77777777" w:rsidTr="00275B0D">
        <w:tc>
          <w:tcPr>
            <w:tcW w:w="2168" w:type="dxa"/>
            <w:tcBorders>
              <w:top w:val="single" w:sz="4" w:space="0" w:color="000000"/>
              <w:left w:val="single" w:sz="4" w:space="0" w:color="000000"/>
              <w:bottom w:val="nil"/>
              <w:right w:val="single" w:sz="4" w:space="0" w:color="000000"/>
            </w:tcBorders>
          </w:tcPr>
          <w:p w14:paraId="3393FD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7C85C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14:paraId="7725EBA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14:paraId="04CD576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9E00A0"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）携帯電話</w:t>
            </w:r>
          </w:p>
          <w:p w14:paraId="4C8AD28A"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）衛星電話</w:t>
            </w:r>
          </w:p>
          <w:p w14:paraId="04BBDE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14:paraId="366178E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5636D3" w:rsidRPr="004671F4" w14:paraId="2A84A6F3"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1D63C0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6D69D7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磯等に遊漁船の旅客定員を超えて利用者を渡す業務の形態の場合にあっては、緊急的に利用者を収容し帰航させる方法</w:t>
            </w:r>
          </w:p>
          <w:p w14:paraId="4263286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12F4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F2C6C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664F4F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A015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75671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5C23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D63F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4EC4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DBFD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88FF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BD8D9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ECA7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E3B4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069CBE8"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3E05886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14:paraId="754DAB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3FB4A6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45C02D17" w14:textId="77777777" w:rsidR="005636D3" w:rsidRPr="004671F4" w:rsidRDefault="005636D3" w:rsidP="005636D3">
      <w:pPr>
        <w:adjustRightInd/>
        <w:spacing w:line="268" w:lineRule="exact"/>
        <w:rPr>
          <w:rFonts w:ascii="ＭＳ 明朝" w:cs="Times New Roman"/>
          <w:color w:val="auto"/>
        </w:rPr>
      </w:pPr>
      <w:r w:rsidRPr="004671F4">
        <w:rPr>
          <w:rFonts w:cs="Times New Roman"/>
          <w:color w:val="auto"/>
        </w:rPr>
        <w:t xml:space="preserve">                           </w:t>
      </w:r>
    </w:p>
    <w:p w14:paraId="788EB2D4"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14:paraId="156F694D"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14:paraId="6E27733B" w14:textId="77777777" w:rsidR="005636D3" w:rsidRPr="004671F4" w:rsidRDefault="005636D3" w:rsidP="005636D3">
      <w:pPr>
        <w:adjustRightInd/>
        <w:spacing w:line="268" w:lineRule="exact"/>
        <w:rPr>
          <w:rFonts w:ascii="ＭＳ 明朝" w:cs="Times New Roman"/>
          <w:color w:val="auto"/>
        </w:rPr>
      </w:pPr>
    </w:p>
    <w:p w14:paraId="7A7C8A7A" w14:textId="77777777" w:rsidR="005636D3" w:rsidRPr="004671F4" w:rsidRDefault="005636D3" w:rsidP="005636D3">
      <w:pPr>
        <w:adjustRightInd/>
        <w:spacing w:line="268" w:lineRule="exact"/>
        <w:rPr>
          <w:rFonts w:ascii="ＭＳ 明朝" w:cs="Times New Roman"/>
          <w:color w:val="auto"/>
        </w:rPr>
      </w:pPr>
    </w:p>
    <w:p w14:paraId="16D967D4" w14:textId="77777777" w:rsidR="005636D3" w:rsidRPr="004671F4" w:rsidRDefault="005636D3" w:rsidP="005636D3">
      <w:pPr>
        <w:adjustRightInd/>
        <w:spacing w:line="268" w:lineRule="exact"/>
        <w:rPr>
          <w:rFonts w:ascii="ＭＳ 明朝" w:cs="Times New Roman"/>
          <w:color w:val="auto"/>
        </w:rPr>
      </w:pPr>
    </w:p>
    <w:p w14:paraId="2D70ED15"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1325"/>
        <w:gridCol w:w="121"/>
        <w:gridCol w:w="1927"/>
        <w:gridCol w:w="3494"/>
      </w:tblGrid>
      <w:tr w:rsidR="005636D3" w:rsidRPr="004671F4" w14:paraId="26B48CC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04419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1686" w:type="dxa"/>
            <w:tcBorders>
              <w:top w:val="single" w:sz="4" w:space="0" w:color="000000"/>
              <w:left w:val="single" w:sz="4" w:space="0" w:color="000000"/>
              <w:bottom w:val="single" w:sz="4" w:space="0" w:color="000000"/>
              <w:right w:val="single" w:sz="4" w:space="0" w:color="000000"/>
            </w:tcBorders>
          </w:tcPr>
          <w:p w14:paraId="2FA222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7A1E370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5421" w:type="dxa"/>
            <w:gridSpan w:val="2"/>
            <w:tcBorders>
              <w:top w:val="single" w:sz="4" w:space="0" w:color="000000"/>
              <w:left w:val="single" w:sz="4" w:space="0" w:color="000000"/>
              <w:bottom w:val="single" w:sz="4" w:space="0" w:color="000000"/>
              <w:right w:val="single" w:sz="4" w:space="0" w:color="000000"/>
            </w:tcBorders>
          </w:tcPr>
          <w:p w14:paraId="743169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C977F85" w14:textId="77777777" w:rsidTr="00275B0D">
        <w:tc>
          <w:tcPr>
            <w:tcW w:w="843" w:type="dxa"/>
            <w:tcBorders>
              <w:top w:val="single" w:sz="4" w:space="0" w:color="000000"/>
              <w:left w:val="single" w:sz="4" w:space="0" w:color="000000"/>
              <w:bottom w:val="single" w:sz="4" w:space="0" w:color="000000"/>
              <w:right w:val="single" w:sz="4" w:space="0" w:color="000000"/>
            </w:tcBorders>
          </w:tcPr>
          <w:p w14:paraId="778893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p w14:paraId="4D8678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807" w:type="dxa"/>
            <w:gridSpan w:val="2"/>
            <w:tcBorders>
              <w:top w:val="single" w:sz="4" w:space="0" w:color="000000"/>
              <w:left w:val="single" w:sz="4" w:space="0" w:color="000000"/>
              <w:bottom w:val="single" w:sz="4" w:space="0" w:color="000000"/>
              <w:right w:val="single" w:sz="4" w:space="0" w:color="000000"/>
            </w:tcBorders>
          </w:tcPr>
          <w:p w14:paraId="3ACFC7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　／　</w:t>
            </w:r>
          </w:p>
          <w:p w14:paraId="50135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25" w:type="dxa"/>
            <w:tcBorders>
              <w:top w:val="single" w:sz="4" w:space="0" w:color="000000"/>
              <w:left w:val="single" w:sz="4" w:space="0" w:color="000000"/>
              <w:bottom w:val="single" w:sz="4" w:space="0" w:color="000000"/>
              <w:right w:val="dashed" w:sz="4" w:space="0" w:color="000000"/>
            </w:tcBorders>
          </w:tcPr>
          <w:p w14:paraId="11F1A2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DEE7A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p w14:paraId="40E3A9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4" w:type="dxa"/>
            <w:tcBorders>
              <w:top w:val="single" w:sz="4" w:space="0" w:color="000000"/>
              <w:left w:val="dashed" w:sz="4" w:space="0" w:color="000000"/>
              <w:bottom w:val="single" w:sz="4" w:space="0" w:color="000000"/>
              <w:right w:val="single" w:sz="4" w:space="0" w:color="000000"/>
            </w:tcBorders>
          </w:tcPr>
          <w:p w14:paraId="78EBE3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p w14:paraId="0C7EEE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5B040A40" w14:textId="77777777" w:rsidR="005636D3" w:rsidRPr="004671F4" w:rsidRDefault="005636D3" w:rsidP="005636D3">
      <w:pPr>
        <w:adjustRightInd/>
        <w:spacing w:line="268" w:lineRule="exact"/>
        <w:rPr>
          <w:rFonts w:ascii="ＭＳ 明朝" w:cs="Times New Roman"/>
          <w:color w:val="auto"/>
        </w:rPr>
      </w:pPr>
    </w:p>
    <w:p w14:paraId="450A19AF"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21"/>
        <w:gridCol w:w="843"/>
        <w:gridCol w:w="241"/>
        <w:gridCol w:w="241"/>
        <w:gridCol w:w="361"/>
        <w:gridCol w:w="121"/>
        <w:gridCol w:w="1927"/>
        <w:gridCol w:w="603"/>
        <w:gridCol w:w="224"/>
        <w:gridCol w:w="17"/>
        <w:gridCol w:w="1686"/>
        <w:gridCol w:w="2289"/>
        <w:gridCol w:w="241"/>
        <w:gridCol w:w="241"/>
      </w:tblGrid>
      <w:tr w:rsidR="005636D3" w:rsidRPr="004671F4" w14:paraId="007A24E6" w14:textId="77777777" w:rsidTr="00275B0D">
        <w:trPr>
          <w:trHeight w:val="756"/>
        </w:trPr>
        <w:tc>
          <w:tcPr>
            <w:tcW w:w="9517" w:type="dxa"/>
            <w:gridSpan w:val="15"/>
            <w:tcBorders>
              <w:top w:val="single" w:sz="4" w:space="0" w:color="000000"/>
              <w:left w:val="single" w:sz="4" w:space="0" w:color="000000"/>
              <w:bottom w:val="nil"/>
              <w:right w:val="single" w:sz="4" w:space="0" w:color="000000"/>
            </w:tcBorders>
          </w:tcPr>
          <w:p w14:paraId="2F881F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32EB50" w14:textId="31C90D6B" w:rsidR="005636D3" w:rsidRPr="004671F4" w:rsidRDefault="0084584D"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3872" behindDoc="0" locked="0" layoutInCell="1" allowOverlap="1" wp14:anchorId="52BB4747" wp14:editId="7A51DE46">
                      <wp:simplePos x="0" y="0"/>
                      <wp:positionH relativeFrom="column">
                        <wp:posOffset>932814</wp:posOffset>
                      </wp:positionH>
                      <wp:positionV relativeFrom="paragraph">
                        <wp:posOffset>199390</wp:posOffset>
                      </wp:positionV>
                      <wp:extent cx="0" cy="104775"/>
                      <wp:effectExtent l="0" t="0" r="19050"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56143F61" id="直線コネクタ 17" o:spid="_x0000_s1026" style="position:absolute;left:0;text-align:lef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3632" behindDoc="0" locked="0" layoutInCell="1" allowOverlap="1" wp14:anchorId="75AA62A1" wp14:editId="30AF39C8">
                      <wp:simplePos x="0" y="0"/>
                      <wp:positionH relativeFrom="column">
                        <wp:posOffset>3714114</wp:posOffset>
                      </wp:positionH>
                      <wp:positionV relativeFrom="paragraph">
                        <wp:posOffset>304165</wp:posOffset>
                      </wp:positionV>
                      <wp:extent cx="0" cy="180975"/>
                      <wp:effectExtent l="95250" t="0" r="38100" b="476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2857198" id="_x0000_t32" coordsize="21600,21600" o:spt="32" o:oned="t" path="m,l21600,21600e" filled="f">
                      <v:path arrowok="t" fillok="f" o:connecttype="none"/>
                      <o:lock v:ext="edit" shapetype="t"/>
                    </v:shapetype>
                    <v:shape id="直線矢印コネクタ 5" o:spid="_x0000_s1026" type="#_x0000_t32" style="position:absolute;left:0;text-align:left;margin-left:292.45pt;margin-top:23.95pt;width:0;height:14.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">
                      <v:stroke dashstyle="3 1" endarrow="open"/>
                      <o:lock v:ext="edit" shapetype="f"/>
                    </v:shape>
                  </w:pict>
                </mc:Fallback>
              </mc:AlternateContent>
            </w:r>
            <w:r w:rsidRPr="004671F4">
              <w:rPr>
                <w:noProof/>
                <w:color w:val="auto"/>
              </w:rPr>
              <mc:AlternateContent>
                <mc:Choice Requires="wps">
                  <w:drawing>
                    <wp:anchor distT="4294967295" distB="4294967295" distL="114300" distR="114300" simplePos="0" relativeHeight="251652608" behindDoc="0" locked="0" layoutInCell="1" allowOverlap="1" wp14:anchorId="2496BF1D" wp14:editId="0D5639EB">
                      <wp:simplePos x="0" y="0"/>
                      <wp:positionH relativeFrom="column">
                        <wp:posOffset>542290</wp:posOffset>
                      </wp:positionH>
                      <wp:positionV relativeFrom="paragraph">
                        <wp:posOffset>304164</wp:posOffset>
                      </wp:positionV>
                      <wp:extent cx="31718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182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73DF8AF2" id="直線コネクタ 4"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1584" behindDoc="0" locked="0" layoutInCell="1" allowOverlap="1" wp14:anchorId="462E827E" wp14:editId="64B7F136">
                      <wp:simplePos x="0" y="0"/>
                      <wp:positionH relativeFrom="column">
                        <wp:posOffset>542289</wp:posOffset>
                      </wp:positionH>
                      <wp:positionV relativeFrom="paragraph">
                        <wp:posOffset>304165</wp:posOffset>
                      </wp:positionV>
                      <wp:extent cx="0" cy="180975"/>
                      <wp:effectExtent l="0" t="0" r="19050"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C2D7D3F" id="直線コネクタ 3"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">
                      <v:stroke dashstyle="3 1"/>
                      <o:lock v:ext="edit" shapetype="f"/>
                    </v:line>
                  </w:pict>
                </mc:Fallback>
              </mc:AlternateContent>
            </w:r>
            <w:r w:rsidR="005636D3" w:rsidRPr="004671F4">
              <w:rPr>
                <w:rFonts w:cs="Times New Roman"/>
                <w:color w:val="auto"/>
              </w:rPr>
              <w:t xml:space="preserve">       </w:t>
            </w:r>
            <w:r w:rsidR="005636D3" w:rsidRPr="004671F4">
              <w:rPr>
                <w:rFonts w:hint="eastAsia"/>
                <w:color w:val="auto"/>
              </w:rPr>
              <w:t>連絡手段（　　　　　　　　　　）</w:t>
            </w:r>
          </w:p>
        </w:tc>
      </w:tr>
      <w:tr w:rsidR="005636D3" w:rsidRPr="004671F4" w14:paraId="617D8510" w14:textId="77777777" w:rsidTr="00275B0D">
        <w:tc>
          <w:tcPr>
            <w:tcW w:w="9517" w:type="dxa"/>
            <w:gridSpan w:val="15"/>
            <w:tcBorders>
              <w:top w:val="nil"/>
              <w:left w:val="single" w:sz="4" w:space="0" w:color="000000"/>
              <w:bottom w:val="nil"/>
              <w:right w:val="single" w:sz="4" w:space="0" w:color="000000"/>
            </w:tcBorders>
          </w:tcPr>
          <w:p w14:paraId="68E62DF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35155A36" w14:textId="77777777" w:rsidTr="00275B0D">
        <w:tc>
          <w:tcPr>
            <w:tcW w:w="482" w:type="dxa"/>
            <w:gridSpan w:val="2"/>
            <w:vMerge w:val="restart"/>
            <w:tcBorders>
              <w:top w:val="nil"/>
              <w:left w:val="single" w:sz="4" w:space="0" w:color="000000"/>
              <w:right w:val="nil"/>
            </w:tcBorders>
          </w:tcPr>
          <w:p w14:paraId="2766AE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4314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D7F75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C687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14:paraId="745344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96ECB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14:paraId="6A7F15F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14:paraId="287BCC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14:paraId="3050D915" w14:textId="022F470E" w:rsidR="005636D3" w:rsidRPr="004671F4" w:rsidRDefault="0084584D"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4656" behindDoc="0" locked="0" layoutInCell="1" allowOverlap="1" wp14:anchorId="0150F624" wp14:editId="340014EB">
                      <wp:simplePos x="0" y="0"/>
                      <wp:positionH relativeFrom="column">
                        <wp:posOffset>-32385</wp:posOffset>
                      </wp:positionH>
                      <wp:positionV relativeFrom="paragraph">
                        <wp:posOffset>160019</wp:posOffset>
                      </wp:positionV>
                      <wp:extent cx="552450" cy="0"/>
                      <wp:effectExtent l="0" t="76200" r="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7CE4FD4" id="直線矢印コネクタ 6" o:spid="_x0000_s1026" type="#_x0000_t32" style="position:absolute;left:0;text-align:left;margin-left:-2.55pt;margin-top:12.6pt;width:43.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">
                      <v:stroke dashstyle="3 1" endarrow="open"/>
                      <o:lock v:ext="edit" shapetype="f"/>
                    </v:shape>
                  </w:pict>
                </mc:Fallback>
              </mc:AlternateContent>
            </w:r>
          </w:p>
        </w:tc>
        <w:tc>
          <w:tcPr>
            <w:tcW w:w="2048" w:type="dxa"/>
            <w:gridSpan w:val="2"/>
            <w:vMerge w:val="restart"/>
            <w:tcBorders>
              <w:top w:val="dashed" w:sz="4" w:space="0" w:color="000000"/>
              <w:left w:val="dashed" w:sz="4" w:space="0" w:color="000000"/>
              <w:right w:val="dashed" w:sz="4" w:space="0" w:color="000000"/>
            </w:tcBorders>
          </w:tcPr>
          <w:p w14:paraId="28A4CE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A03A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14:paraId="7F02F14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14:paraId="2EEFA2BD" w14:textId="7A626050" w:rsidR="005636D3" w:rsidRPr="004671F4" w:rsidRDefault="0084584D"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5680" behindDoc="0" locked="0" layoutInCell="1" allowOverlap="1" wp14:anchorId="19FF78CE" wp14:editId="67C48D01">
                      <wp:simplePos x="0" y="0"/>
                      <wp:positionH relativeFrom="column">
                        <wp:posOffset>-29845</wp:posOffset>
                      </wp:positionH>
                      <wp:positionV relativeFrom="paragraph">
                        <wp:posOffset>95249</wp:posOffset>
                      </wp:positionV>
                      <wp:extent cx="523875" cy="0"/>
                      <wp:effectExtent l="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1FD946B" id="直線矢印コネクタ 7" o:spid="_x0000_s1026" type="#_x0000_t32" style="position:absolute;left:0;text-align:left;margin-left:-2.35pt;margin-top:7.5pt;width:41.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">
                      <v:stroke dashstyle="3 1" endarrow="open"/>
                      <o:lock v:ext="edit" shapetype="f"/>
                    </v:shape>
                  </w:pict>
                </mc:Fallback>
              </mc:AlternateContent>
            </w:r>
          </w:p>
          <w:p w14:paraId="3A42F4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3992" w:type="dxa"/>
            <w:gridSpan w:val="3"/>
            <w:vMerge w:val="restart"/>
            <w:tcBorders>
              <w:top w:val="single" w:sz="4" w:space="0" w:color="000000"/>
              <w:left w:val="single" w:sz="4" w:space="0" w:color="000000"/>
              <w:right w:val="single" w:sz="4" w:space="0" w:color="000000"/>
            </w:tcBorders>
          </w:tcPr>
          <w:p w14:paraId="359A0D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21766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14:paraId="06BB4A3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14:paraId="5A1B289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482" w:type="dxa"/>
            <w:gridSpan w:val="2"/>
            <w:vMerge w:val="restart"/>
            <w:tcBorders>
              <w:top w:val="nil"/>
              <w:left w:val="single" w:sz="4" w:space="0" w:color="000000"/>
              <w:right w:val="single" w:sz="4" w:space="0" w:color="000000"/>
            </w:tcBorders>
          </w:tcPr>
          <w:p w14:paraId="5EF06E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C2D8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5F9AB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62AB7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CA8A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8214E0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BA63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8983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B8840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208FE01" w14:textId="77777777" w:rsidTr="00275B0D">
        <w:trPr>
          <w:trHeight w:val="536"/>
        </w:trPr>
        <w:tc>
          <w:tcPr>
            <w:tcW w:w="482" w:type="dxa"/>
            <w:gridSpan w:val="2"/>
            <w:vMerge/>
            <w:tcBorders>
              <w:left w:val="single" w:sz="4" w:space="0" w:color="000000"/>
              <w:right w:val="single" w:sz="4" w:space="0" w:color="000000"/>
            </w:tcBorders>
          </w:tcPr>
          <w:p w14:paraId="0F32970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22D866A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14:paraId="62E69AE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D0D3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14:paraId="3D442C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B7DD1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14:paraId="24E8750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14:paraId="04DE8FD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6941266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036C6FC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723CA12" w14:textId="77777777" w:rsidTr="00275B0D">
        <w:tc>
          <w:tcPr>
            <w:tcW w:w="482" w:type="dxa"/>
            <w:gridSpan w:val="2"/>
            <w:vMerge/>
            <w:tcBorders>
              <w:left w:val="single" w:sz="4" w:space="0" w:color="000000"/>
              <w:right w:val="single" w:sz="4" w:space="0" w:color="000000"/>
            </w:tcBorders>
          </w:tcPr>
          <w:p w14:paraId="5E056EF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117EC44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14:paraId="473CF41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14:paraId="086D12D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5B778416" w14:textId="6002AF8B" w:rsidR="005636D3" w:rsidRPr="004671F4" w:rsidRDefault="0084584D"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8752" behindDoc="0" locked="0" layoutInCell="1" allowOverlap="1" wp14:anchorId="78CA3360" wp14:editId="4E8F06BF">
                      <wp:simplePos x="0" y="0"/>
                      <wp:positionH relativeFrom="column">
                        <wp:posOffset>1118234</wp:posOffset>
                      </wp:positionH>
                      <wp:positionV relativeFrom="paragraph">
                        <wp:posOffset>-635</wp:posOffset>
                      </wp:positionV>
                      <wp:extent cx="0" cy="914400"/>
                      <wp:effectExtent l="0" t="0" r="1905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9826F68" id="直線コネクタ 11" o:spid="_x0000_s1026" style="position:absolute;left:0;text-align:lef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">
                      <v:stroke dashstyle="3 1"/>
                      <o:lock v:ext="edit" shapetype="f"/>
                    </v:line>
                  </w:pict>
                </mc:Fallback>
              </mc:AlternateContent>
            </w:r>
          </w:p>
        </w:tc>
        <w:tc>
          <w:tcPr>
            <w:tcW w:w="827" w:type="dxa"/>
            <w:gridSpan w:val="2"/>
            <w:vMerge/>
            <w:tcBorders>
              <w:left w:val="nil"/>
              <w:bottom w:val="nil"/>
              <w:right w:val="single" w:sz="4" w:space="0" w:color="000000"/>
            </w:tcBorders>
          </w:tcPr>
          <w:p w14:paraId="1313279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60E3BA4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B6D31F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75E0B55" w14:textId="77777777" w:rsidTr="00275B0D">
        <w:trPr>
          <w:trHeight w:val="536"/>
        </w:trPr>
        <w:tc>
          <w:tcPr>
            <w:tcW w:w="482" w:type="dxa"/>
            <w:gridSpan w:val="2"/>
            <w:vMerge/>
            <w:tcBorders>
              <w:left w:val="single" w:sz="4" w:space="0" w:color="000000"/>
              <w:right w:val="single" w:sz="4" w:space="0" w:color="000000"/>
            </w:tcBorders>
          </w:tcPr>
          <w:p w14:paraId="430BE47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14:paraId="3A4961F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14:paraId="2C40BA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14:paraId="4A3E50B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3992" w:type="dxa"/>
            <w:gridSpan w:val="3"/>
            <w:vMerge/>
            <w:tcBorders>
              <w:left w:val="single" w:sz="4" w:space="0" w:color="000000"/>
              <w:bottom w:val="nil"/>
              <w:right w:val="single" w:sz="4" w:space="0" w:color="000000"/>
            </w:tcBorders>
          </w:tcPr>
          <w:p w14:paraId="53ABE62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04AA612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6DEB9D3" w14:textId="77777777" w:rsidTr="00275B0D">
        <w:trPr>
          <w:trHeight w:val="422"/>
        </w:trPr>
        <w:tc>
          <w:tcPr>
            <w:tcW w:w="482" w:type="dxa"/>
            <w:gridSpan w:val="2"/>
            <w:vMerge/>
            <w:tcBorders>
              <w:left w:val="single" w:sz="4" w:space="0" w:color="000000"/>
              <w:bottom w:val="nil"/>
              <w:right w:val="nil"/>
            </w:tcBorders>
          </w:tcPr>
          <w:p w14:paraId="0DE5808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14:paraId="38800A1E" w14:textId="7309004C" w:rsidR="005636D3" w:rsidRPr="004671F4" w:rsidRDefault="0084584D"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6704" behindDoc="0" locked="0" layoutInCell="1" allowOverlap="1" wp14:anchorId="0021EC97" wp14:editId="078E2408">
                      <wp:simplePos x="0" y="0"/>
                      <wp:positionH relativeFrom="column">
                        <wp:posOffset>236219</wp:posOffset>
                      </wp:positionH>
                      <wp:positionV relativeFrom="paragraph">
                        <wp:posOffset>-9525</wp:posOffset>
                      </wp:positionV>
                      <wp:extent cx="0" cy="457200"/>
                      <wp:effectExtent l="0" t="0" r="1905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33F61206" id="直線コネクタ 9" o:spid="_x0000_s1026" style="position:absolute;left:0;text-align:lef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">
                      <v:stroke dashstyle="3 1"/>
                      <o:lock v:ext="edit" shapetype="f"/>
                    </v:line>
                  </w:pict>
                </mc:Fallback>
              </mc:AlternateContent>
            </w:r>
          </w:p>
        </w:tc>
        <w:tc>
          <w:tcPr>
            <w:tcW w:w="3718" w:type="dxa"/>
            <w:gridSpan w:val="7"/>
            <w:vMerge/>
            <w:tcBorders>
              <w:left w:val="nil"/>
              <w:bottom w:val="nil"/>
              <w:right w:val="nil"/>
            </w:tcBorders>
          </w:tcPr>
          <w:p w14:paraId="2310E34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59EC3ECF" w14:textId="47131EF1" w:rsidR="005636D3" w:rsidRPr="004671F4" w:rsidRDefault="0084584D"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2848" behindDoc="0" locked="0" layoutInCell="1" allowOverlap="1" wp14:anchorId="307E1EB8" wp14:editId="63C992D7">
                      <wp:simplePos x="0" y="0"/>
                      <wp:positionH relativeFrom="column">
                        <wp:posOffset>435609</wp:posOffset>
                      </wp:positionH>
                      <wp:positionV relativeFrom="paragraph">
                        <wp:posOffset>-9525</wp:posOffset>
                      </wp:positionV>
                      <wp:extent cx="0" cy="285750"/>
                      <wp:effectExtent l="95250" t="38100" r="3810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575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EFC8F86" id="直線矢印コネクタ 16" o:spid="_x0000_s1026" type="#_x0000_t32" style="position:absolute;left:0;text-align:left;margin-left:34.3pt;margin-top:-.75pt;width:0;height:22.5pt;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">
                      <v:stroke dashstyle="3 1" endarrow="open"/>
                      <o:lock v:ext="edit" shapetype="f"/>
                    </v:shape>
                  </w:pict>
                </mc:Fallback>
              </mc:AlternateContent>
            </w:r>
          </w:p>
        </w:tc>
        <w:tc>
          <w:tcPr>
            <w:tcW w:w="482" w:type="dxa"/>
            <w:gridSpan w:val="2"/>
            <w:vMerge/>
            <w:tcBorders>
              <w:left w:val="nil"/>
              <w:right w:val="single" w:sz="4" w:space="0" w:color="000000"/>
            </w:tcBorders>
          </w:tcPr>
          <w:p w14:paraId="57327C7D"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A0BB66E" w14:textId="77777777" w:rsidTr="00275B0D">
        <w:tc>
          <w:tcPr>
            <w:tcW w:w="5043" w:type="dxa"/>
            <w:gridSpan w:val="10"/>
            <w:tcBorders>
              <w:top w:val="nil"/>
              <w:left w:val="single" w:sz="4" w:space="0" w:color="000000"/>
              <w:bottom w:val="nil"/>
              <w:right w:val="nil"/>
            </w:tcBorders>
          </w:tcPr>
          <w:p w14:paraId="698BBB80" w14:textId="64DEE269" w:rsidR="005636D3" w:rsidRPr="004671F4" w:rsidRDefault="0084584D"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9776" behindDoc="0" locked="0" layoutInCell="1" allowOverlap="1" wp14:anchorId="716D45B8" wp14:editId="1A6D0ED6">
                      <wp:simplePos x="0" y="0"/>
                      <wp:positionH relativeFrom="column">
                        <wp:posOffset>2494915</wp:posOffset>
                      </wp:positionH>
                      <wp:positionV relativeFrom="paragraph">
                        <wp:posOffset>116204</wp:posOffset>
                      </wp:positionV>
                      <wp:extent cx="676275" cy="0"/>
                      <wp:effectExtent l="0" t="76200" r="9525" b="952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9163FBF" id="直線矢印コネクタ 12" o:spid="_x0000_s1026" type="#_x0000_t32" style="position:absolute;left:0;text-align:left;margin-left:196.45pt;margin-top:9.15pt;width:53.2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">
                      <v:stroke dashstyle="3 1" endarrow="open"/>
                      <o:lock v:ext="edit" shapetype="f"/>
                    </v:shape>
                  </w:pict>
                </mc:Fallback>
              </mc:AlternateContent>
            </w:r>
          </w:p>
        </w:tc>
        <w:tc>
          <w:tcPr>
            <w:tcW w:w="3992" w:type="dxa"/>
            <w:gridSpan w:val="3"/>
            <w:vMerge w:val="restart"/>
            <w:tcBorders>
              <w:top w:val="single" w:sz="4" w:space="0" w:color="000000"/>
              <w:left w:val="single" w:sz="4" w:space="0" w:color="000000"/>
              <w:right w:val="single" w:sz="4" w:space="0" w:color="000000"/>
            </w:tcBorders>
          </w:tcPr>
          <w:p w14:paraId="30A514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07245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14:paraId="550AA4FA"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1467F692" w14:textId="77777777" w:rsidR="005636D3" w:rsidRPr="004671F4" w:rsidRDefault="005636D3" w:rsidP="00275B0D">
            <w:pPr>
              <w:suppressAutoHyphens/>
              <w:kinsoku w:val="0"/>
              <w:wordWrap w:val="0"/>
              <w:autoSpaceDE w:val="0"/>
              <w:autoSpaceDN w:val="0"/>
              <w:spacing w:line="268" w:lineRule="exact"/>
              <w:ind w:firstLineChars="50" w:firstLine="120"/>
              <w:jc w:val="left"/>
              <w:rPr>
                <w:rFonts w:ascii="ＭＳ 明朝" w:cs="Times New Roman"/>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p>
        </w:tc>
        <w:tc>
          <w:tcPr>
            <w:tcW w:w="482" w:type="dxa"/>
            <w:gridSpan w:val="2"/>
            <w:vMerge/>
            <w:tcBorders>
              <w:left w:val="nil"/>
              <w:right w:val="single" w:sz="4" w:space="0" w:color="000000"/>
            </w:tcBorders>
          </w:tcPr>
          <w:p w14:paraId="736AFA2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F2886E5" w14:textId="77777777" w:rsidTr="00275B0D">
        <w:tc>
          <w:tcPr>
            <w:tcW w:w="1566" w:type="dxa"/>
            <w:gridSpan w:val="4"/>
            <w:tcBorders>
              <w:top w:val="nil"/>
              <w:left w:val="single" w:sz="4" w:space="0" w:color="000000"/>
              <w:bottom w:val="nil"/>
              <w:right w:val="dashed" w:sz="4" w:space="0" w:color="000000"/>
            </w:tcBorders>
          </w:tcPr>
          <w:p w14:paraId="5E629B5C" w14:textId="4090D309" w:rsidR="005636D3" w:rsidRPr="004671F4" w:rsidRDefault="0084584D"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7728" behindDoc="0" locked="0" layoutInCell="1" allowOverlap="1" wp14:anchorId="08189A02" wp14:editId="2B503F15">
                      <wp:simplePos x="0" y="0"/>
                      <wp:positionH relativeFrom="column">
                        <wp:posOffset>542290</wp:posOffset>
                      </wp:positionH>
                      <wp:positionV relativeFrom="paragraph">
                        <wp:posOffset>-3176</wp:posOffset>
                      </wp:positionV>
                      <wp:extent cx="2628900" cy="0"/>
                      <wp:effectExtent l="0" t="76200" r="0"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DB4AFD" id="直線矢印コネクタ 10" o:spid="_x0000_s1026" type="#_x0000_t32" style="position:absolute;left:0;text-align:left;margin-left:42.7pt;margin-top:-.25pt;width:20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">
                      <v:stroke dashstyle="3 1" endarrow="open"/>
                      <o:lock v:ext="edit" shapetype="f"/>
                    </v:shape>
                  </w:pict>
                </mc:Fallback>
              </mc:AlternateContent>
            </w:r>
          </w:p>
        </w:tc>
        <w:tc>
          <w:tcPr>
            <w:tcW w:w="3477" w:type="dxa"/>
            <w:gridSpan w:val="6"/>
            <w:tcBorders>
              <w:top w:val="nil"/>
              <w:left w:val="dashed" w:sz="4" w:space="0" w:color="000000"/>
              <w:bottom w:val="nil"/>
              <w:right w:val="single" w:sz="4" w:space="0" w:color="000000"/>
            </w:tcBorders>
          </w:tcPr>
          <w:p w14:paraId="07EF0C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right w:val="single" w:sz="4" w:space="0" w:color="000000"/>
            </w:tcBorders>
          </w:tcPr>
          <w:p w14:paraId="78CD381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73EE11A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2D782A29" w14:textId="77777777" w:rsidTr="00275B0D">
        <w:trPr>
          <w:trHeight w:val="268"/>
        </w:trPr>
        <w:tc>
          <w:tcPr>
            <w:tcW w:w="5043" w:type="dxa"/>
            <w:gridSpan w:val="10"/>
            <w:vMerge w:val="restart"/>
            <w:tcBorders>
              <w:top w:val="nil"/>
              <w:left w:val="single" w:sz="4" w:space="0" w:color="000000"/>
              <w:right w:val="single" w:sz="4" w:space="0" w:color="000000"/>
            </w:tcBorders>
          </w:tcPr>
          <w:p w14:paraId="20CBB4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14:paraId="41D718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bottom w:val="nil"/>
              <w:right w:val="single" w:sz="4" w:space="0" w:color="000000"/>
            </w:tcBorders>
          </w:tcPr>
          <w:p w14:paraId="73DB018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33D5D5C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811D4FE" w14:textId="77777777" w:rsidTr="00275B0D">
        <w:tc>
          <w:tcPr>
            <w:tcW w:w="5043" w:type="dxa"/>
            <w:gridSpan w:val="10"/>
            <w:vMerge/>
            <w:tcBorders>
              <w:left w:val="single" w:sz="4" w:space="0" w:color="000000"/>
              <w:bottom w:val="nil"/>
              <w:right w:val="nil"/>
            </w:tcBorders>
          </w:tcPr>
          <w:p w14:paraId="75F6371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01AB6EA8" w14:textId="1DE361EE" w:rsidR="005636D3" w:rsidRPr="004671F4" w:rsidRDefault="0084584D"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1824" behindDoc="0" locked="0" layoutInCell="1" allowOverlap="1" wp14:anchorId="32D90370" wp14:editId="7F16846E">
                      <wp:simplePos x="0" y="0"/>
                      <wp:positionH relativeFrom="column">
                        <wp:posOffset>1083309</wp:posOffset>
                      </wp:positionH>
                      <wp:positionV relativeFrom="paragraph">
                        <wp:posOffset>5715</wp:posOffset>
                      </wp:positionV>
                      <wp:extent cx="0" cy="685800"/>
                      <wp:effectExtent l="95250" t="0" r="95250" b="381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AF94355" id="直線矢印コネクタ 15" o:spid="_x0000_s1026" type="#_x0000_t32" style="position:absolute;left:0;text-align:left;margin-left:85.3pt;margin-top:.45pt;width:0;height:54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">
                      <v:stroke endarrow="open"/>
                      <o:lock v:ext="edit" shapetype="f"/>
                    </v:shape>
                  </w:pict>
                </mc:Fallback>
              </mc:AlternateContent>
            </w:r>
            <w:r w:rsidRPr="004671F4">
              <w:rPr>
                <w:noProof/>
                <w:color w:val="auto"/>
              </w:rPr>
              <mc:AlternateContent>
                <mc:Choice Requires="wps">
                  <w:drawing>
                    <wp:anchor distT="0" distB="0" distL="114299" distR="114299" simplePos="0" relativeHeight="251660800" behindDoc="0" locked="0" layoutInCell="1" allowOverlap="1" wp14:anchorId="4A65A8D1" wp14:editId="2A2126E7">
                      <wp:simplePos x="0" y="0"/>
                      <wp:positionH relativeFrom="column">
                        <wp:posOffset>340359</wp:posOffset>
                      </wp:positionH>
                      <wp:positionV relativeFrom="paragraph">
                        <wp:posOffset>5715</wp:posOffset>
                      </wp:positionV>
                      <wp:extent cx="0" cy="457200"/>
                      <wp:effectExtent l="0" t="0" r="1905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26AEA3A3" id="直線コネクタ 13" o:spid="_x0000_s1026" style="position:absolute;left:0;text-align:lef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pt,.45pt" to="26.8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">
                      <v:stroke dashstyle="3 1"/>
                      <o:lock v:ext="edit" shapetype="f"/>
                    </v:line>
                  </w:pict>
                </mc:Fallback>
              </mc:AlternateContent>
            </w:r>
          </w:p>
        </w:tc>
        <w:tc>
          <w:tcPr>
            <w:tcW w:w="482" w:type="dxa"/>
            <w:gridSpan w:val="2"/>
            <w:vMerge/>
            <w:tcBorders>
              <w:left w:val="nil"/>
              <w:bottom w:val="nil"/>
              <w:right w:val="single" w:sz="4" w:space="0" w:color="000000"/>
            </w:tcBorders>
          </w:tcPr>
          <w:p w14:paraId="28C0D0A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38DAA4AB" w14:textId="77777777" w:rsidTr="00275B0D">
        <w:tc>
          <w:tcPr>
            <w:tcW w:w="2168" w:type="dxa"/>
            <w:gridSpan w:val="6"/>
            <w:vMerge w:val="restart"/>
            <w:tcBorders>
              <w:top w:val="nil"/>
              <w:left w:val="single" w:sz="4" w:space="0" w:color="000000"/>
              <w:right w:val="nil"/>
            </w:tcBorders>
          </w:tcPr>
          <w:p w14:paraId="2F24C6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DF04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C11A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21CEE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14:paraId="510B554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14:paraId="3AD250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7"/>
            <w:tcBorders>
              <w:top w:val="nil"/>
              <w:left w:val="nil"/>
              <w:bottom w:val="nil"/>
              <w:right w:val="single" w:sz="4" w:space="0" w:color="000000"/>
            </w:tcBorders>
          </w:tcPr>
          <w:p w14:paraId="315C31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b/>
                <w:color w:val="auto"/>
              </w:rPr>
            </w:pPr>
            <w:r w:rsidRPr="004671F4">
              <w:rPr>
                <w:rFonts w:cs="Times New Roman"/>
                <w:color w:val="auto"/>
              </w:rPr>
              <w:t xml:space="preserve">                       </w:t>
            </w:r>
          </w:p>
        </w:tc>
      </w:tr>
      <w:tr w:rsidR="005636D3" w:rsidRPr="004671F4" w14:paraId="5DB190B1" w14:textId="77777777" w:rsidTr="00275B0D">
        <w:tc>
          <w:tcPr>
            <w:tcW w:w="2168" w:type="dxa"/>
            <w:gridSpan w:val="6"/>
            <w:vMerge/>
            <w:tcBorders>
              <w:left w:val="single" w:sz="4" w:space="0" w:color="000000"/>
              <w:bottom w:val="nil"/>
              <w:right w:val="nil"/>
            </w:tcBorders>
          </w:tcPr>
          <w:p w14:paraId="36EBF8F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15BB8C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14:paraId="57004F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val="restart"/>
            <w:tcBorders>
              <w:top w:val="single" w:sz="4" w:space="0" w:color="000000"/>
              <w:left w:val="single" w:sz="4" w:space="0" w:color="000000"/>
              <w:right w:val="single" w:sz="4" w:space="0" w:color="000000"/>
            </w:tcBorders>
          </w:tcPr>
          <w:p w14:paraId="41FBF8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7E1F3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都道府県担当部署：</w:t>
            </w:r>
          </w:p>
          <w:p w14:paraId="53805B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7E541A2B"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Pr="004671F4">
              <w:rPr>
                <w:rFonts w:hint="eastAsia"/>
                <w:color w:val="auto"/>
              </w:rPr>
              <w:t xml:space="preserve">　　　　　　　　　　　）</w:t>
            </w:r>
          </w:p>
          <w:p w14:paraId="7B7CD9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p>
        </w:tc>
        <w:tc>
          <w:tcPr>
            <w:tcW w:w="482" w:type="dxa"/>
            <w:gridSpan w:val="2"/>
            <w:vMerge w:val="restart"/>
            <w:tcBorders>
              <w:top w:val="nil"/>
              <w:left w:val="nil"/>
              <w:right w:val="single" w:sz="4" w:space="0" w:color="000000"/>
            </w:tcBorders>
          </w:tcPr>
          <w:p w14:paraId="7FBE98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F3F0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6D8F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02639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6779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6DD00DE" w14:textId="77777777" w:rsidTr="00275B0D">
        <w:tc>
          <w:tcPr>
            <w:tcW w:w="5060" w:type="dxa"/>
            <w:gridSpan w:val="11"/>
            <w:tcBorders>
              <w:top w:val="nil"/>
              <w:left w:val="single" w:sz="4" w:space="0" w:color="000000"/>
              <w:bottom w:val="nil"/>
              <w:right w:val="single" w:sz="4" w:space="0" w:color="000000"/>
            </w:tcBorders>
          </w:tcPr>
          <w:p w14:paraId="0008BE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3975" w:type="dxa"/>
            <w:gridSpan w:val="2"/>
            <w:vMerge/>
            <w:tcBorders>
              <w:left w:val="single" w:sz="4" w:space="0" w:color="000000"/>
              <w:right w:val="single" w:sz="4" w:space="0" w:color="000000"/>
            </w:tcBorders>
          </w:tcPr>
          <w:p w14:paraId="6A820DE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A5CD82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3B391C31" w14:textId="77777777" w:rsidTr="00275B0D">
        <w:tc>
          <w:tcPr>
            <w:tcW w:w="361" w:type="dxa"/>
            <w:vMerge w:val="restart"/>
            <w:tcBorders>
              <w:top w:val="nil"/>
              <w:left w:val="single" w:sz="4" w:space="0" w:color="000000"/>
              <w:right w:val="single" w:sz="4" w:space="0" w:color="000000"/>
            </w:tcBorders>
          </w:tcPr>
          <w:p w14:paraId="177747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FAEC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6517E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62F4A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50256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7B8850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CD3A9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F21D0D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5533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8" w:type="dxa"/>
            <w:gridSpan w:val="6"/>
            <w:tcBorders>
              <w:top w:val="single" w:sz="4" w:space="0" w:color="000000"/>
              <w:left w:val="single" w:sz="4" w:space="0" w:color="000000"/>
              <w:bottom w:val="single" w:sz="4" w:space="0" w:color="000000"/>
              <w:right w:val="single" w:sz="4" w:space="0" w:color="000000"/>
            </w:tcBorders>
          </w:tcPr>
          <w:p w14:paraId="72AB50F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314D7ED4" w14:textId="77777777" w:rsidR="005636D3" w:rsidRPr="004671F4" w:rsidRDefault="005636D3" w:rsidP="00275B0D">
            <w:pPr>
              <w:suppressAutoHyphens/>
              <w:kinsoku w:val="0"/>
              <w:autoSpaceDE w:val="0"/>
              <w:autoSpaceDN w:val="0"/>
              <w:spacing w:line="268" w:lineRule="exact"/>
              <w:jc w:val="center"/>
              <w:rPr>
                <w:color w:val="auto"/>
              </w:rPr>
            </w:pPr>
            <w:r w:rsidRPr="004671F4">
              <w:rPr>
                <w:rFonts w:hint="eastAsia"/>
                <w:color w:val="auto"/>
              </w:rPr>
              <w:t>電話番号</w:t>
            </w:r>
          </w:p>
          <w:p w14:paraId="05074AEF"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14:paraId="03D263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9524DA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79E5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tcBorders>
              <w:left w:val="single" w:sz="4" w:space="0" w:color="000000"/>
              <w:right w:val="single" w:sz="4" w:space="0" w:color="000000"/>
            </w:tcBorders>
          </w:tcPr>
          <w:p w14:paraId="506EACD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40E8BA1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DF59328" w14:textId="77777777" w:rsidTr="00275B0D">
        <w:trPr>
          <w:trHeight w:val="536"/>
        </w:trPr>
        <w:tc>
          <w:tcPr>
            <w:tcW w:w="361" w:type="dxa"/>
            <w:vMerge/>
            <w:tcBorders>
              <w:left w:val="single" w:sz="4" w:space="0" w:color="000000"/>
              <w:right w:val="single" w:sz="4" w:space="0" w:color="000000"/>
            </w:tcBorders>
          </w:tcPr>
          <w:p w14:paraId="18FB50F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val="restart"/>
            <w:tcBorders>
              <w:top w:val="single" w:sz="4" w:space="0" w:color="000000"/>
              <w:left w:val="single" w:sz="4" w:space="0" w:color="000000"/>
              <w:right w:val="single" w:sz="4" w:space="0" w:color="000000"/>
            </w:tcBorders>
          </w:tcPr>
          <w:p w14:paraId="7C5E64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single" w:sz="4" w:space="0" w:color="000000"/>
              <w:left w:val="single" w:sz="4" w:space="0" w:color="000000"/>
              <w:right w:val="single" w:sz="4" w:space="0" w:color="000000"/>
            </w:tcBorders>
          </w:tcPr>
          <w:p w14:paraId="4C333F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right w:val="single" w:sz="4" w:space="0" w:color="000000"/>
            </w:tcBorders>
          </w:tcPr>
          <w:p w14:paraId="65093D8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75" w:type="dxa"/>
            <w:gridSpan w:val="2"/>
            <w:vMerge/>
            <w:tcBorders>
              <w:left w:val="single" w:sz="4" w:space="0" w:color="000000"/>
              <w:bottom w:val="nil"/>
              <w:right w:val="single" w:sz="4" w:space="0" w:color="000000"/>
            </w:tcBorders>
          </w:tcPr>
          <w:p w14:paraId="2E8A903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4CBEAA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AF5197C" w14:textId="77777777" w:rsidTr="00275B0D">
        <w:tc>
          <w:tcPr>
            <w:tcW w:w="361" w:type="dxa"/>
            <w:vMerge/>
            <w:tcBorders>
              <w:left w:val="single" w:sz="4" w:space="0" w:color="000000"/>
              <w:right w:val="single" w:sz="4" w:space="0" w:color="000000"/>
            </w:tcBorders>
          </w:tcPr>
          <w:p w14:paraId="011B4FD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0FD354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single" w:sz="4" w:space="0" w:color="000000"/>
            </w:tcBorders>
          </w:tcPr>
          <w:p w14:paraId="3969514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14:paraId="1860127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75" w:type="dxa"/>
            <w:gridSpan w:val="2"/>
            <w:tcBorders>
              <w:top w:val="single" w:sz="4" w:space="0" w:color="000000"/>
              <w:left w:val="nil"/>
              <w:bottom w:val="single" w:sz="4" w:space="0" w:color="000000"/>
              <w:right w:val="nil"/>
            </w:tcBorders>
          </w:tcPr>
          <w:p w14:paraId="38B0E5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82" w:type="dxa"/>
            <w:gridSpan w:val="2"/>
            <w:vMerge/>
            <w:tcBorders>
              <w:left w:val="nil"/>
              <w:bottom w:val="nil"/>
              <w:right w:val="single" w:sz="4" w:space="0" w:color="000000"/>
            </w:tcBorders>
          </w:tcPr>
          <w:p w14:paraId="756DA8E4"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8B69A24" w14:textId="77777777" w:rsidTr="00275B0D">
        <w:tc>
          <w:tcPr>
            <w:tcW w:w="361" w:type="dxa"/>
            <w:vMerge/>
            <w:tcBorders>
              <w:left w:val="single" w:sz="4" w:space="0" w:color="000000"/>
              <w:right w:val="single" w:sz="4" w:space="0" w:color="000000"/>
            </w:tcBorders>
          </w:tcPr>
          <w:p w14:paraId="77DF57D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4E3939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14:paraId="045379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single" w:sz="4" w:space="0" w:color="000000"/>
              <w:right w:val="single" w:sz="4" w:space="0" w:color="000000"/>
            </w:tcBorders>
          </w:tcPr>
          <w:p w14:paraId="116AAF8D"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44DD76D5"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14:paraId="7F24B592"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vMerge w:val="restart"/>
            <w:tcBorders>
              <w:top w:val="nil"/>
              <w:left w:val="single" w:sz="4" w:space="0" w:color="000000"/>
              <w:right w:val="single" w:sz="4" w:space="0" w:color="000000"/>
            </w:tcBorders>
          </w:tcPr>
          <w:p w14:paraId="3E56AD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4463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9BCD3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41D9E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5E88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89935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00C0C04" w14:textId="77777777" w:rsidTr="00275B0D">
        <w:tc>
          <w:tcPr>
            <w:tcW w:w="361" w:type="dxa"/>
            <w:vMerge/>
            <w:tcBorders>
              <w:left w:val="single" w:sz="4" w:space="0" w:color="000000"/>
              <w:right w:val="single" w:sz="4" w:space="0" w:color="000000"/>
            </w:tcBorders>
          </w:tcPr>
          <w:p w14:paraId="2044372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74040E4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5AA5C9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dashed" w:sz="4" w:space="0" w:color="000000"/>
              <w:right w:val="single" w:sz="4" w:space="0" w:color="000000"/>
            </w:tcBorders>
          </w:tcPr>
          <w:p w14:paraId="2528C9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single" w:sz="4" w:space="0" w:color="000000"/>
              <w:left w:val="single" w:sz="4" w:space="0" w:color="000000"/>
              <w:bottom w:val="dashed" w:sz="4" w:space="0" w:color="000000"/>
              <w:right w:val="single" w:sz="4" w:space="0" w:color="000000"/>
            </w:tcBorders>
          </w:tcPr>
          <w:p w14:paraId="28B49F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344B83CD"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BFFD2C7" w14:textId="77777777" w:rsidTr="00275B0D">
        <w:tc>
          <w:tcPr>
            <w:tcW w:w="361" w:type="dxa"/>
            <w:vMerge/>
            <w:tcBorders>
              <w:left w:val="single" w:sz="4" w:space="0" w:color="000000"/>
              <w:right w:val="single" w:sz="4" w:space="0" w:color="000000"/>
            </w:tcBorders>
          </w:tcPr>
          <w:p w14:paraId="7935C64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1F05517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14:paraId="2A120B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113E07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13B1976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1F0B351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22D66F33" w14:textId="77777777" w:rsidTr="00275B0D">
        <w:tc>
          <w:tcPr>
            <w:tcW w:w="361" w:type="dxa"/>
            <w:vMerge/>
            <w:tcBorders>
              <w:left w:val="single" w:sz="4" w:space="0" w:color="000000"/>
              <w:right w:val="single" w:sz="4" w:space="0" w:color="000000"/>
            </w:tcBorders>
          </w:tcPr>
          <w:p w14:paraId="7045CA9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407A332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2B0995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29AC74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57F78EF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4F34420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7A07EB48" w14:textId="77777777" w:rsidTr="00275B0D">
        <w:tc>
          <w:tcPr>
            <w:tcW w:w="361" w:type="dxa"/>
            <w:vMerge/>
            <w:tcBorders>
              <w:left w:val="single" w:sz="4" w:space="0" w:color="000000"/>
              <w:right w:val="single" w:sz="4" w:space="0" w:color="000000"/>
            </w:tcBorders>
          </w:tcPr>
          <w:p w14:paraId="1774AAC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dashed" w:sz="4" w:space="0" w:color="000000"/>
              <w:right w:val="single" w:sz="4" w:space="0" w:color="000000"/>
            </w:tcBorders>
          </w:tcPr>
          <w:p w14:paraId="71C8776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double" w:sz="4" w:space="0" w:color="000000"/>
            </w:tcBorders>
          </w:tcPr>
          <w:p w14:paraId="329A4F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64FB6A2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1C248B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40FB0BFE"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0CBB9DE" w14:textId="77777777" w:rsidTr="00275B0D">
        <w:tc>
          <w:tcPr>
            <w:tcW w:w="361" w:type="dxa"/>
            <w:vMerge/>
            <w:tcBorders>
              <w:left w:val="single" w:sz="4" w:space="0" w:color="000000"/>
              <w:bottom w:val="nil"/>
              <w:right w:val="single" w:sz="4" w:space="0" w:color="000000"/>
            </w:tcBorders>
          </w:tcPr>
          <w:p w14:paraId="1CDA2B7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single" w:sz="4" w:space="0" w:color="000000"/>
              <w:right w:val="single" w:sz="4" w:space="0" w:color="000000"/>
            </w:tcBorders>
          </w:tcPr>
          <w:p w14:paraId="78C1FC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double" w:sz="4" w:space="0" w:color="000000"/>
            </w:tcBorders>
          </w:tcPr>
          <w:p w14:paraId="450266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single" w:sz="4" w:space="0" w:color="000000"/>
              <w:right w:val="single" w:sz="4" w:space="0" w:color="000000"/>
            </w:tcBorders>
          </w:tcPr>
          <w:p w14:paraId="08331A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single" w:sz="4" w:space="0" w:color="000000"/>
            </w:tcBorders>
          </w:tcPr>
          <w:p w14:paraId="2B7DB5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bottom w:val="nil"/>
              <w:right w:val="single" w:sz="4" w:space="0" w:color="000000"/>
            </w:tcBorders>
          </w:tcPr>
          <w:p w14:paraId="1098CBB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D997811" w14:textId="77777777" w:rsidTr="00275B0D">
        <w:tc>
          <w:tcPr>
            <w:tcW w:w="9517" w:type="dxa"/>
            <w:gridSpan w:val="15"/>
            <w:tcBorders>
              <w:top w:val="nil"/>
              <w:left w:val="single" w:sz="4" w:space="0" w:color="000000"/>
              <w:bottom w:val="single" w:sz="4" w:space="0" w:color="000000"/>
              <w:right w:val="single" w:sz="4" w:space="0" w:color="000000"/>
            </w:tcBorders>
          </w:tcPr>
          <w:p w14:paraId="32A64E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125BC5C" w14:textId="77777777" w:rsidR="005636D3" w:rsidRPr="004671F4" w:rsidRDefault="005636D3" w:rsidP="00275B0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xml:space="preserve">※遊漁船の連絡手段（　）業務用無線、（　）衛星電話、（　）その他（　　　　　）（該当に○）　　　　　　</w:t>
            </w:r>
          </w:p>
          <w:p w14:paraId="0FB7EA0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bl>
    <w:p w14:paraId="239FEB23"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14:paraId="490C51B7"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14:paraId="54ED5E95" w14:textId="0A48A03C" w:rsidR="005636D3" w:rsidRPr="004671F4" w:rsidRDefault="005636D3" w:rsidP="00E60902">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※連絡手段の通信設備は、船の種類や航行区域等に応じて国土交通省が定める要件に適合するもの。</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23EEAFE4"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31524AF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D1332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47CEF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805071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1F0C01F" w14:textId="77777777" w:rsidTr="00275B0D">
        <w:tc>
          <w:tcPr>
            <w:tcW w:w="843" w:type="dxa"/>
            <w:tcBorders>
              <w:top w:val="single" w:sz="4" w:space="0" w:color="000000"/>
              <w:left w:val="single" w:sz="4" w:space="0" w:color="000000"/>
              <w:bottom w:val="single" w:sz="4" w:space="0" w:color="000000"/>
              <w:right w:val="single" w:sz="4" w:space="0" w:color="000000"/>
            </w:tcBorders>
          </w:tcPr>
          <w:p w14:paraId="16DE74D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F34A8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24189F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7571BA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23CCBB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04A6A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C074A31" w14:textId="77777777" w:rsidR="005636D3" w:rsidRPr="004671F4" w:rsidRDefault="005636D3" w:rsidP="005636D3">
      <w:pPr>
        <w:adjustRightInd/>
        <w:spacing w:line="268" w:lineRule="exact"/>
        <w:rPr>
          <w:rFonts w:ascii="ＭＳ 明朝" w:cs="Times New Roman"/>
          <w:color w:val="auto"/>
        </w:rPr>
      </w:pPr>
    </w:p>
    <w:p w14:paraId="4EB6155D"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5636D3" w:rsidRPr="004671F4" w14:paraId="25C2C029" w14:textId="77777777" w:rsidTr="00275B0D">
        <w:tc>
          <w:tcPr>
            <w:tcW w:w="3012" w:type="dxa"/>
            <w:vMerge w:val="restart"/>
            <w:tcBorders>
              <w:top w:val="single" w:sz="4" w:space="0" w:color="000000"/>
              <w:left w:val="single" w:sz="4" w:space="0" w:color="000000"/>
              <w:right w:val="single" w:sz="4" w:space="0" w:color="000000"/>
            </w:tcBorders>
          </w:tcPr>
          <w:p w14:paraId="3A5E694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F990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14:paraId="4B1AF27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63D4AD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0096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EA176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57EF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7C23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87AAA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F304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9F984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524EA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A0559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4600D5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00FB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5636D3" w:rsidRPr="004671F4" w14:paraId="65B65A23" w14:textId="77777777" w:rsidTr="00275B0D">
        <w:tc>
          <w:tcPr>
            <w:tcW w:w="3012" w:type="dxa"/>
            <w:vMerge/>
            <w:tcBorders>
              <w:left w:val="single" w:sz="4" w:space="0" w:color="000000"/>
              <w:right w:val="single" w:sz="4" w:space="0" w:color="000000"/>
            </w:tcBorders>
          </w:tcPr>
          <w:p w14:paraId="3B52A8D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6D24A9B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29052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5636D3" w:rsidRPr="004671F4" w14:paraId="235570A7" w14:textId="77777777" w:rsidTr="00275B0D">
        <w:tc>
          <w:tcPr>
            <w:tcW w:w="3012" w:type="dxa"/>
            <w:vMerge/>
            <w:tcBorders>
              <w:left w:val="single" w:sz="4" w:space="0" w:color="000000"/>
              <w:right w:val="single" w:sz="4" w:space="0" w:color="000000"/>
            </w:tcBorders>
          </w:tcPr>
          <w:p w14:paraId="1FACE24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4672B2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92D8B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5636D3" w:rsidRPr="004671F4" w14:paraId="6D0A4574" w14:textId="77777777" w:rsidTr="00275B0D">
        <w:tc>
          <w:tcPr>
            <w:tcW w:w="3012" w:type="dxa"/>
            <w:vMerge/>
            <w:tcBorders>
              <w:left w:val="single" w:sz="4" w:space="0" w:color="000000"/>
              <w:right w:val="single" w:sz="4" w:space="0" w:color="000000"/>
            </w:tcBorders>
          </w:tcPr>
          <w:p w14:paraId="1FCF7E9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76389B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BE21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14:paraId="3D07BDD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5636D3" w:rsidRPr="004671F4" w14:paraId="41F3FD77" w14:textId="77777777" w:rsidTr="00275B0D">
        <w:tc>
          <w:tcPr>
            <w:tcW w:w="3012" w:type="dxa"/>
            <w:vMerge/>
            <w:tcBorders>
              <w:left w:val="single" w:sz="4" w:space="0" w:color="000000"/>
              <w:right w:val="single" w:sz="4" w:space="0" w:color="000000"/>
            </w:tcBorders>
          </w:tcPr>
          <w:p w14:paraId="3E17725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248B6A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8074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5636D3" w:rsidRPr="004671F4" w14:paraId="18D283F0" w14:textId="77777777" w:rsidTr="00275B0D">
        <w:tc>
          <w:tcPr>
            <w:tcW w:w="3012" w:type="dxa"/>
            <w:vMerge/>
            <w:tcBorders>
              <w:left w:val="single" w:sz="4" w:space="0" w:color="000000"/>
              <w:bottom w:val="nil"/>
              <w:right w:val="single" w:sz="4" w:space="0" w:color="000000"/>
            </w:tcBorders>
          </w:tcPr>
          <w:p w14:paraId="484F922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2FA6A6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14:paraId="274B8F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0BC7508" w14:textId="77777777" w:rsidTr="00275B0D">
        <w:tc>
          <w:tcPr>
            <w:tcW w:w="3012" w:type="dxa"/>
            <w:vMerge w:val="restart"/>
            <w:tcBorders>
              <w:top w:val="single" w:sz="4" w:space="0" w:color="000000"/>
              <w:left w:val="single" w:sz="4" w:space="0" w:color="000000"/>
              <w:right w:val="single" w:sz="4" w:space="0" w:color="000000"/>
            </w:tcBorders>
          </w:tcPr>
          <w:p w14:paraId="5F1C3D3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96650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14:paraId="451A35C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198ED7F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7FFADB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6B82BE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7948B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E82B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E88A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E0D34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A914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1078D1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FE88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5636D3" w:rsidRPr="004671F4" w14:paraId="7A6D0201" w14:textId="77777777" w:rsidTr="00275B0D">
        <w:tc>
          <w:tcPr>
            <w:tcW w:w="3012" w:type="dxa"/>
            <w:vMerge/>
            <w:tcBorders>
              <w:left w:val="single" w:sz="4" w:space="0" w:color="000000"/>
              <w:right w:val="single" w:sz="4" w:space="0" w:color="000000"/>
            </w:tcBorders>
          </w:tcPr>
          <w:p w14:paraId="28E27F9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1445628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E0AD8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5636D3" w:rsidRPr="004671F4" w14:paraId="06BDE88B" w14:textId="77777777" w:rsidTr="00275B0D">
        <w:tc>
          <w:tcPr>
            <w:tcW w:w="3012" w:type="dxa"/>
            <w:vMerge/>
            <w:tcBorders>
              <w:left w:val="single" w:sz="4" w:space="0" w:color="000000"/>
              <w:right w:val="single" w:sz="4" w:space="0" w:color="000000"/>
            </w:tcBorders>
          </w:tcPr>
          <w:p w14:paraId="42F2DFE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7A840DA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0CF27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5636D3" w:rsidRPr="004671F4" w14:paraId="63552318" w14:textId="77777777" w:rsidTr="00275B0D">
        <w:tc>
          <w:tcPr>
            <w:tcW w:w="3012" w:type="dxa"/>
            <w:vMerge/>
            <w:tcBorders>
              <w:left w:val="single" w:sz="4" w:space="0" w:color="000000"/>
              <w:bottom w:val="single" w:sz="4" w:space="0" w:color="000000"/>
              <w:right w:val="single" w:sz="4" w:space="0" w:color="000000"/>
            </w:tcBorders>
          </w:tcPr>
          <w:p w14:paraId="3E8EC9E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14:paraId="06E47F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7002B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C8773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54302F1A"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2838C978"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578BDB0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B5F5D1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0481F2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83D06C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0B78CD3A" w14:textId="77777777" w:rsidTr="00275B0D">
        <w:tc>
          <w:tcPr>
            <w:tcW w:w="843" w:type="dxa"/>
            <w:tcBorders>
              <w:top w:val="single" w:sz="4" w:space="0" w:color="000000"/>
              <w:left w:val="single" w:sz="4" w:space="0" w:color="000000"/>
              <w:bottom w:val="single" w:sz="4" w:space="0" w:color="000000"/>
              <w:right w:val="single" w:sz="4" w:space="0" w:color="000000"/>
            </w:tcBorders>
          </w:tcPr>
          <w:p w14:paraId="2595D2A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7FBEB3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1F6FC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B3DA2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699AD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0ADED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465F0E1" w14:textId="77777777" w:rsidR="005636D3" w:rsidRPr="004671F4" w:rsidRDefault="005636D3" w:rsidP="005636D3">
      <w:pPr>
        <w:adjustRightInd/>
        <w:spacing w:line="268" w:lineRule="exact"/>
        <w:rPr>
          <w:rFonts w:ascii="ＭＳ 明朝" w:cs="Times New Roman"/>
          <w:color w:val="auto"/>
        </w:rPr>
      </w:pPr>
    </w:p>
    <w:p w14:paraId="45D6B42A"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11</w:t>
      </w:r>
      <w:r w:rsidRPr="004671F4">
        <w:rPr>
          <w:rFonts w:ascii="ＭＳ 明朝" w:eastAsia="ＭＳ ゴシック" w:cs="ＭＳ ゴシック" w:hint="eastAsia"/>
          <w:b/>
          <w:color w:val="auto"/>
        </w:rPr>
        <w:t xml:space="preserve">　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5636D3" w:rsidRPr="004671F4" w14:paraId="74FD03BF" w14:textId="77777777" w:rsidTr="00275B0D">
        <w:tc>
          <w:tcPr>
            <w:tcW w:w="2289" w:type="dxa"/>
            <w:tcBorders>
              <w:top w:val="single" w:sz="4" w:space="0" w:color="000000"/>
              <w:left w:val="single" w:sz="4" w:space="0" w:color="000000"/>
              <w:bottom w:val="nil"/>
              <w:right w:val="single" w:sz="4" w:space="0" w:color="000000"/>
            </w:tcBorders>
          </w:tcPr>
          <w:p w14:paraId="58CA939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E8CC3A5"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14:paraId="293A8F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14:paraId="46944D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426FF2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5BBC3DF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）遊漁船の乗船前に書面を配布、回覧する。</w:t>
            </w:r>
          </w:p>
          <w:p w14:paraId="5FA12183" w14:textId="77777777" w:rsidR="005636D3" w:rsidRPr="004671F4" w:rsidRDefault="005636D3" w:rsidP="00275B0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14:paraId="438F8C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3DF71DED" w14:textId="77777777" w:rsidTr="00275B0D">
        <w:tc>
          <w:tcPr>
            <w:tcW w:w="2289" w:type="dxa"/>
            <w:tcBorders>
              <w:top w:val="single" w:sz="4" w:space="0" w:color="000000"/>
              <w:left w:val="single" w:sz="4" w:space="0" w:color="000000"/>
              <w:bottom w:val="nil"/>
              <w:right w:val="single" w:sz="4" w:space="0" w:color="000000"/>
            </w:tcBorders>
          </w:tcPr>
          <w:p w14:paraId="2985B09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8D49AF4"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14:paraId="5F492D0C" w14:textId="77777777" w:rsidR="005636D3" w:rsidRPr="004671F4" w:rsidRDefault="005636D3" w:rsidP="00275B0D">
            <w:pPr>
              <w:suppressAutoHyphens/>
              <w:kinsoku w:val="0"/>
              <w:wordWrap w:val="0"/>
              <w:autoSpaceDE w:val="0"/>
              <w:autoSpaceDN w:val="0"/>
              <w:spacing w:line="268" w:lineRule="exact"/>
              <w:jc w:val="left"/>
              <w:rPr>
                <w:color w:val="auto"/>
              </w:rPr>
            </w:pPr>
          </w:p>
          <w:p w14:paraId="15521E3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A5E23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8AD1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099C3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EF77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B8DE7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3C24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447F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E5EB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C93E5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D450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7C1950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22481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14:paraId="7D942761"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　　　従うこと</w:t>
            </w:r>
          </w:p>
          <w:p w14:paraId="37B79DF7" w14:textId="77777777" w:rsidR="005636D3" w:rsidRPr="004671F4" w:rsidRDefault="005636D3" w:rsidP="00275B0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14:paraId="1A33CB99"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14:paraId="50166F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14:paraId="07B776DF"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14:paraId="24580375"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落水者の船上への引揚げを補助するはしご等の保管場所及び使用方法</w:t>
            </w:r>
          </w:p>
          <w:p w14:paraId="5F896D0E" w14:textId="77777777" w:rsidR="005636D3" w:rsidRPr="004671F4" w:rsidRDefault="005636D3" w:rsidP="00275B0D">
            <w:pPr>
              <w:suppressAutoHyphens/>
              <w:kinsoku w:val="0"/>
              <w:wordWrap w:val="0"/>
              <w:autoSpaceDE w:val="0"/>
              <w:autoSpaceDN w:val="0"/>
              <w:spacing w:line="268" w:lineRule="exact"/>
              <w:ind w:left="240" w:hangingChars="100" w:hanging="240"/>
              <w:jc w:val="left"/>
              <w:rPr>
                <w:color w:val="auto"/>
              </w:rPr>
            </w:pPr>
            <w:r w:rsidRPr="004671F4">
              <w:rPr>
                <w:rFonts w:cs="Times New Roman" w:hint="eastAsia"/>
                <w:color w:val="auto"/>
              </w:rPr>
              <w:t>・落水者の発生等、非常時の場合における他の利用者への救助協力</w:t>
            </w:r>
          </w:p>
          <w:p w14:paraId="36298BDA"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14:paraId="72E6F4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14:paraId="214DF9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58CF0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14:paraId="350B0ED1"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14:paraId="044448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14:paraId="4A9E823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5636D3" w:rsidRPr="004671F4" w14:paraId="7D8E4B09" w14:textId="77777777" w:rsidTr="00275B0D">
        <w:tc>
          <w:tcPr>
            <w:tcW w:w="2289" w:type="dxa"/>
            <w:tcBorders>
              <w:top w:val="single" w:sz="4" w:space="0" w:color="000000"/>
              <w:left w:val="single" w:sz="4" w:space="0" w:color="000000"/>
              <w:bottom w:val="single" w:sz="4" w:space="0" w:color="000000"/>
              <w:right w:val="single" w:sz="4" w:space="0" w:color="000000"/>
            </w:tcBorders>
          </w:tcPr>
          <w:p w14:paraId="4C43D6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8F92E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14:paraId="5C044D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C0C424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57D99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424A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30B43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7F7A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509121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B094E6"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○一般的事項</w:t>
            </w:r>
          </w:p>
          <w:p w14:paraId="134D3850"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・案内する漁場において注意すべき事項</w:t>
            </w:r>
          </w:p>
          <w:p w14:paraId="1476191A" w14:textId="15C2858A"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（自由記載</w:t>
            </w:r>
            <w:r w:rsidR="00546BA0">
              <w:rPr>
                <w:rFonts w:hint="eastAsia"/>
                <w:color w:val="auto"/>
              </w:rPr>
              <w:t xml:space="preserve">　　　　</w:t>
            </w:r>
            <w:r w:rsidRPr="004671F4">
              <w:rPr>
                <w:rFonts w:hint="eastAsia"/>
                <w:color w:val="auto"/>
              </w:rPr>
              <w:t xml:space="preserve">　　　　　　　　　　　　　　　　）</w:t>
            </w:r>
          </w:p>
          <w:p w14:paraId="11ADAB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8E8D1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4DC673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3AB9E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14:paraId="54FAF7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14:paraId="3AE5DFDC"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14:paraId="1FC9BEBC"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14:paraId="19A6F489"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14:paraId="34FFF520" w14:textId="36D11E4E"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（自由記載　　　　　　　　　　　　　　　　　）</w:t>
            </w:r>
          </w:p>
          <w:p w14:paraId="5A6B9F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6DDE20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56E191E1" w14:textId="77777777" w:rsidR="005636D3" w:rsidRPr="004671F4" w:rsidRDefault="005636D3" w:rsidP="005636D3">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76E6D0A0"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26A637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19C12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6B79960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27CC0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3BABC6B8" w14:textId="77777777" w:rsidTr="00275B0D">
        <w:tc>
          <w:tcPr>
            <w:tcW w:w="843" w:type="dxa"/>
            <w:tcBorders>
              <w:top w:val="single" w:sz="4" w:space="0" w:color="000000"/>
              <w:left w:val="single" w:sz="4" w:space="0" w:color="000000"/>
              <w:bottom w:val="single" w:sz="4" w:space="0" w:color="000000"/>
              <w:right w:val="single" w:sz="4" w:space="0" w:color="000000"/>
            </w:tcBorders>
          </w:tcPr>
          <w:p w14:paraId="0FDE71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3B055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EC92E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71C0F8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A8B83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54F3B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7F3536A" w14:textId="77777777" w:rsidR="005636D3" w:rsidRPr="004671F4" w:rsidRDefault="005636D3" w:rsidP="005636D3">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別表12　公表する情報（様式例）</w:t>
      </w:r>
    </w:p>
    <w:p w14:paraId="5CD3E9CA"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5636D3" w:rsidRPr="004671F4" w14:paraId="47721938" w14:textId="77777777" w:rsidTr="00275B0D">
        <w:tc>
          <w:tcPr>
            <w:tcW w:w="2459" w:type="dxa"/>
            <w:shd w:val="clear" w:color="auto" w:fill="auto"/>
          </w:tcPr>
          <w:p w14:paraId="48BCD3E2"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船名</w:t>
            </w:r>
          </w:p>
        </w:tc>
        <w:tc>
          <w:tcPr>
            <w:tcW w:w="2459" w:type="dxa"/>
            <w:shd w:val="clear" w:color="auto" w:fill="auto"/>
          </w:tcPr>
          <w:p w14:paraId="0F19555A"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利用者１人当たりの填補限度額</w:t>
            </w:r>
          </w:p>
        </w:tc>
        <w:tc>
          <w:tcPr>
            <w:tcW w:w="2459" w:type="dxa"/>
            <w:shd w:val="clear" w:color="auto" w:fill="auto"/>
          </w:tcPr>
          <w:p w14:paraId="59EC25C6" w14:textId="77777777" w:rsidR="005636D3" w:rsidRPr="004671F4" w:rsidRDefault="005636D3" w:rsidP="00275B0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14:paraId="53721317"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旅客定員</w:t>
            </w:r>
          </w:p>
        </w:tc>
        <w:tc>
          <w:tcPr>
            <w:tcW w:w="2459" w:type="dxa"/>
            <w:shd w:val="clear" w:color="auto" w:fill="auto"/>
          </w:tcPr>
          <w:p w14:paraId="5A53445A"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契約期間</w:t>
            </w:r>
          </w:p>
        </w:tc>
      </w:tr>
      <w:tr w:rsidR="005636D3" w:rsidRPr="004671F4" w14:paraId="105BF565" w14:textId="77777777" w:rsidTr="00275B0D">
        <w:tc>
          <w:tcPr>
            <w:tcW w:w="2459" w:type="dxa"/>
            <w:shd w:val="clear" w:color="auto" w:fill="auto"/>
          </w:tcPr>
          <w:p w14:paraId="7F3E6217"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2459" w:type="dxa"/>
            <w:shd w:val="clear" w:color="auto" w:fill="auto"/>
          </w:tcPr>
          <w:p w14:paraId="17460A03"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2459" w:type="dxa"/>
            <w:shd w:val="clear" w:color="auto" w:fill="auto"/>
          </w:tcPr>
          <w:p w14:paraId="74FAE017"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2459" w:type="dxa"/>
            <w:shd w:val="clear" w:color="auto" w:fill="auto"/>
          </w:tcPr>
          <w:p w14:paraId="5773CBBD"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5636D3" w:rsidRPr="004671F4" w14:paraId="69217A27" w14:textId="77777777" w:rsidTr="00275B0D">
        <w:tc>
          <w:tcPr>
            <w:tcW w:w="2459" w:type="dxa"/>
            <w:shd w:val="clear" w:color="auto" w:fill="auto"/>
          </w:tcPr>
          <w:p w14:paraId="32E1CE1A"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2459" w:type="dxa"/>
            <w:shd w:val="clear" w:color="auto" w:fill="auto"/>
          </w:tcPr>
          <w:p w14:paraId="1BAC8DF2"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2459" w:type="dxa"/>
            <w:shd w:val="clear" w:color="auto" w:fill="auto"/>
          </w:tcPr>
          <w:p w14:paraId="45CE2FDE"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2459" w:type="dxa"/>
            <w:shd w:val="clear" w:color="auto" w:fill="auto"/>
          </w:tcPr>
          <w:p w14:paraId="120F1EE9" w14:textId="77777777" w:rsidR="005636D3" w:rsidRPr="004671F4" w:rsidRDefault="005636D3" w:rsidP="003F6ACB">
            <w:pPr>
              <w:overflowPunct/>
              <w:autoSpaceDE w:val="0"/>
              <w:autoSpaceDN w:val="0"/>
              <w:jc w:val="left"/>
              <w:textAlignment w:val="auto"/>
              <w:rPr>
                <w:rFonts w:ascii="ＭＳ 明朝" w:cs="Times New Roman"/>
                <w:color w:val="auto"/>
              </w:rPr>
            </w:pPr>
          </w:p>
        </w:tc>
      </w:tr>
    </w:tbl>
    <w:p w14:paraId="44581C22" w14:textId="77777777" w:rsidR="005636D3" w:rsidRPr="004671F4" w:rsidRDefault="005636D3" w:rsidP="003F6ACB">
      <w:pPr>
        <w:overflowPunct/>
        <w:autoSpaceDE w:val="0"/>
        <w:autoSpaceDN w:val="0"/>
        <w:jc w:val="left"/>
        <w:textAlignment w:val="auto"/>
        <w:rPr>
          <w:rFonts w:ascii="ＭＳ 明朝" w:cs="Times New Roman"/>
          <w:color w:val="auto"/>
        </w:rPr>
      </w:pPr>
    </w:p>
    <w:p w14:paraId="033C28C2" w14:textId="77777777" w:rsidR="005636D3" w:rsidRPr="004671F4" w:rsidRDefault="005636D3" w:rsidP="005636D3">
      <w:pPr>
        <w:overflowPunct/>
        <w:autoSpaceDE w:val="0"/>
        <w:autoSpaceDN w:val="0"/>
        <w:jc w:val="left"/>
        <w:textAlignment w:val="auto"/>
        <w:rPr>
          <w:rFonts w:ascii="ＭＳ 明朝" w:cs="Times New Roman"/>
          <w:color w:val="auto"/>
        </w:rPr>
      </w:pPr>
    </w:p>
    <w:p w14:paraId="35F45D3D"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3690"/>
      </w:tblGrid>
      <w:tr w:rsidR="005636D3" w:rsidRPr="004671F4" w14:paraId="1537C308" w14:textId="77777777" w:rsidTr="00275B0D">
        <w:tc>
          <w:tcPr>
            <w:tcW w:w="3689" w:type="dxa"/>
            <w:shd w:val="clear" w:color="auto" w:fill="auto"/>
          </w:tcPr>
          <w:p w14:paraId="7AA9C0EE"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事業者名</w:t>
            </w:r>
          </w:p>
        </w:tc>
        <w:tc>
          <w:tcPr>
            <w:tcW w:w="3690" w:type="dxa"/>
            <w:shd w:val="clear" w:color="auto" w:fill="auto"/>
          </w:tcPr>
          <w:p w14:paraId="5D5B5E26"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5636D3" w:rsidRPr="004671F4" w14:paraId="67344ADD" w14:textId="77777777" w:rsidTr="00275B0D">
        <w:tc>
          <w:tcPr>
            <w:tcW w:w="3689" w:type="dxa"/>
            <w:shd w:val="clear" w:color="auto" w:fill="auto"/>
          </w:tcPr>
          <w:p w14:paraId="1741BA9D"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命令を受けた日</w:t>
            </w:r>
          </w:p>
        </w:tc>
        <w:tc>
          <w:tcPr>
            <w:tcW w:w="3690" w:type="dxa"/>
            <w:shd w:val="clear" w:color="auto" w:fill="auto"/>
          </w:tcPr>
          <w:p w14:paraId="4FA0CF0F"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5636D3" w:rsidRPr="004671F4" w14:paraId="50209531" w14:textId="77777777" w:rsidTr="00275B0D">
        <w:tc>
          <w:tcPr>
            <w:tcW w:w="3689" w:type="dxa"/>
            <w:shd w:val="clear" w:color="auto" w:fill="auto"/>
          </w:tcPr>
          <w:p w14:paraId="5C28E703"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命令を受けた理由</w:t>
            </w:r>
          </w:p>
        </w:tc>
        <w:tc>
          <w:tcPr>
            <w:tcW w:w="3690" w:type="dxa"/>
            <w:shd w:val="clear" w:color="auto" w:fill="auto"/>
          </w:tcPr>
          <w:p w14:paraId="2833390E"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5636D3" w:rsidRPr="004671F4" w14:paraId="35D2588A" w14:textId="77777777" w:rsidTr="00275B0D">
        <w:tc>
          <w:tcPr>
            <w:tcW w:w="3689" w:type="dxa"/>
            <w:shd w:val="clear" w:color="auto" w:fill="auto"/>
          </w:tcPr>
          <w:p w14:paraId="0D08611B"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命令の内容</w:t>
            </w:r>
          </w:p>
        </w:tc>
        <w:tc>
          <w:tcPr>
            <w:tcW w:w="3690" w:type="dxa"/>
            <w:shd w:val="clear" w:color="auto" w:fill="auto"/>
          </w:tcPr>
          <w:p w14:paraId="1581F64B"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5636D3" w:rsidRPr="004671F4" w14:paraId="1EA13813" w14:textId="77777777" w:rsidTr="00275B0D">
        <w:tc>
          <w:tcPr>
            <w:tcW w:w="3689" w:type="dxa"/>
            <w:shd w:val="clear" w:color="auto" w:fill="auto"/>
          </w:tcPr>
          <w:p w14:paraId="619B6FEF"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14:paraId="232220CF"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3690" w:type="dxa"/>
            <w:shd w:val="clear" w:color="auto" w:fill="auto"/>
          </w:tcPr>
          <w:p w14:paraId="6F5157C6" w14:textId="77777777" w:rsidR="005636D3" w:rsidRPr="004671F4" w:rsidRDefault="005636D3" w:rsidP="003F6ACB">
            <w:pPr>
              <w:overflowPunct/>
              <w:autoSpaceDE w:val="0"/>
              <w:autoSpaceDN w:val="0"/>
              <w:jc w:val="left"/>
              <w:textAlignment w:val="auto"/>
              <w:rPr>
                <w:rFonts w:ascii="ＭＳ 明朝" w:cs="Times New Roman"/>
                <w:color w:val="auto"/>
              </w:rPr>
            </w:pPr>
          </w:p>
        </w:tc>
      </w:tr>
    </w:tbl>
    <w:p w14:paraId="29F0EF2B" w14:textId="77777777" w:rsidR="005636D3" w:rsidRPr="004671F4" w:rsidRDefault="005636D3" w:rsidP="005636D3">
      <w:pPr>
        <w:overflowPunct/>
        <w:autoSpaceDE w:val="0"/>
        <w:autoSpaceDN w:val="0"/>
        <w:jc w:val="left"/>
        <w:textAlignment w:val="auto"/>
        <w:rPr>
          <w:rFonts w:ascii="ＭＳ 明朝" w:cs="Times New Roman"/>
          <w:color w:val="auto"/>
        </w:rPr>
      </w:pPr>
    </w:p>
    <w:p w14:paraId="1B141C4A"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2BFC1BD5"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D8E0A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D2D96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8FAEE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D8A41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DF49516" w14:textId="77777777" w:rsidTr="00275B0D">
        <w:tc>
          <w:tcPr>
            <w:tcW w:w="843" w:type="dxa"/>
            <w:tcBorders>
              <w:top w:val="single" w:sz="4" w:space="0" w:color="000000"/>
              <w:left w:val="single" w:sz="4" w:space="0" w:color="000000"/>
              <w:bottom w:val="single" w:sz="4" w:space="0" w:color="000000"/>
              <w:right w:val="single" w:sz="4" w:space="0" w:color="000000"/>
            </w:tcBorders>
          </w:tcPr>
          <w:p w14:paraId="01C487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B82D08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14864B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F1974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E93EE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C31CF8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B085BAA" w14:textId="77777777" w:rsidR="005636D3" w:rsidRPr="004671F4" w:rsidRDefault="005636D3" w:rsidP="005636D3">
      <w:pPr>
        <w:adjustRightInd/>
        <w:spacing w:line="268" w:lineRule="exact"/>
        <w:rPr>
          <w:rFonts w:ascii="ＭＳ 明朝" w:cs="Times New Roman"/>
          <w:color w:val="auto"/>
        </w:rPr>
      </w:pPr>
    </w:p>
    <w:p w14:paraId="7AB1472B"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5636D3" w:rsidRPr="004671F4" w14:paraId="0491A32A" w14:textId="77777777" w:rsidTr="00275B0D">
        <w:tc>
          <w:tcPr>
            <w:tcW w:w="1686" w:type="dxa"/>
            <w:tcBorders>
              <w:top w:val="single" w:sz="4" w:space="0" w:color="000000"/>
              <w:left w:val="single" w:sz="4" w:space="0" w:color="000000"/>
              <w:bottom w:val="single" w:sz="4" w:space="0" w:color="000000"/>
              <w:right w:val="single" w:sz="4" w:space="0" w:color="000000"/>
            </w:tcBorders>
          </w:tcPr>
          <w:p w14:paraId="7E0448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6188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14:paraId="09AC067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14:paraId="278053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0D5A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786090DB"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）遊漁船の乗船前に書面で配布、回覧をする。</w:t>
            </w:r>
          </w:p>
          <w:p w14:paraId="2BA218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）営業所のモニター又はタブレット端末などで視聴してもらう（ウェブサイトに周知事項をまとめた動画等の視聴等を含む）。</w:t>
            </w:r>
          </w:p>
        </w:tc>
      </w:tr>
      <w:tr w:rsidR="005636D3" w:rsidRPr="004671F4" w14:paraId="4E4B55F5" w14:textId="77777777" w:rsidTr="00275B0D">
        <w:tc>
          <w:tcPr>
            <w:tcW w:w="1686" w:type="dxa"/>
            <w:tcBorders>
              <w:top w:val="single" w:sz="4" w:space="0" w:color="000000"/>
              <w:left w:val="single" w:sz="4" w:space="0" w:color="000000"/>
              <w:bottom w:val="single" w:sz="4" w:space="0" w:color="000000"/>
              <w:right w:val="single" w:sz="4" w:space="0" w:color="000000"/>
            </w:tcBorders>
          </w:tcPr>
          <w:p w14:paraId="622D47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14:paraId="7E1C80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73919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AA468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48F36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AD88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1608C9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FFF5F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F973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6D2FE7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78894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361F5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5C09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6DF41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DD404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9B9F8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7778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385FD1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ける、以下の関係法令等に基づく水産動植物の採捕に関する制限又は禁止及び漁場の使用に関する制限の内容（漁具及び漁法の制限、水産動植物の大きさの制限、採捕禁止となっている水産動植物の種類等）を周知します。</w:t>
            </w:r>
          </w:p>
          <w:p w14:paraId="4EF65DAB" w14:textId="77777777" w:rsidR="005636D3" w:rsidRPr="004671F4" w:rsidRDefault="005636D3" w:rsidP="00275B0D">
            <w:pPr>
              <w:suppressAutoHyphens/>
              <w:kinsoku w:val="0"/>
              <w:wordWrap w:val="0"/>
              <w:autoSpaceDE w:val="0"/>
              <w:autoSpaceDN w:val="0"/>
              <w:spacing w:line="268" w:lineRule="exact"/>
              <w:ind w:left="57" w:firstLineChars="78" w:firstLine="187"/>
              <w:jc w:val="left"/>
              <w:rPr>
                <w:rFonts w:ascii="ＭＳ 明朝" w:cs="Times New Roman"/>
                <w:color w:val="auto"/>
              </w:rPr>
            </w:pPr>
            <w:r w:rsidRPr="004671F4">
              <w:rPr>
                <w:rFonts w:hint="eastAsia"/>
                <w:color w:val="auto"/>
              </w:rPr>
              <w:t xml:space="preserve">①　水産資源保護法に基づく爆発物、有　　　</w:t>
            </w:r>
            <w:r w:rsidRPr="004671F4">
              <w:rPr>
                <w:rFonts w:hint="eastAsia"/>
                <w:color w:val="auto"/>
              </w:rPr>
              <w:t xml:space="preserve"> </w:t>
            </w:r>
            <w:r w:rsidRPr="004671F4">
              <w:rPr>
                <w:rFonts w:hint="eastAsia"/>
                <w:color w:val="auto"/>
              </w:rPr>
              <w:t>毒物の使用禁止</w:t>
            </w:r>
          </w:p>
          <w:p w14:paraId="5C744E59"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②　漁業法及び水産資源保護法に基づく省令（瀬戸内海漁業取締規則等）</w:t>
            </w:r>
          </w:p>
          <w:p w14:paraId="74EE95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③　都道府県漁業調整規則</w:t>
            </w:r>
          </w:p>
          <w:p w14:paraId="7FE59D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④　海区又は連合海区漁業調整委員会の指示</w:t>
            </w:r>
          </w:p>
          <w:p w14:paraId="26D459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⑤　広域漁業調整委員会の指示</w:t>
            </w:r>
          </w:p>
          <w:p w14:paraId="3B72B391" w14:textId="77777777" w:rsidR="005636D3" w:rsidRPr="004671F4" w:rsidRDefault="005636D3" w:rsidP="00275B0D">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　事業者が所属する団体が当事者となっている漁場利用協定（沿岸漁場整備開発法に基づき届出されたもの）</w:t>
            </w:r>
          </w:p>
          <w:p w14:paraId="3A5F9E4A"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color w:val="auto"/>
              </w:rPr>
            </w:pPr>
            <w:r w:rsidRPr="004671F4">
              <w:rPr>
                <w:rFonts w:hint="eastAsia"/>
                <w:color w:val="auto"/>
              </w:rPr>
              <w:t>⑦　事業者が所属する漁業協同組合が定めた資源管理規程（水産業協同組合法に基づき認定を受けたもの。）</w:t>
            </w:r>
          </w:p>
          <w:p w14:paraId="014843D8"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 xml:space="preserve">⑧　</w:t>
            </w:r>
            <w:r w:rsidRPr="004671F4">
              <w:rPr>
                <w:rFonts w:ascii="ＭＳ 明朝" w:cs="Times New Roman" w:hint="eastAsia"/>
                <w:color w:val="auto"/>
              </w:rPr>
              <w:t>法に基づく協議会において協議が調った事項</w:t>
            </w:r>
          </w:p>
          <w:p w14:paraId="4C5F6978"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ascii="ＭＳ 明朝" w:cs="Times New Roman" w:hint="eastAsia"/>
                <w:color w:val="auto"/>
              </w:rPr>
              <w:t>⑨　その他都道府県が提供している情報</w:t>
            </w:r>
          </w:p>
          <w:p w14:paraId="035DFCB0" w14:textId="77777777" w:rsidR="005636D3" w:rsidRPr="004671F4" w:rsidRDefault="005636D3" w:rsidP="00275B0D">
            <w:pPr>
              <w:suppressAutoHyphens/>
              <w:kinsoku w:val="0"/>
              <w:wordWrap w:val="0"/>
              <w:autoSpaceDE w:val="0"/>
              <w:autoSpaceDN w:val="0"/>
              <w:spacing w:line="268" w:lineRule="exact"/>
              <w:ind w:firstLineChars="200" w:firstLine="480"/>
              <w:jc w:val="left"/>
              <w:rPr>
                <w:rFonts w:ascii="ＭＳ 明朝" w:cs="Times New Roman"/>
                <w:color w:val="auto"/>
              </w:rPr>
            </w:pPr>
          </w:p>
          <w:p w14:paraId="47B38D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上記の関係法令等に基づき、あるいは国や地方公共団体による採捕量調査への報告が求められている水産動植物を利用者が採捕した場合には、採捕量調査への協力をするよう周知します。</w:t>
            </w:r>
          </w:p>
        </w:tc>
      </w:tr>
      <w:tr w:rsidR="005636D3" w:rsidRPr="004671F4" w14:paraId="3B9EA291" w14:textId="77777777" w:rsidTr="00275B0D">
        <w:tc>
          <w:tcPr>
            <w:tcW w:w="1686" w:type="dxa"/>
            <w:tcBorders>
              <w:top w:val="single" w:sz="4" w:space="0" w:color="000000"/>
              <w:left w:val="single" w:sz="4" w:space="0" w:color="000000"/>
              <w:bottom w:val="single" w:sz="4" w:space="0" w:color="000000"/>
              <w:right w:val="single" w:sz="4" w:space="0" w:color="000000"/>
            </w:tcBorders>
          </w:tcPr>
          <w:p w14:paraId="3B2D87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14:paraId="5CA598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D4E0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B22E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AB14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104B3368"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14:paraId="2FFFD25B"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・周知した大きさの制限以下の水産動植物が相当程度採捕された場合は、漁場の位置を変更します。</w:t>
            </w:r>
          </w:p>
          <w:p w14:paraId="0435C208"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・周知した採捕禁止となっている水産動植物が相当程度採捕された場合は、漁場の位置を変更します。</w:t>
            </w:r>
          </w:p>
          <w:p w14:paraId="1D615F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bl>
    <w:p w14:paraId="4FCF70E9" w14:textId="77777777" w:rsidR="005636D3" w:rsidRPr="004671F4" w:rsidRDefault="005636D3" w:rsidP="005636D3">
      <w:pPr>
        <w:adjustRightInd/>
        <w:spacing w:line="268" w:lineRule="exact"/>
        <w:rPr>
          <w:color w:val="auto"/>
        </w:rPr>
      </w:pPr>
      <w:r w:rsidRPr="004671F4">
        <w:rPr>
          <w:rFonts w:hint="eastAsia"/>
          <w:color w:val="auto"/>
          <w:sz w:val="21"/>
          <w:szCs w:val="21"/>
        </w:rPr>
        <w:t xml:space="preserve">　</w:t>
      </w:r>
    </w:p>
    <w:p w14:paraId="642B8B7C" w14:textId="77777777" w:rsidR="005636D3" w:rsidRPr="004671F4" w:rsidRDefault="005636D3" w:rsidP="005636D3">
      <w:pPr>
        <w:adjustRightInd/>
        <w:spacing w:line="268" w:lineRule="exact"/>
        <w:rPr>
          <w:rFonts w:ascii="ＭＳ 明朝" w:eastAsia="ＭＳ ゴシック" w:cs="ＭＳ ゴシック"/>
          <w:b/>
          <w:color w:val="auto"/>
        </w:rPr>
      </w:pPr>
      <w:r w:rsidRPr="004671F4">
        <w:rPr>
          <w:color w:val="auto"/>
          <w:sz w:val="21"/>
          <w:szCs w:val="21"/>
        </w:rPr>
        <w:br w:type="page"/>
      </w:r>
      <w:r w:rsidRPr="004671F4">
        <w:rPr>
          <w:rFonts w:ascii="ＭＳ 明朝" w:eastAsia="ＭＳ ゴシック" w:cs="ＭＳ ゴシック" w:hint="eastAsia"/>
          <w:b/>
          <w:color w:val="auto"/>
        </w:rPr>
        <w:lastRenderedPageBreak/>
        <w:t>別記様式第１号　（様式例）</w:t>
      </w:r>
    </w:p>
    <w:p w14:paraId="75930303" w14:textId="77777777" w:rsidR="005636D3" w:rsidRPr="004671F4" w:rsidRDefault="005636D3" w:rsidP="005636D3">
      <w:pPr>
        <w:adjustRightInd/>
        <w:spacing w:line="268" w:lineRule="exact"/>
        <w:rPr>
          <w:rFonts w:ascii="ＭＳ 明朝" w:eastAsia="ＭＳ ゴシック" w:cs="ＭＳ ゴシック"/>
          <w:b/>
          <w:color w:val="auto"/>
        </w:rPr>
      </w:pPr>
    </w:p>
    <w:p w14:paraId="23E78AAB" w14:textId="77777777" w:rsidR="005636D3" w:rsidRPr="004671F4" w:rsidRDefault="005636D3" w:rsidP="005636D3">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都道府県　遊漁船業担当者　あて</w:t>
      </w:r>
    </w:p>
    <w:p w14:paraId="04BF9046" w14:textId="77777777" w:rsidR="005636D3" w:rsidRPr="004671F4" w:rsidRDefault="005636D3" w:rsidP="005636D3">
      <w:pPr>
        <w:adjustRightInd/>
        <w:spacing w:line="268" w:lineRule="exact"/>
        <w:rPr>
          <w:rFonts w:ascii="ＭＳ 明朝" w:cs="Times New Roman"/>
          <w:b/>
          <w:color w:val="auto"/>
        </w:rPr>
      </w:pPr>
    </w:p>
    <w:p w14:paraId="440E9237" w14:textId="77777777" w:rsidR="005636D3" w:rsidRPr="004671F4" w:rsidRDefault="005636D3" w:rsidP="005636D3">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条に基づく重大事故の報告書（第　報）</w:t>
      </w:r>
    </w:p>
    <w:p w14:paraId="7E0C1813" w14:textId="77777777" w:rsidR="005636D3" w:rsidRPr="004671F4" w:rsidRDefault="005636D3" w:rsidP="005636D3">
      <w:pPr>
        <w:adjustRightInd/>
        <w:spacing w:line="268" w:lineRule="exact"/>
        <w:jc w:val="center"/>
        <w:rPr>
          <w:rFonts w:ascii="ＭＳ 明朝" w:cs="Times New Roman"/>
          <w:b/>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278"/>
        <w:gridCol w:w="1932"/>
        <w:gridCol w:w="4332"/>
      </w:tblGrid>
      <w:tr w:rsidR="005636D3" w:rsidRPr="004671F4" w14:paraId="522B3A57"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310497C6"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332" w:type="dxa"/>
            <w:tcBorders>
              <w:top w:val="single" w:sz="4" w:space="0" w:color="000000"/>
              <w:left w:val="single" w:sz="4" w:space="0" w:color="000000"/>
              <w:bottom w:val="single" w:sz="4" w:space="0" w:color="000000"/>
              <w:right w:val="single" w:sz="4" w:space="0" w:color="000000"/>
            </w:tcBorders>
          </w:tcPr>
          <w:p w14:paraId="183F5E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C68F1A1"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5F6A0B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332" w:type="dxa"/>
            <w:tcBorders>
              <w:top w:val="single" w:sz="4" w:space="0" w:color="000000"/>
              <w:left w:val="single" w:sz="4" w:space="0" w:color="000000"/>
              <w:bottom w:val="single" w:sz="4" w:space="0" w:color="000000"/>
              <w:right w:val="single" w:sz="4" w:space="0" w:color="000000"/>
            </w:tcBorders>
          </w:tcPr>
          <w:p w14:paraId="023B8296"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14:paraId="400D61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7A58FB5"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410A9EC8"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遊漁船の名称</w:t>
            </w:r>
          </w:p>
          <w:p w14:paraId="4F7A2A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1CC549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0BF54980"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0586E8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39CBB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332" w:type="dxa"/>
            <w:tcBorders>
              <w:top w:val="single" w:sz="4" w:space="0" w:color="000000"/>
              <w:left w:val="single" w:sz="4" w:space="0" w:color="000000"/>
              <w:bottom w:val="single" w:sz="4" w:space="0" w:color="000000"/>
              <w:right w:val="single" w:sz="4" w:space="0" w:color="000000"/>
            </w:tcBorders>
          </w:tcPr>
          <w:p w14:paraId="4ED16F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BAA0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9A1B6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0DDC0855" w14:textId="77777777" w:rsidTr="00275B0D">
        <w:tc>
          <w:tcPr>
            <w:tcW w:w="964" w:type="dxa"/>
            <w:tcBorders>
              <w:top w:val="single" w:sz="4" w:space="0" w:color="000000"/>
              <w:left w:val="single" w:sz="4" w:space="0" w:color="000000"/>
              <w:bottom w:val="single" w:sz="4" w:space="0" w:color="000000"/>
              <w:right w:val="single" w:sz="4" w:space="0" w:color="000000"/>
            </w:tcBorders>
          </w:tcPr>
          <w:p w14:paraId="5C115B3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553" w:type="dxa"/>
            <w:gridSpan w:val="4"/>
            <w:tcBorders>
              <w:top w:val="single" w:sz="4" w:space="0" w:color="000000"/>
              <w:left w:val="single" w:sz="4" w:space="0" w:color="000000"/>
              <w:bottom w:val="single" w:sz="4" w:space="0" w:color="000000"/>
              <w:right w:val="single" w:sz="4" w:space="0" w:color="000000"/>
            </w:tcBorders>
          </w:tcPr>
          <w:p w14:paraId="20E50ACC" w14:textId="77777777" w:rsidR="005636D3" w:rsidRPr="00805941" w:rsidRDefault="005636D3" w:rsidP="00275B0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5636D3" w:rsidRPr="004671F4" w14:paraId="4487B8FD"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4D385E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14:paraId="0693E1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724CDA2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595E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4783F69"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25D08965"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報告者名（事業者が報告した場合は不要）</w:t>
            </w:r>
          </w:p>
        </w:tc>
        <w:tc>
          <w:tcPr>
            <w:tcW w:w="4332" w:type="dxa"/>
            <w:tcBorders>
              <w:top w:val="single" w:sz="4" w:space="0" w:color="000000"/>
              <w:left w:val="single" w:sz="4" w:space="0" w:color="000000"/>
              <w:bottom w:val="single" w:sz="4" w:space="0" w:color="000000"/>
              <w:right w:val="single" w:sz="4" w:space="0" w:color="000000"/>
            </w:tcBorders>
          </w:tcPr>
          <w:p w14:paraId="4C33A6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481FD8C" w14:textId="77777777" w:rsidTr="00275B0D">
        <w:tc>
          <w:tcPr>
            <w:tcW w:w="975" w:type="dxa"/>
            <w:gridSpan w:val="2"/>
            <w:tcBorders>
              <w:top w:val="single" w:sz="4" w:space="0" w:color="000000"/>
              <w:left w:val="single" w:sz="4" w:space="0" w:color="000000"/>
              <w:bottom w:val="single" w:sz="4" w:space="0" w:color="000000"/>
              <w:right w:val="single" w:sz="4" w:space="0" w:color="auto"/>
            </w:tcBorders>
          </w:tcPr>
          <w:p w14:paraId="442584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542" w:type="dxa"/>
            <w:gridSpan w:val="3"/>
            <w:tcBorders>
              <w:top w:val="single" w:sz="4" w:space="0" w:color="000000"/>
              <w:left w:val="single" w:sz="4" w:space="0" w:color="auto"/>
              <w:bottom w:val="single" w:sz="4" w:space="0" w:color="000000"/>
              <w:right w:val="single" w:sz="4" w:space="0" w:color="000000"/>
            </w:tcBorders>
          </w:tcPr>
          <w:p w14:paraId="6E5F991E" w14:textId="77777777" w:rsidR="005636D3" w:rsidRPr="00805941" w:rsidRDefault="005636D3" w:rsidP="00275B0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5636D3" w:rsidRPr="004671F4" w14:paraId="213CACFA" w14:textId="77777777" w:rsidTr="00275B0D">
        <w:tc>
          <w:tcPr>
            <w:tcW w:w="3253" w:type="dxa"/>
            <w:gridSpan w:val="3"/>
            <w:tcBorders>
              <w:top w:val="single" w:sz="4" w:space="0" w:color="000000"/>
              <w:left w:val="single" w:sz="4" w:space="0" w:color="000000"/>
              <w:bottom w:val="nil"/>
              <w:right w:val="single" w:sz="4" w:space="0" w:color="000000"/>
            </w:tcBorders>
          </w:tcPr>
          <w:p w14:paraId="69E8C231" w14:textId="77777777" w:rsidR="005636D3" w:rsidRPr="004671F4" w:rsidRDefault="005636D3" w:rsidP="00275B0D">
            <w:pPr>
              <w:suppressAutoHyphens/>
              <w:kinsoku w:val="0"/>
              <w:wordWrap w:val="0"/>
              <w:autoSpaceDE w:val="0"/>
              <w:autoSpaceDN w:val="0"/>
              <w:spacing w:line="268" w:lineRule="exact"/>
              <w:jc w:val="left"/>
              <w:rPr>
                <w:color w:val="auto"/>
              </w:rPr>
            </w:pPr>
          </w:p>
          <w:p w14:paraId="216EC5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事故の種類（該当に○）</w:t>
            </w:r>
          </w:p>
          <w:p w14:paraId="31AC76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405894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）衝突事故</w:t>
            </w:r>
            <w:r w:rsidRPr="004671F4">
              <w:rPr>
                <w:rFonts w:ascii="ＭＳ 明朝" w:cs="Times New Roman" w:hint="eastAsia"/>
                <w:color w:val="auto"/>
              </w:rPr>
              <w:t>、</w:t>
            </w:r>
            <w:r w:rsidRPr="004671F4">
              <w:rPr>
                <w:rFonts w:hint="eastAsia"/>
                <w:color w:val="auto"/>
              </w:rPr>
              <w:t>（　）乗揚・座礁事故、（　）転覆事故（　）滅失（沈没）事故</w:t>
            </w:r>
            <w:r w:rsidRPr="004671F4">
              <w:rPr>
                <w:rFonts w:ascii="ＭＳ 明朝" w:cs="Times New Roman" w:hint="eastAsia"/>
                <w:color w:val="auto"/>
              </w:rPr>
              <w:t>、</w:t>
            </w:r>
            <w:r w:rsidRPr="004671F4">
              <w:rPr>
                <w:rFonts w:hint="eastAsia"/>
                <w:color w:val="auto"/>
              </w:rPr>
              <w:t>（　）火災事故（　）機関等故障、（　）その他（　　　　　　　　　　　　　　　）</w:t>
            </w:r>
          </w:p>
        </w:tc>
      </w:tr>
      <w:tr w:rsidR="005636D3" w:rsidRPr="004671F4" w14:paraId="3F79F5DE" w14:textId="77777777" w:rsidTr="00275B0D">
        <w:tc>
          <w:tcPr>
            <w:tcW w:w="3253" w:type="dxa"/>
            <w:gridSpan w:val="3"/>
            <w:tcBorders>
              <w:top w:val="single" w:sz="4" w:space="0" w:color="000000"/>
              <w:left w:val="single" w:sz="4" w:space="0" w:color="000000"/>
              <w:bottom w:val="nil"/>
              <w:right w:val="single" w:sz="4" w:space="0" w:color="000000"/>
            </w:tcBorders>
          </w:tcPr>
          <w:p w14:paraId="2FC4B6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事故の原因</w:t>
            </w:r>
          </w:p>
          <w:p w14:paraId="288B07F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78BE81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79B1C9F" w14:textId="77777777" w:rsidTr="00275B0D">
        <w:tc>
          <w:tcPr>
            <w:tcW w:w="3253" w:type="dxa"/>
            <w:gridSpan w:val="3"/>
            <w:tcBorders>
              <w:top w:val="single" w:sz="4" w:space="0" w:color="000000"/>
              <w:left w:val="single" w:sz="4" w:space="0" w:color="000000"/>
              <w:bottom w:val="nil"/>
              <w:right w:val="single" w:sz="4" w:space="0" w:color="000000"/>
            </w:tcBorders>
          </w:tcPr>
          <w:p w14:paraId="44DA29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7DBE7F"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乗船した船長の氏名</w:t>
            </w:r>
          </w:p>
        </w:tc>
        <w:tc>
          <w:tcPr>
            <w:tcW w:w="6264" w:type="dxa"/>
            <w:gridSpan w:val="2"/>
            <w:tcBorders>
              <w:top w:val="single" w:sz="4" w:space="0" w:color="000000"/>
              <w:left w:val="single" w:sz="4" w:space="0" w:color="000000"/>
              <w:bottom w:val="nil"/>
              <w:right w:val="single" w:sz="4" w:space="0" w:color="000000"/>
            </w:tcBorders>
          </w:tcPr>
          <w:p w14:paraId="7301D02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F48726D" w14:textId="77777777" w:rsidTr="00275B0D">
        <w:tc>
          <w:tcPr>
            <w:tcW w:w="3253" w:type="dxa"/>
            <w:gridSpan w:val="3"/>
            <w:tcBorders>
              <w:top w:val="single" w:sz="4" w:space="0" w:color="000000"/>
              <w:left w:val="single" w:sz="4" w:space="0" w:color="000000"/>
              <w:bottom w:val="nil"/>
              <w:right w:val="single" w:sz="4" w:space="0" w:color="000000"/>
            </w:tcBorders>
          </w:tcPr>
          <w:p w14:paraId="04A5C4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6F1F16"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乗船した業務主任者の氏名</w:t>
            </w:r>
          </w:p>
        </w:tc>
        <w:tc>
          <w:tcPr>
            <w:tcW w:w="6264" w:type="dxa"/>
            <w:gridSpan w:val="2"/>
            <w:tcBorders>
              <w:top w:val="single" w:sz="4" w:space="0" w:color="000000"/>
              <w:left w:val="single" w:sz="4" w:space="0" w:color="000000"/>
              <w:bottom w:val="nil"/>
              <w:right w:val="single" w:sz="4" w:space="0" w:color="000000"/>
            </w:tcBorders>
          </w:tcPr>
          <w:p w14:paraId="500873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0FB9C9A" w14:textId="77777777" w:rsidTr="00275B0D">
        <w:tc>
          <w:tcPr>
            <w:tcW w:w="3253" w:type="dxa"/>
            <w:gridSpan w:val="3"/>
            <w:tcBorders>
              <w:top w:val="single" w:sz="4" w:space="0" w:color="000000"/>
              <w:left w:val="single" w:sz="4" w:space="0" w:color="000000"/>
              <w:bottom w:val="nil"/>
              <w:right w:val="single" w:sz="4" w:space="0" w:color="000000"/>
            </w:tcBorders>
          </w:tcPr>
          <w:p w14:paraId="495AAD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Pr>
                <w:rFonts w:ascii="ＭＳ 明朝" w:cs="Times New Roman" w:hint="eastAsia"/>
                <w:color w:val="auto"/>
              </w:rPr>
              <w:t>等</w:t>
            </w:r>
            <w:r w:rsidRPr="004671F4">
              <w:rPr>
                <w:rFonts w:ascii="ＭＳ 明朝" w:cs="Times New Roman" w:hint="eastAsia"/>
                <w:color w:val="auto"/>
              </w:rPr>
              <w:t>の状況</w:t>
            </w:r>
          </w:p>
        </w:tc>
        <w:tc>
          <w:tcPr>
            <w:tcW w:w="6264" w:type="dxa"/>
            <w:gridSpan w:val="2"/>
            <w:tcBorders>
              <w:top w:val="single" w:sz="4" w:space="0" w:color="000000"/>
              <w:left w:val="single" w:sz="4" w:space="0" w:color="000000"/>
              <w:bottom w:val="nil"/>
              <w:right w:val="single" w:sz="4" w:space="0" w:color="000000"/>
            </w:tcBorders>
          </w:tcPr>
          <w:p w14:paraId="36B9CD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516C14A" w14:textId="77777777" w:rsidTr="00275B0D">
        <w:tc>
          <w:tcPr>
            <w:tcW w:w="3253" w:type="dxa"/>
            <w:gridSpan w:val="3"/>
            <w:tcBorders>
              <w:top w:val="single" w:sz="4" w:space="0" w:color="000000"/>
              <w:left w:val="single" w:sz="4" w:space="0" w:color="000000"/>
              <w:bottom w:val="nil"/>
              <w:right w:val="single" w:sz="4" w:space="0" w:color="000000"/>
            </w:tcBorders>
          </w:tcPr>
          <w:p w14:paraId="1FB37A9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264" w:type="dxa"/>
            <w:gridSpan w:val="2"/>
            <w:tcBorders>
              <w:top w:val="single" w:sz="4" w:space="0" w:color="000000"/>
              <w:left w:val="single" w:sz="4" w:space="0" w:color="000000"/>
              <w:bottom w:val="nil"/>
              <w:right w:val="single" w:sz="4" w:space="0" w:color="000000"/>
            </w:tcBorders>
          </w:tcPr>
          <w:p w14:paraId="4373BB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14:paraId="49EC9E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14:paraId="157CF0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負傷者数　　　　名　</w:t>
            </w:r>
            <w:r w:rsidRPr="004671F4">
              <w:rPr>
                <w:rFonts w:hint="eastAsia"/>
                <w:color w:val="auto"/>
              </w:rPr>
              <w:t>医師の治療を要する期間　　日</w:t>
            </w:r>
          </w:p>
        </w:tc>
      </w:tr>
      <w:tr w:rsidR="005636D3" w:rsidRPr="004671F4" w14:paraId="7B387BB7" w14:textId="77777777" w:rsidTr="00275B0D">
        <w:tc>
          <w:tcPr>
            <w:tcW w:w="3253" w:type="dxa"/>
            <w:gridSpan w:val="3"/>
            <w:tcBorders>
              <w:top w:val="single" w:sz="4" w:space="0" w:color="000000"/>
              <w:left w:val="single" w:sz="4" w:space="0" w:color="000000"/>
              <w:bottom w:val="nil"/>
              <w:right w:val="single" w:sz="4" w:space="0" w:color="000000"/>
            </w:tcBorders>
          </w:tcPr>
          <w:p w14:paraId="0502370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損壊した物及び損壊の程度</w:t>
            </w:r>
          </w:p>
          <w:p w14:paraId="41051C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7C2D91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A0913FE" w14:textId="77777777" w:rsidTr="00275B0D">
        <w:tc>
          <w:tcPr>
            <w:tcW w:w="3253" w:type="dxa"/>
            <w:gridSpan w:val="3"/>
            <w:tcBorders>
              <w:top w:val="single" w:sz="4" w:space="0" w:color="000000"/>
              <w:left w:val="single" w:sz="4" w:space="0" w:color="000000"/>
              <w:bottom w:val="nil"/>
              <w:right w:val="single" w:sz="4" w:space="0" w:color="000000"/>
            </w:tcBorders>
          </w:tcPr>
          <w:p w14:paraId="40EF1E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死亡者又は行方不明者がある場合には、その者の氏名その他参考になる情報</w:t>
            </w:r>
          </w:p>
        </w:tc>
        <w:tc>
          <w:tcPr>
            <w:tcW w:w="6264" w:type="dxa"/>
            <w:gridSpan w:val="2"/>
            <w:tcBorders>
              <w:top w:val="single" w:sz="4" w:space="0" w:color="000000"/>
              <w:left w:val="single" w:sz="4" w:space="0" w:color="000000"/>
              <w:bottom w:val="nil"/>
              <w:right w:val="single" w:sz="4" w:space="0" w:color="000000"/>
            </w:tcBorders>
          </w:tcPr>
          <w:p w14:paraId="307315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D10B51D" w14:textId="77777777" w:rsidTr="00275B0D">
        <w:tc>
          <w:tcPr>
            <w:tcW w:w="3253" w:type="dxa"/>
            <w:gridSpan w:val="3"/>
            <w:tcBorders>
              <w:top w:val="single" w:sz="4" w:space="0" w:color="000000"/>
              <w:left w:val="single" w:sz="4" w:space="0" w:color="000000"/>
              <w:bottom w:val="nil"/>
              <w:right w:val="single" w:sz="4" w:space="0" w:color="000000"/>
            </w:tcBorders>
          </w:tcPr>
          <w:p w14:paraId="5950CF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当該事故について講じた措置</w:t>
            </w:r>
          </w:p>
          <w:p w14:paraId="0C3999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14:paraId="18CDDF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5AE9F7C" w14:textId="77777777" w:rsidTr="00275B0D">
        <w:tc>
          <w:tcPr>
            <w:tcW w:w="3253" w:type="dxa"/>
            <w:gridSpan w:val="3"/>
            <w:tcBorders>
              <w:top w:val="single" w:sz="4" w:space="0" w:color="000000"/>
              <w:left w:val="single" w:sz="4" w:space="0" w:color="000000"/>
              <w:bottom w:val="nil"/>
              <w:right w:val="single" w:sz="4" w:space="0" w:color="000000"/>
            </w:tcBorders>
          </w:tcPr>
          <w:p w14:paraId="7500DEF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14:paraId="3D779E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6264" w:type="dxa"/>
            <w:gridSpan w:val="2"/>
            <w:tcBorders>
              <w:top w:val="single" w:sz="4" w:space="0" w:color="000000"/>
              <w:left w:val="single" w:sz="4" w:space="0" w:color="000000"/>
              <w:bottom w:val="nil"/>
              <w:right w:val="single" w:sz="4" w:space="0" w:color="000000"/>
            </w:tcBorders>
          </w:tcPr>
          <w:p w14:paraId="311101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）船釣り（　）瀬渡し（　）その他</w:t>
            </w:r>
          </w:p>
          <w:p w14:paraId="7465851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r w:rsidR="005636D3" w:rsidRPr="004671F4" w14:paraId="43B96AA8" w14:textId="77777777" w:rsidTr="00275B0D">
        <w:tc>
          <w:tcPr>
            <w:tcW w:w="3253" w:type="dxa"/>
            <w:gridSpan w:val="3"/>
            <w:tcBorders>
              <w:top w:val="single" w:sz="4" w:space="0" w:color="000000"/>
              <w:left w:val="single" w:sz="4" w:space="0" w:color="000000"/>
              <w:bottom w:val="nil"/>
              <w:right w:val="single" w:sz="4" w:space="0" w:color="000000"/>
            </w:tcBorders>
          </w:tcPr>
          <w:p w14:paraId="47294E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6C1314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264" w:type="dxa"/>
            <w:gridSpan w:val="2"/>
            <w:tcBorders>
              <w:top w:val="single" w:sz="4" w:space="0" w:color="000000"/>
              <w:left w:val="single" w:sz="4" w:space="0" w:color="000000"/>
              <w:bottom w:val="nil"/>
              <w:right w:val="single" w:sz="4" w:space="0" w:color="000000"/>
            </w:tcBorders>
          </w:tcPr>
          <w:p w14:paraId="0C8CD8C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64E5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名</w:t>
            </w:r>
          </w:p>
        </w:tc>
      </w:tr>
      <w:tr w:rsidR="005636D3" w:rsidRPr="004671F4" w14:paraId="26A2ADD3" w14:textId="77777777" w:rsidTr="00275B0D">
        <w:tc>
          <w:tcPr>
            <w:tcW w:w="3253" w:type="dxa"/>
            <w:gridSpan w:val="3"/>
            <w:tcBorders>
              <w:top w:val="single" w:sz="4" w:space="0" w:color="000000"/>
              <w:left w:val="single" w:sz="4" w:space="0" w:color="000000"/>
              <w:bottom w:val="single" w:sz="4" w:space="0" w:color="000000"/>
              <w:right w:val="single" w:sz="4" w:space="0" w:color="000000"/>
            </w:tcBorders>
          </w:tcPr>
          <w:p w14:paraId="3B3D91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備考</w:t>
            </w:r>
          </w:p>
          <w:p w14:paraId="440055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single" w:sz="4" w:space="0" w:color="000000"/>
              <w:right w:val="single" w:sz="4" w:space="0" w:color="000000"/>
            </w:tcBorders>
          </w:tcPr>
          <w:p w14:paraId="5BEDCE7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17D7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49F33ACA"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p>
    <w:p w14:paraId="132327A2" w14:textId="77777777" w:rsidR="005636D3" w:rsidRPr="004671F4" w:rsidRDefault="005636D3" w:rsidP="005636D3">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別記様式第２号　乗務記録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
      <w:tr w:rsidR="005636D3" w:rsidRPr="004671F4" w14:paraId="27B2EEC0" w14:textId="77777777" w:rsidTr="003F6ACB">
        <w:tc>
          <w:tcPr>
            <w:tcW w:w="3927" w:type="dxa"/>
            <w:shd w:val="clear" w:color="auto" w:fill="auto"/>
          </w:tcPr>
          <w:p w14:paraId="46B439E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年月日</w:t>
            </w:r>
          </w:p>
        </w:tc>
        <w:tc>
          <w:tcPr>
            <w:tcW w:w="1842" w:type="dxa"/>
            <w:shd w:val="clear" w:color="auto" w:fill="auto"/>
          </w:tcPr>
          <w:p w14:paraId="0B1F55A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4C249FC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3411BE0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7CF9F55F" w14:textId="77777777" w:rsidTr="003F6ACB">
        <w:tc>
          <w:tcPr>
            <w:tcW w:w="3927" w:type="dxa"/>
            <w:shd w:val="clear" w:color="auto" w:fill="auto"/>
          </w:tcPr>
          <w:p w14:paraId="167E130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開始時刻</w:t>
            </w:r>
          </w:p>
        </w:tc>
        <w:tc>
          <w:tcPr>
            <w:tcW w:w="1842" w:type="dxa"/>
            <w:shd w:val="clear" w:color="auto" w:fill="auto"/>
          </w:tcPr>
          <w:p w14:paraId="7DAD57E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7E12EB2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36D3F8B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4B25C273" w14:textId="77777777" w:rsidTr="003F6ACB">
        <w:tc>
          <w:tcPr>
            <w:tcW w:w="3927" w:type="dxa"/>
            <w:shd w:val="clear" w:color="auto" w:fill="auto"/>
          </w:tcPr>
          <w:p w14:paraId="1C473CB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終了時刻</w:t>
            </w:r>
          </w:p>
        </w:tc>
        <w:tc>
          <w:tcPr>
            <w:tcW w:w="1842" w:type="dxa"/>
            <w:shd w:val="clear" w:color="auto" w:fill="auto"/>
          </w:tcPr>
          <w:p w14:paraId="73F208F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274F7BB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2F4A297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1BFBECD2" w14:textId="77777777" w:rsidTr="003F6ACB">
        <w:tc>
          <w:tcPr>
            <w:tcW w:w="3927" w:type="dxa"/>
            <w:shd w:val="clear" w:color="auto" w:fill="auto"/>
          </w:tcPr>
          <w:p w14:paraId="02A1982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14:paraId="0C57235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（終了場所）</w:t>
            </w:r>
          </w:p>
        </w:tc>
        <w:tc>
          <w:tcPr>
            <w:tcW w:w="1842" w:type="dxa"/>
            <w:shd w:val="clear" w:color="auto" w:fill="auto"/>
          </w:tcPr>
          <w:p w14:paraId="05F31D7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5ABE47C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50D5251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53C8B495" w14:textId="77777777" w:rsidTr="003F6ACB">
        <w:tc>
          <w:tcPr>
            <w:tcW w:w="3927" w:type="dxa"/>
            <w:shd w:val="clear" w:color="auto" w:fill="auto"/>
          </w:tcPr>
          <w:p w14:paraId="2AB9007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14:paraId="1654B13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A1EB9A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17C6455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2C5F017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39175B45" w14:textId="77777777" w:rsidTr="003F6ACB">
        <w:tc>
          <w:tcPr>
            <w:tcW w:w="3927" w:type="dxa"/>
            <w:shd w:val="clear" w:color="auto" w:fill="auto"/>
          </w:tcPr>
          <w:p w14:paraId="55C49D5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14:paraId="72D5951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6C61FF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79C5745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270D022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3CF50238" w14:textId="77777777" w:rsidTr="003F6ACB">
        <w:tc>
          <w:tcPr>
            <w:tcW w:w="3927" w:type="dxa"/>
            <w:shd w:val="clear" w:color="auto" w:fill="auto"/>
          </w:tcPr>
          <w:p w14:paraId="5015312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14:paraId="580B326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09A859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0303033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259E176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0DBE30A9" w14:textId="77777777" w:rsidTr="003F6ACB">
        <w:tc>
          <w:tcPr>
            <w:tcW w:w="3927" w:type="dxa"/>
            <w:shd w:val="clear" w:color="auto" w:fill="auto"/>
          </w:tcPr>
          <w:p w14:paraId="1E62FE7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14:paraId="56C969E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07EFDB9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17C81D8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7322811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60DF739B" w14:textId="77777777" w:rsidTr="003F6ACB">
        <w:tc>
          <w:tcPr>
            <w:tcW w:w="3927" w:type="dxa"/>
            <w:shd w:val="clear" w:color="auto" w:fill="auto"/>
          </w:tcPr>
          <w:p w14:paraId="545D81F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14:paraId="224F878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00FBCC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56CA23F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23D2965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7A87A189" w14:textId="77777777" w:rsidTr="003F6ACB">
        <w:tc>
          <w:tcPr>
            <w:tcW w:w="3927" w:type="dxa"/>
            <w:shd w:val="clear" w:color="auto" w:fill="auto"/>
          </w:tcPr>
          <w:p w14:paraId="7762EAE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14:paraId="28D9B75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435A88C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033CFDE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55E62E3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7B69F15A" w14:textId="77777777" w:rsidTr="003F6ACB">
        <w:tc>
          <w:tcPr>
            <w:tcW w:w="3927" w:type="dxa"/>
            <w:shd w:val="clear" w:color="auto" w:fill="auto"/>
          </w:tcPr>
          <w:p w14:paraId="404D066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14:paraId="65FB33D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70FFE50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2402A41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145E297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615675AB" w14:textId="77777777" w:rsidTr="003F6ACB">
        <w:tc>
          <w:tcPr>
            <w:tcW w:w="3927" w:type="dxa"/>
            <w:shd w:val="clear" w:color="auto" w:fill="auto"/>
          </w:tcPr>
          <w:p w14:paraId="2A5D073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14:paraId="4DEA12F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27E61C4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41D73FA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79B2F46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7F05CBCB" w14:textId="77777777" w:rsidTr="003F6ACB">
        <w:tc>
          <w:tcPr>
            <w:tcW w:w="3927" w:type="dxa"/>
            <w:shd w:val="clear" w:color="auto" w:fill="auto"/>
          </w:tcPr>
          <w:p w14:paraId="4CED1D2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14:paraId="3F83461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2A23D42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3B8F2ED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2005C7FD" w14:textId="77777777" w:rsidTr="003F6ACB">
        <w:tc>
          <w:tcPr>
            <w:tcW w:w="3927" w:type="dxa"/>
            <w:shd w:val="clear" w:color="auto" w:fill="auto"/>
          </w:tcPr>
          <w:p w14:paraId="1C68201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14:paraId="61A3B0D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5FC4724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0E6050B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71678FFD" w14:textId="77777777" w:rsidTr="003F6ACB">
        <w:tc>
          <w:tcPr>
            <w:tcW w:w="3927" w:type="dxa"/>
            <w:shd w:val="clear" w:color="auto" w:fill="auto"/>
          </w:tcPr>
          <w:p w14:paraId="18D5F54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14:paraId="632F596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2A853EC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54C7006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3B7F103D" w14:textId="77777777" w:rsidTr="003F6ACB">
        <w:tc>
          <w:tcPr>
            <w:tcW w:w="3927" w:type="dxa"/>
            <w:shd w:val="clear" w:color="auto" w:fill="auto"/>
          </w:tcPr>
          <w:p w14:paraId="2D0BC09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14:paraId="36E744A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14:paraId="6140B90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0B07ABB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842" w:type="dxa"/>
          </w:tcPr>
          <w:p w14:paraId="4052973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bl>
    <w:p w14:paraId="149EBB0C" w14:textId="77777777" w:rsidR="005636D3" w:rsidRPr="004671F4" w:rsidRDefault="005636D3" w:rsidP="005636D3">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p w14:paraId="287A6865"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p>
    <w:p w14:paraId="7B03A488" w14:textId="77777777" w:rsidR="005636D3" w:rsidRPr="004671F4" w:rsidRDefault="005636D3" w:rsidP="005636D3">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別記様式第３号　実務研修記録（様式例）</w:t>
      </w:r>
    </w:p>
    <w:p w14:paraId="55CBFE4D"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626"/>
        <w:gridCol w:w="1603"/>
        <w:gridCol w:w="1569"/>
        <w:gridCol w:w="1694"/>
        <w:gridCol w:w="1604"/>
      </w:tblGrid>
      <w:tr w:rsidR="005636D3" w:rsidRPr="004671F4" w14:paraId="5219E990" w14:textId="77777777" w:rsidTr="00275B0D">
        <w:trPr>
          <w:trHeight w:val="306"/>
        </w:trPr>
        <w:tc>
          <w:tcPr>
            <w:tcW w:w="534" w:type="dxa"/>
            <w:vMerge w:val="restart"/>
          </w:tcPr>
          <w:p w14:paraId="0DE7A46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日数</w:t>
            </w:r>
          </w:p>
        </w:tc>
        <w:tc>
          <w:tcPr>
            <w:tcW w:w="2700" w:type="dxa"/>
            <w:shd w:val="clear" w:color="auto" w:fill="auto"/>
          </w:tcPr>
          <w:p w14:paraId="0A9B6B8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研修者名</w:t>
            </w:r>
          </w:p>
        </w:tc>
        <w:tc>
          <w:tcPr>
            <w:tcW w:w="1642" w:type="dxa"/>
            <w:shd w:val="clear" w:color="auto" w:fill="auto"/>
          </w:tcPr>
          <w:p w14:paraId="0779A91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1577E1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14:paraId="748C0EF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（遊漁船業務主任者）</w:t>
            </w:r>
          </w:p>
        </w:tc>
        <w:tc>
          <w:tcPr>
            <w:tcW w:w="337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967"/>
            </w:tblGrid>
            <w:tr w:rsidR="005636D3" w:rsidRPr="004671F4" w14:paraId="16F568C0" w14:textId="77777777" w:rsidTr="00275B0D">
              <w:tc>
                <w:tcPr>
                  <w:tcW w:w="1308" w:type="dxa"/>
                  <w:shd w:val="clear" w:color="auto" w:fill="auto"/>
                </w:tcPr>
                <w:p w14:paraId="3C26194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氏名</w:t>
                  </w:r>
                </w:p>
              </w:tc>
              <w:tc>
                <w:tcPr>
                  <w:tcW w:w="2515" w:type="dxa"/>
                  <w:shd w:val="clear" w:color="auto" w:fill="auto"/>
                </w:tcPr>
                <w:p w14:paraId="1CA5929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01290773" w14:textId="77777777" w:rsidTr="00275B0D">
              <w:tc>
                <w:tcPr>
                  <w:tcW w:w="1308" w:type="dxa"/>
                  <w:shd w:val="clear" w:color="auto" w:fill="auto"/>
                </w:tcPr>
                <w:p w14:paraId="5FC0429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経験年数</w:t>
                  </w:r>
                </w:p>
              </w:tc>
              <w:tc>
                <w:tcPr>
                  <w:tcW w:w="2515" w:type="dxa"/>
                  <w:shd w:val="clear" w:color="auto" w:fill="auto"/>
                </w:tcPr>
                <w:p w14:paraId="6DC6DD6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bl>
          <w:p w14:paraId="1E0F757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758DC9F6" w14:textId="77777777" w:rsidTr="00275B0D">
        <w:trPr>
          <w:trHeight w:val="630"/>
        </w:trPr>
        <w:tc>
          <w:tcPr>
            <w:tcW w:w="534" w:type="dxa"/>
            <w:vMerge/>
          </w:tcPr>
          <w:p w14:paraId="4722196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2700" w:type="dxa"/>
            <w:shd w:val="clear" w:color="auto" w:fill="auto"/>
          </w:tcPr>
          <w:p w14:paraId="0235961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実施日</w:t>
            </w:r>
          </w:p>
        </w:tc>
        <w:tc>
          <w:tcPr>
            <w:tcW w:w="1642" w:type="dxa"/>
            <w:shd w:val="clear" w:color="auto" w:fill="auto"/>
          </w:tcPr>
          <w:p w14:paraId="5CCB5B4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実施時間</w:t>
            </w:r>
          </w:p>
        </w:tc>
        <w:tc>
          <w:tcPr>
            <w:tcW w:w="1599" w:type="dxa"/>
            <w:shd w:val="clear" w:color="auto" w:fill="auto"/>
          </w:tcPr>
          <w:p w14:paraId="007A713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業務の形態※１</w:t>
            </w:r>
          </w:p>
        </w:tc>
        <w:tc>
          <w:tcPr>
            <w:tcW w:w="1736" w:type="dxa"/>
            <w:shd w:val="clear" w:color="auto" w:fill="auto"/>
          </w:tcPr>
          <w:p w14:paraId="745720F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実施海域</w:t>
            </w:r>
          </w:p>
        </w:tc>
        <w:tc>
          <w:tcPr>
            <w:tcW w:w="1643" w:type="dxa"/>
            <w:shd w:val="clear" w:color="auto" w:fill="auto"/>
          </w:tcPr>
          <w:p w14:paraId="4D980AC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14:paraId="5CE26D7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r>
      <w:tr w:rsidR="005636D3" w:rsidRPr="004671F4" w14:paraId="22321235" w14:textId="77777777" w:rsidTr="00275B0D">
        <w:trPr>
          <w:trHeight w:val="323"/>
        </w:trPr>
        <w:tc>
          <w:tcPr>
            <w:tcW w:w="534" w:type="dxa"/>
          </w:tcPr>
          <w:p w14:paraId="5B89E5D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w:t>
            </w:r>
          </w:p>
        </w:tc>
        <w:tc>
          <w:tcPr>
            <w:tcW w:w="2700" w:type="dxa"/>
            <w:shd w:val="clear" w:color="auto" w:fill="auto"/>
          </w:tcPr>
          <w:p w14:paraId="5444471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A684E9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6E9AEB4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48405A5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7D6456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692A4109" w14:textId="77777777" w:rsidTr="00275B0D">
        <w:trPr>
          <w:trHeight w:val="306"/>
        </w:trPr>
        <w:tc>
          <w:tcPr>
            <w:tcW w:w="534" w:type="dxa"/>
          </w:tcPr>
          <w:p w14:paraId="75F14A2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c>
          <w:tcPr>
            <w:tcW w:w="2700" w:type="dxa"/>
            <w:shd w:val="clear" w:color="auto" w:fill="auto"/>
          </w:tcPr>
          <w:p w14:paraId="44B69E4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2CE2B0A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FA0E77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ADC9B6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C4333E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461F602D" w14:textId="77777777" w:rsidTr="00275B0D">
        <w:trPr>
          <w:trHeight w:val="306"/>
        </w:trPr>
        <w:tc>
          <w:tcPr>
            <w:tcW w:w="534" w:type="dxa"/>
          </w:tcPr>
          <w:p w14:paraId="150DF1A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w:t>
            </w:r>
          </w:p>
        </w:tc>
        <w:tc>
          <w:tcPr>
            <w:tcW w:w="2700" w:type="dxa"/>
            <w:shd w:val="clear" w:color="auto" w:fill="auto"/>
          </w:tcPr>
          <w:p w14:paraId="52FD59E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C6EEDE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6A886F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A4F5ED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41F7450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295597A0" w14:textId="77777777" w:rsidTr="00275B0D">
        <w:trPr>
          <w:trHeight w:val="306"/>
        </w:trPr>
        <w:tc>
          <w:tcPr>
            <w:tcW w:w="534" w:type="dxa"/>
          </w:tcPr>
          <w:p w14:paraId="3CB9814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w:t>
            </w:r>
          </w:p>
        </w:tc>
        <w:tc>
          <w:tcPr>
            <w:tcW w:w="2700" w:type="dxa"/>
            <w:shd w:val="clear" w:color="auto" w:fill="auto"/>
          </w:tcPr>
          <w:p w14:paraId="33A06B7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2C47675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A53FD1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320898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249191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258A18ED" w14:textId="77777777" w:rsidTr="00275B0D">
        <w:trPr>
          <w:trHeight w:val="306"/>
        </w:trPr>
        <w:tc>
          <w:tcPr>
            <w:tcW w:w="534" w:type="dxa"/>
          </w:tcPr>
          <w:p w14:paraId="53A6950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w:t>
            </w:r>
          </w:p>
        </w:tc>
        <w:tc>
          <w:tcPr>
            <w:tcW w:w="2700" w:type="dxa"/>
            <w:shd w:val="clear" w:color="auto" w:fill="auto"/>
          </w:tcPr>
          <w:p w14:paraId="38B0782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4FE29A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590384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8CB71A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FD4E60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1CF962F1" w14:textId="77777777" w:rsidTr="00275B0D">
        <w:trPr>
          <w:trHeight w:val="306"/>
        </w:trPr>
        <w:tc>
          <w:tcPr>
            <w:tcW w:w="534" w:type="dxa"/>
          </w:tcPr>
          <w:p w14:paraId="3DEB095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w:t>
            </w:r>
          </w:p>
        </w:tc>
        <w:tc>
          <w:tcPr>
            <w:tcW w:w="2700" w:type="dxa"/>
            <w:shd w:val="clear" w:color="auto" w:fill="auto"/>
          </w:tcPr>
          <w:p w14:paraId="7CD27F9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27578A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FA3874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F8A518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86605C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30BCA25B" w14:textId="77777777" w:rsidTr="00275B0D">
        <w:trPr>
          <w:trHeight w:val="306"/>
        </w:trPr>
        <w:tc>
          <w:tcPr>
            <w:tcW w:w="534" w:type="dxa"/>
          </w:tcPr>
          <w:p w14:paraId="2655666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７</w:t>
            </w:r>
          </w:p>
        </w:tc>
        <w:tc>
          <w:tcPr>
            <w:tcW w:w="2700" w:type="dxa"/>
            <w:shd w:val="clear" w:color="auto" w:fill="auto"/>
          </w:tcPr>
          <w:p w14:paraId="3545853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7151B2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FBF5E2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B8C578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206FA4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6C8F6ECC" w14:textId="77777777" w:rsidTr="00275B0D">
        <w:trPr>
          <w:trHeight w:val="306"/>
        </w:trPr>
        <w:tc>
          <w:tcPr>
            <w:tcW w:w="534" w:type="dxa"/>
          </w:tcPr>
          <w:p w14:paraId="4FAD3CB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８</w:t>
            </w:r>
          </w:p>
        </w:tc>
        <w:tc>
          <w:tcPr>
            <w:tcW w:w="2700" w:type="dxa"/>
            <w:shd w:val="clear" w:color="auto" w:fill="auto"/>
          </w:tcPr>
          <w:p w14:paraId="4400545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BB1399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38FC475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41492EB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F91199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7A939EAB" w14:textId="77777777" w:rsidTr="00275B0D">
        <w:trPr>
          <w:trHeight w:val="306"/>
        </w:trPr>
        <w:tc>
          <w:tcPr>
            <w:tcW w:w="534" w:type="dxa"/>
          </w:tcPr>
          <w:p w14:paraId="559A8A1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９</w:t>
            </w:r>
          </w:p>
        </w:tc>
        <w:tc>
          <w:tcPr>
            <w:tcW w:w="2700" w:type="dxa"/>
            <w:shd w:val="clear" w:color="auto" w:fill="auto"/>
          </w:tcPr>
          <w:p w14:paraId="24B133B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D1970E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140E53E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4B6491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01E043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11DED0EC" w14:textId="77777777" w:rsidTr="00275B0D">
        <w:trPr>
          <w:trHeight w:val="306"/>
        </w:trPr>
        <w:tc>
          <w:tcPr>
            <w:tcW w:w="534" w:type="dxa"/>
          </w:tcPr>
          <w:p w14:paraId="0C3B024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10</w:t>
            </w:r>
          </w:p>
        </w:tc>
        <w:tc>
          <w:tcPr>
            <w:tcW w:w="2700" w:type="dxa"/>
            <w:shd w:val="clear" w:color="auto" w:fill="auto"/>
          </w:tcPr>
          <w:p w14:paraId="4ED336E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7ED54D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6DBB22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54EBFB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291E7E4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13608E94" w14:textId="77777777" w:rsidTr="00275B0D">
        <w:trPr>
          <w:trHeight w:val="306"/>
        </w:trPr>
        <w:tc>
          <w:tcPr>
            <w:tcW w:w="534" w:type="dxa"/>
          </w:tcPr>
          <w:p w14:paraId="2C01958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1</w:t>
            </w:r>
          </w:p>
        </w:tc>
        <w:tc>
          <w:tcPr>
            <w:tcW w:w="2700" w:type="dxa"/>
            <w:shd w:val="clear" w:color="auto" w:fill="auto"/>
          </w:tcPr>
          <w:p w14:paraId="53D1FA7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982775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D28B20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7D42683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7A5169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37538E51" w14:textId="77777777" w:rsidTr="00275B0D">
        <w:trPr>
          <w:trHeight w:val="306"/>
        </w:trPr>
        <w:tc>
          <w:tcPr>
            <w:tcW w:w="534" w:type="dxa"/>
          </w:tcPr>
          <w:p w14:paraId="7A4A70A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2</w:t>
            </w:r>
          </w:p>
        </w:tc>
        <w:tc>
          <w:tcPr>
            <w:tcW w:w="2700" w:type="dxa"/>
            <w:shd w:val="clear" w:color="auto" w:fill="auto"/>
          </w:tcPr>
          <w:p w14:paraId="14D0629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9628C5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4AE2DB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91C65A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173821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04F6AF9A" w14:textId="77777777" w:rsidTr="00275B0D">
        <w:trPr>
          <w:trHeight w:val="306"/>
        </w:trPr>
        <w:tc>
          <w:tcPr>
            <w:tcW w:w="534" w:type="dxa"/>
          </w:tcPr>
          <w:p w14:paraId="1B8795F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3</w:t>
            </w:r>
          </w:p>
        </w:tc>
        <w:tc>
          <w:tcPr>
            <w:tcW w:w="2700" w:type="dxa"/>
            <w:shd w:val="clear" w:color="auto" w:fill="auto"/>
          </w:tcPr>
          <w:p w14:paraId="3B90E4B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0A3455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2A7833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7F622E7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749EA39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03636531" w14:textId="77777777" w:rsidTr="00275B0D">
        <w:trPr>
          <w:trHeight w:val="306"/>
        </w:trPr>
        <w:tc>
          <w:tcPr>
            <w:tcW w:w="534" w:type="dxa"/>
          </w:tcPr>
          <w:p w14:paraId="06BB4F0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4</w:t>
            </w:r>
          </w:p>
        </w:tc>
        <w:tc>
          <w:tcPr>
            <w:tcW w:w="2700" w:type="dxa"/>
            <w:shd w:val="clear" w:color="auto" w:fill="auto"/>
          </w:tcPr>
          <w:p w14:paraId="5AD3C69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0975684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82EC0E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4AAB4C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3E6414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3736752F" w14:textId="77777777" w:rsidTr="00275B0D">
        <w:trPr>
          <w:trHeight w:val="306"/>
        </w:trPr>
        <w:tc>
          <w:tcPr>
            <w:tcW w:w="534" w:type="dxa"/>
          </w:tcPr>
          <w:p w14:paraId="172DA9D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5</w:t>
            </w:r>
          </w:p>
        </w:tc>
        <w:tc>
          <w:tcPr>
            <w:tcW w:w="2700" w:type="dxa"/>
            <w:shd w:val="clear" w:color="auto" w:fill="auto"/>
          </w:tcPr>
          <w:p w14:paraId="4DD9A14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10D0A8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C594F1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93CA0E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55F51BC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756B4A06" w14:textId="77777777" w:rsidTr="00275B0D">
        <w:trPr>
          <w:trHeight w:val="306"/>
        </w:trPr>
        <w:tc>
          <w:tcPr>
            <w:tcW w:w="534" w:type="dxa"/>
          </w:tcPr>
          <w:p w14:paraId="3F3A5D2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6</w:t>
            </w:r>
          </w:p>
        </w:tc>
        <w:tc>
          <w:tcPr>
            <w:tcW w:w="2700" w:type="dxa"/>
            <w:shd w:val="clear" w:color="auto" w:fill="auto"/>
          </w:tcPr>
          <w:p w14:paraId="3D1442D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D53EE6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7ED617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8C03A9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193929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38295A33" w14:textId="77777777" w:rsidTr="00275B0D">
        <w:trPr>
          <w:trHeight w:val="306"/>
        </w:trPr>
        <w:tc>
          <w:tcPr>
            <w:tcW w:w="534" w:type="dxa"/>
          </w:tcPr>
          <w:p w14:paraId="3003B79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7</w:t>
            </w:r>
          </w:p>
        </w:tc>
        <w:tc>
          <w:tcPr>
            <w:tcW w:w="2700" w:type="dxa"/>
            <w:shd w:val="clear" w:color="auto" w:fill="auto"/>
          </w:tcPr>
          <w:p w14:paraId="19A7465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141742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712F1F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7CDA324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59C6BC0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558759DB" w14:textId="77777777" w:rsidTr="00275B0D">
        <w:trPr>
          <w:trHeight w:val="306"/>
        </w:trPr>
        <w:tc>
          <w:tcPr>
            <w:tcW w:w="534" w:type="dxa"/>
          </w:tcPr>
          <w:p w14:paraId="25762CB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8</w:t>
            </w:r>
          </w:p>
        </w:tc>
        <w:tc>
          <w:tcPr>
            <w:tcW w:w="2700" w:type="dxa"/>
            <w:shd w:val="clear" w:color="auto" w:fill="auto"/>
          </w:tcPr>
          <w:p w14:paraId="419D7E2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1FDA80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B24438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93E645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99CF59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15B20E03" w14:textId="77777777" w:rsidTr="00275B0D">
        <w:trPr>
          <w:trHeight w:val="306"/>
        </w:trPr>
        <w:tc>
          <w:tcPr>
            <w:tcW w:w="534" w:type="dxa"/>
          </w:tcPr>
          <w:p w14:paraId="448F0DE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9</w:t>
            </w:r>
          </w:p>
        </w:tc>
        <w:tc>
          <w:tcPr>
            <w:tcW w:w="2700" w:type="dxa"/>
            <w:shd w:val="clear" w:color="auto" w:fill="auto"/>
          </w:tcPr>
          <w:p w14:paraId="3F14837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11039F4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5302521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B141A6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D45469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62ED35BC" w14:textId="77777777" w:rsidTr="00275B0D">
        <w:trPr>
          <w:trHeight w:val="306"/>
        </w:trPr>
        <w:tc>
          <w:tcPr>
            <w:tcW w:w="534" w:type="dxa"/>
          </w:tcPr>
          <w:p w14:paraId="6AD0460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0</w:t>
            </w:r>
          </w:p>
        </w:tc>
        <w:tc>
          <w:tcPr>
            <w:tcW w:w="2700" w:type="dxa"/>
            <w:shd w:val="clear" w:color="auto" w:fill="auto"/>
          </w:tcPr>
          <w:p w14:paraId="531A880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BE245F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2A22BF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527E189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4A81718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6CA56DA9" w14:textId="77777777" w:rsidTr="00275B0D">
        <w:trPr>
          <w:trHeight w:val="306"/>
        </w:trPr>
        <w:tc>
          <w:tcPr>
            <w:tcW w:w="534" w:type="dxa"/>
          </w:tcPr>
          <w:p w14:paraId="41336A8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1</w:t>
            </w:r>
          </w:p>
        </w:tc>
        <w:tc>
          <w:tcPr>
            <w:tcW w:w="2700" w:type="dxa"/>
            <w:shd w:val="clear" w:color="auto" w:fill="auto"/>
          </w:tcPr>
          <w:p w14:paraId="6C899E5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68C7AB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64DD71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73406D6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9B12A0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513CF4E2" w14:textId="77777777" w:rsidTr="00275B0D">
        <w:trPr>
          <w:trHeight w:val="306"/>
        </w:trPr>
        <w:tc>
          <w:tcPr>
            <w:tcW w:w="534" w:type="dxa"/>
          </w:tcPr>
          <w:p w14:paraId="216CCB8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2</w:t>
            </w:r>
          </w:p>
        </w:tc>
        <w:tc>
          <w:tcPr>
            <w:tcW w:w="2700" w:type="dxa"/>
            <w:shd w:val="clear" w:color="auto" w:fill="auto"/>
          </w:tcPr>
          <w:p w14:paraId="65C9D46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0AE79BF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2570CF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098A54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4B09C7A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37BE7021" w14:textId="77777777" w:rsidTr="00275B0D">
        <w:trPr>
          <w:trHeight w:val="306"/>
        </w:trPr>
        <w:tc>
          <w:tcPr>
            <w:tcW w:w="534" w:type="dxa"/>
          </w:tcPr>
          <w:p w14:paraId="2A8B6A2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3</w:t>
            </w:r>
          </w:p>
        </w:tc>
        <w:tc>
          <w:tcPr>
            <w:tcW w:w="2700" w:type="dxa"/>
            <w:shd w:val="clear" w:color="auto" w:fill="auto"/>
          </w:tcPr>
          <w:p w14:paraId="417525A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632415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1100D5D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8182D8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298B75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2F151117" w14:textId="77777777" w:rsidTr="00275B0D">
        <w:trPr>
          <w:trHeight w:val="306"/>
        </w:trPr>
        <w:tc>
          <w:tcPr>
            <w:tcW w:w="534" w:type="dxa"/>
          </w:tcPr>
          <w:p w14:paraId="1FE06E9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4</w:t>
            </w:r>
          </w:p>
        </w:tc>
        <w:tc>
          <w:tcPr>
            <w:tcW w:w="2700" w:type="dxa"/>
            <w:shd w:val="clear" w:color="auto" w:fill="auto"/>
          </w:tcPr>
          <w:p w14:paraId="7FFE939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64708BF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CB6CF5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1C3DD89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BAAB60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59467E21" w14:textId="77777777" w:rsidTr="00275B0D">
        <w:trPr>
          <w:trHeight w:val="306"/>
        </w:trPr>
        <w:tc>
          <w:tcPr>
            <w:tcW w:w="534" w:type="dxa"/>
          </w:tcPr>
          <w:p w14:paraId="563D793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5</w:t>
            </w:r>
          </w:p>
        </w:tc>
        <w:tc>
          <w:tcPr>
            <w:tcW w:w="2700" w:type="dxa"/>
            <w:shd w:val="clear" w:color="auto" w:fill="auto"/>
          </w:tcPr>
          <w:p w14:paraId="0F5F44D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4E09F2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845A99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33875E8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B41E04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5D16F5D9" w14:textId="77777777" w:rsidTr="00275B0D">
        <w:trPr>
          <w:trHeight w:val="306"/>
        </w:trPr>
        <w:tc>
          <w:tcPr>
            <w:tcW w:w="534" w:type="dxa"/>
          </w:tcPr>
          <w:p w14:paraId="00618C9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6</w:t>
            </w:r>
          </w:p>
        </w:tc>
        <w:tc>
          <w:tcPr>
            <w:tcW w:w="2700" w:type="dxa"/>
            <w:shd w:val="clear" w:color="auto" w:fill="auto"/>
          </w:tcPr>
          <w:p w14:paraId="395B0CB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75049BF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CE0D4E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855AC4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9BE859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5EFDFE78" w14:textId="77777777" w:rsidTr="00275B0D">
        <w:trPr>
          <w:trHeight w:val="306"/>
        </w:trPr>
        <w:tc>
          <w:tcPr>
            <w:tcW w:w="534" w:type="dxa"/>
          </w:tcPr>
          <w:p w14:paraId="54E26E6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7</w:t>
            </w:r>
          </w:p>
        </w:tc>
        <w:tc>
          <w:tcPr>
            <w:tcW w:w="2700" w:type="dxa"/>
            <w:shd w:val="clear" w:color="auto" w:fill="auto"/>
          </w:tcPr>
          <w:p w14:paraId="0DB361A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35B7236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4DD531E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6E859D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1ACA53C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0A7768F1" w14:textId="77777777" w:rsidTr="00275B0D">
        <w:trPr>
          <w:trHeight w:val="306"/>
        </w:trPr>
        <w:tc>
          <w:tcPr>
            <w:tcW w:w="534" w:type="dxa"/>
          </w:tcPr>
          <w:p w14:paraId="51182C5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8</w:t>
            </w:r>
          </w:p>
        </w:tc>
        <w:tc>
          <w:tcPr>
            <w:tcW w:w="2700" w:type="dxa"/>
            <w:shd w:val="clear" w:color="auto" w:fill="auto"/>
          </w:tcPr>
          <w:p w14:paraId="276AE5C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AFD855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7AF04A9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6F6A7EB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638BEFB2"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5A767A25" w14:textId="77777777" w:rsidTr="00275B0D">
        <w:trPr>
          <w:trHeight w:val="306"/>
        </w:trPr>
        <w:tc>
          <w:tcPr>
            <w:tcW w:w="534" w:type="dxa"/>
          </w:tcPr>
          <w:p w14:paraId="2201A0E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9</w:t>
            </w:r>
          </w:p>
        </w:tc>
        <w:tc>
          <w:tcPr>
            <w:tcW w:w="2700" w:type="dxa"/>
            <w:shd w:val="clear" w:color="auto" w:fill="auto"/>
          </w:tcPr>
          <w:p w14:paraId="338645A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412A4CE4"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0ED4960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0C8C642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00EB35A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r w:rsidR="005636D3" w:rsidRPr="004671F4" w14:paraId="6F861FC9" w14:textId="77777777" w:rsidTr="00275B0D">
        <w:trPr>
          <w:trHeight w:val="306"/>
        </w:trPr>
        <w:tc>
          <w:tcPr>
            <w:tcW w:w="534" w:type="dxa"/>
          </w:tcPr>
          <w:p w14:paraId="0E38D0E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3</w:t>
            </w:r>
            <w:r w:rsidRPr="004671F4">
              <w:rPr>
                <w:rFonts w:ascii="ＭＳ 明朝" w:cs="Times New Roman"/>
                <w:color w:val="auto"/>
              </w:rPr>
              <w:t>0</w:t>
            </w:r>
          </w:p>
        </w:tc>
        <w:tc>
          <w:tcPr>
            <w:tcW w:w="2700" w:type="dxa"/>
            <w:shd w:val="clear" w:color="auto" w:fill="auto"/>
          </w:tcPr>
          <w:p w14:paraId="34B3361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14:paraId="5A2DDF3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14:paraId="2CD97EA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14:paraId="2EDB8FB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14:paraId="38249C1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p>
        </w:tc>
      </w:tr>
    </w:tbl>
    <w:p w14:paraId="077E49A6"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14:paraId="12DC20E0"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※２：研修内容は、別紙の項目の数値を記載。</w:t>
      </w:r>
    </w:p>
    <w:p w14:paraId="21E5F45D" w14:textId="77777777" w:rsidR="005636D3" w:rsidRPr="004671F4" w:rsidRDefault="005636D3" w:rsidP="005636D3">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lastRenderedPageBreak/>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7158"/>
      </w:tblGrid>
      <w:tr w:rsidR="005636D3" w:rsidRPr="004671F4" w14:paraId="1CD7DDD5" w14:textId="77777777" w:rsidTr="003F6ACB">
        <w:tc>
          <w:tcPr>
            <w:tcW w:w="2509" w:type="dxa"/>
            <w:shd w:val="clear" w:color="auto" w:fill="auto"/>
          </w:tcPr>
          <w:p w14:paraId="0DDC561A" w14:textId="77777777" w:rsidR="005636D3" w:rsidRPr="004671F4" w:rsidRDefault="005636D3" w:rsidP="003F6ACB">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項目</w:t>
            </w:r>
          </w:p>
        </w:tc>
        <w:tc>
          <w:tcPr>
            <w:tcW w:w="7327" w:type="dxa"/>
            <w:shd w:val="clear" w:color="auto" w:fill="auto"/>
          </w:tcPr>
          <w:p w14:paraId="58DFCD67" w14:textId="77777777" w:rsidR="005636D3" w:rsidRPr="004671F4" w:rsidRDefault="005636D3" w:rsidP="003F6ACB">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内容</w:t>
            </w:r>
          </w:p>
        </w:tc>
      </w:tr>
      <w:tr w:rsidR="005636D3" w:rsidRPr="004671F4" w14:paraId="271B4DDB" w14:textId="77777777" w:rsidTr="003F6ACB">
        <w:tc>
          <w:tcPr>
            <w:tcW w:w="2509" w:type="dxa"/>
            <w:shd w:val="clear" w:color="auto" w:fill="auto"/>
          </w:tcPr>
          <w:p w14:paraId="2066000F"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１．利用者の安全管理</w:t>
            </w:r>
          </w:p>
        </w:tc>
        <w:tc>
          <w:tcPr>
            <w:tcW w:w="7327" w:type="dxa"/>
            <w:shd w:val="clear" w:color="auto" w:fill="auto"/>
          </w:tcPr>
          <w:p w14:paraId="041D047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・出航前検査</w:t>
            </w:r>
          </w:p>
          <w:p w14:paraId="6840E18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・救命設備・通信設備の使用方法</w:t>
            </w:r>
          </w:p>
          <w:p w14:paraId="1C180C6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・利用者に対</w:t>
            </w:r>
            <w:r>
              <w:rPr>
                <w:rFonts w:ascii="ＭＳ 明朝" w:cs="Times New Roman" w:hint="eastAsia"/>
                <w:color w:val="auto"/>
              </w:rPr>
              <w:t>する</w:t>
            </w:r>
            <w:r w:rsidRPr="004671F4">
              <w:rPr>
                <w:rFonts w:ascii="ＭＳ 明朝" w:cs="Times New Roman" w:hint="eastAsia"/>
                <w:color w:val="auto"/>
              </w:rPr>
              <w:t>遵守すべき事項や出航中止、帰港基準</w:t>
            </w:r>
            <w:r>
              <w:rPr>
                <w:rFonts w:ascii="ＭＳ 明朝" w:cs="Times New Roman" w:hint="eastAsia"/>
                <w:color w:val="auto"/>
              </w:rPr>
              <w:t>等</w:t>
            </w:r>
            <w:r w:rsidRPr="004671F4">
              <w:rPr>
                <w:rFonts w:ascii="ＭＳ 明朝" w:cs="Times New Roman" w:hint="eastAsia"/>
                <w:color w:val="auto"/>
              </w:rPr>
              <w:t>の説明</w:t>
            </w:r>
          </w:p>
          <w:p w14:paraId="619F71A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・営業中の利用者数の確認</w:t>
            </w:r>
          </w:p>
          <w:p w14:paraId="3CD8D988"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w:t>
            </w:r>
            <w:r>
              <w:rPr>
                <w:rFonts w:ascii="ＭＳ 明朝" w:cs="Times New Roman" w:hint="eastAsia"/>
                <w:color w:val="auto"/>
              </w:rPr>
              <w:t>・海象等の</w:t>
            </w:r>
            <w:r w:rsidRPr="004671F4">
              <w:rPr>
                <w:rFonts w:ascii="ＭＳ 明朝" w:cs="Times New Roman" w:hint="eastAsia"/>
                <w:color w:val="auto"/>
              </w:rPr>
              <w:t>情報の収集方法</w:t>
            </w:r>
          </w:p>
          <w:p w14:paraId="661E0E85"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14:paraId="2A1FF589"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5636D3" w:rsidRPr="004671F4" w14:paraId="27D38AD9" w14:textId="77777777" w:rsidTr="003F6ACB">
        <w:tc>
          <w:tcPr>
            <w:tcW w:w="2509" w:type="dxa"/>
            <w:shd w:val="clear" w:color="auto" w:fill="auto"/>
          </w:tcPr>
          <w:p w14:paraId="5D86902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２．漁場の選定</w:t>
            </w:r>
          </w:p>
        </w:tc>
        <w:tc>
          <w:tcPr>
            <w:tcW w:w="7327" w:type="dxa"/>
            <w:shd w:val="clear" w:color="auto" w:fill="auto"/>
          </w:tcPr>
          <w:p w14:paraId="0E5591A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・漁場の選定に係る情報収集</w:t>
            </w:r>
          </w:p>
          <w:p w14:paraId="03C1407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・魚群探知機等の使用方法の習得　等</w:t>
            </w:r>
          </w:p>
        </w:tc>
      </w:tr>
      <w:tr w:rsidR="005636D3" w:rsidRPr="004671F4" w14:paraId="712EC288" w14:textId="77777777" w:rsidTr="003F6ACB">
        <w:tc>
          <w:tcPr>
            <w:tcW w:w="2509" w:type="dxa"/>
            <w:shd w:val="clear" w:color="auto" w:fill="auto"/>
          </w:tcPr>
          <w:p w14:paraId="79826A5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３．利用者への指導・助言</w:t>
            </w:r>
          </w:p>
        </w:tc>
        <w:tc>
          <w:tcPr>
            <w:tcW w:w="7327" w:type="dxa"/>
            <w:shd w:val="clear" w:color="auto" w:fill="auto"/>
          </w:tcPr>
          <w:p w14:paraId="1B367EB3"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14:paraId="14A74C82"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・乗客が採捕した水産動植物（</w:t>
            </w:r>
            <w:r>
              <w:rPr>
                <w:rFonts w:ascii="ＭＳ 明朝" w:cs="Times New Roman" w:hint="eastAsia"/>
                <w:color w:val="auto"/>
              </w:rPr>
              <w:t>特に</w:t>
            </w:r>
            <w:r w:rsidRPr="004671F4">
              <w:rPr>
                <w:rFonts w:ascii="ＭＳ 明朝" w:cs="Times New Roman" w:hint="eastAsia"/>
                <w:color w:val="auto"/>
              </w:rPr>
              <w:t>クロマグロ等採捕報告が義務付けされているもの）の確認及び国が行う採捕量調査への協力</w:t>
            </w:r>
            <w:r>
              <w:rPr>
                <w:rFonts w:ascii="ＭＳ 明朝" w:cs="Times New Roman" w:hint="eastAsia"/>
                <w:color w:val="auto"/>
              </w:rPr>
              <w:t>の</w:t>
            </w:r>
            <w:r w:rsidRPr="004671F4">
              <w:rPr>
                <w:rFonts w:ascii="ＭＳ 明朝" w:cs="Times New Roman" w:hint="eastAsia"/>
                <w:color w:val="auto"/>
              </w:rPr>
              <w:t>依頼　等</w:t>
            </w:r>
          </w:p>
        </w:tc>
      </w:tr>
      <w:tr w:rsidR="005636D3" w:rsidRPr="004671F4" w14:paraId="2CA3A10C" w14:textId="77777777" w:rsidTr="003F6ACB">
        <w:tc>
          <w:tcPr>
            <w:tcW w:w="2509" w:type="dxa"/>
            <w:shd w:val="clear" w:color="auto" w:fill="auto"/>
          </w:tcPr>
          <w:p w14:paraId="29E9DB2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４．気象等が悪化した際の対応</w:t>
            </w:r>
          </w:p>
        </w:tc>
        <w:tc>
          <w:tcPr>
            <w:tcW w:w="7327" w:type="dxa"/>
            <w:shd w:val="clear" w:color="auto" w:fill="auto"/>
          </w:tcPr>
          <w:p w14:paraId="0B89823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・連絡体制、対応手順の確認</w:t>
            </w:r>
          </w:p>
          <w:p w14:paraId="35548AE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・漁場ごとの避難港の確認</w:t>
            </w:r>
          </w:p>
          <w:p w14:paraId="0760EE53"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・落水者の発生を想定した定期訓練の実施（研修期間内に１回以上実施）</w:t>
            </w:r>
          </w:p>
        </w:tc>
      </w:tr>
      <w:tr w:rsidR="005636D3" w:rsidRPr="004671F4" w14:paraId="219D4AF2" w14:textId="77777777" w:rsidTr="003F6ACB">
        <w:tc>
          <w:tcPr>
            <w:tcW w:w="2509" w:type="dxa"/>
            <w:shd w:val="clear" w:color="auto" w:fill="auto"/>
          </w:tcPr>
          <w:p w14:paraId="1C661A5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５．その他</w:t>
            </w:r>
          </w:p>
        </w:tc>
        <w:tc>
          <w:tcPr>
            <w:tcW w:w="7327" w:type="dxa"/>
            <w:shd w:val="clear" w:color="auto" w:fill="auto"/>
          </w:tcPr>
          <w:p w14:paraId="140DFC7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14:paraId="779B07D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・関係法令等の知識の習得</w:t>
            </w:r>
          </w:p>
          <w:p w14:paraId="1187CBAC" w14:textId="77777777" w:rsidR="005636D3" w:rsidRPr="004671F4" w:rsidRDefault="005636D3" w:rsidP="003F6ACB">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・上記に関連した業務　等</w:t>
            </w:r>
          </w:p>
        </w:tc>
      </w:tr>
      <w:tr w:rsidR="005636D3" w:rsidRPr="004671F4" w14:paraId="650CB911" w14:textId="77777777" w:rsidTr="003F6ACB">
        <w:tc>
          <w:tcPr>
            <w:tcW w:w="2509" w:type="dxa"/>
            <w:shd w:val="clear" w:color="auto" w:fill="auto"/>
          </w:tcPr>
          <w:p w14:paraId="2A50E801"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６．習熟度確認</w:t>
            </w:r>
          </w:p>
        </w:tc>
        <w:tc>
          <w:tcPr>
            <w:tcW w:w="7327" w:type="dxa"/>
            <w:shd w:val="clear" w:color="auto" w:fill="auto"/>
          </w:tcPr>
          <w:p w14:paraId="7CE129C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・１～５の内容について習熟度を確認</w:t>
            </w:r>
          </w:p>
        </w:tc>
      </w:tr>
    </w:tbl>
    <w:p w14:paraId="3424B218" w14:textId="77777777" w:rsidR="005636D3" w:rsidRDefault="005636D3" w:rsidP="005636D3">
      <w:pPr>
        <w:overflowPunct/>
        <w:autoSpaceDE w:val="0"/>
        <w:autoSpaceDN w:val="0"/>
        <w:spacing w:line="280" w:lineRule="exact"/>
        <w:jc w:val="left"/>
        <w:textAlignment w:val="auto"/>
        <w:rPr>
          <w:rFonts w:ascii="ＭＳ 明朝" w:cs="Times New Roman"/>
          <w:color w:val="auto"/>
        </w:rPr>
      </w:pPr>
    </w:p>
    <w:p w14:paraId="7ED1124A"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10601" w:type="dxa"/>
        <w:tblInd w:w="-476" w:type="dxa"/>
        <w:tblCellMar>
          <w:left w:w="99" w:type="dxa"/>
          <w:right w:w="99" w:type="dxa"/>
        </w:tblCellMar>
        <w:tblLook w:val="04A0" w:firstRow="1" w:lastRow="0" w:firstColumn="1" w:lastColumn="0" w:noHBand="0" w:noVBand="1"/>
      </w:tblPr>
      <w:tblGrid>
        <w:gridCol w:w="1954"/>
        <w:gridCol w:w="5508"/>
        <w:gridCol w:w="1057"/>
        <w:gridCol w:w="1057"/>
        <w:gridCol w:w="1025"/>
      </w:tblGrid>
      <w:tr w:rsidR="005636D3" w:rsidRPr="00F37634" w14:paraId="601BE134" w14:textId="77777777" w:rsidTr="002131E9">
        <w:trPr>
          <w:trHeight w:val="38"/>
        </w:trPr>
        <w:tc>
          <w:tcPr>
            <w:tcW w:w="10601" w:type="dxa"/>
            <w:gridSpan w:val="5"/>
            <w:tcBorders>
              <w:top w:val="nil"/>
              <w:left w:val="nil"/>
              <w:bottom w:val="nil"/>
              <w:right w:val="nil"/>
            </w:tcBorders>
            <w:shd w:val="clear" w:color="auto" w:fill="auto"/>
            <w:noWrap/>
            <w:hideMark/>
          </w:tcPr>
          <w:p w14:paraId="35B79D57" w14:textId="77777777" w:rsidR="005636D3" w:rsidRPr="00805941" w:rsidRDefault="005636D3" w:rsidP="00275B0D">
            <w:pPr>
              <w:widowControl/>
              <w:overflowPunct/>
              <w:adjustRightInd/>
              <w:jc w:val="center"/>
              <w:textAlignment w:val="auto"/>
              <w:rPr>
                <w:rFonts w:ascii="ＭＳ 明朝" w:hAnsi="ＭＳ 明朝" w:cs="ＭＳ Ｐゴシック"/>
                <w:sz w:val="32"/>
                <w:szCs w:val="32"/>
              </w:rPr>
            </w:pPr>
            <w:bookmarkStart w:id="1" w:name="_Hlk149729159"/>
            <w:r w:rsidRPr="00805941">
              <w:rPr>
                <w:rFonts w:ascii="ＭＳ 明朝" w:hAnsi="ＭＳ 明朝" w:cs="ＭＳ Ｐゴシック" w:hint="eastAsia"/>
                <w:sz w:val="32"/>
                <w:szCs w:val="32"/>
              </w:rPr>
              <w:lastRenderedPageBreak/>
              <w:t>実務研修習熟度確認表（様式例）</w:t>
            </w:r>
          </w:p>
        </w:tc>
      </w:tr>
      <w:tr w:rsidR="005636D3" w:rsidRPr="00F37634" w14:paraId="2C47FBFE" w14:textId="77777777" w:rsidTr="002131E9">
        <w:trPr>
          <w:trHeight w:val="38"/>
        </w:trPr>
        <w:tc>
          <w:tcPr>
            <w:tcW w:w="1954" w:type="dxa"/>
            <w:tcBorders>
              <w:top w:val="nil"/>
              <w:left w:val="nil"/>
              <w:bottom w:val="nil"/>
              <w:right w:val="nil"/>
            </w:tcBorders>
            <w:shd w:val="clear" w:color="auto" w:fill="auto"/>
            <w:noWrap/>
            <w:vAlign w:val="center"/>
            <w:hideMark/>
          </w:tcPr>
          <w:p w14:paraId="289B767D" w14:textId="77777777" w:rsidR="005636D3" w:rsidRPr="00805941" w:rsidRDefault="005636D3" w:rsidP="00275B0D">
            <w:pPr>
              <w:widowControl/>
              <w:overflowPunct/>
              <w:adjustRightInd/>
              <w:jc w:val="center"/>
              <w:textAlignment w:val="auto"/>
              <w:rPr>
                <w:rFonts w:ascii="ＭＳ 明朝" w:hAnsi="ＭＳ 明朝" w:cs="ＭＳ Ｐゴシック"/>
                <w:sz w:val="32"/>
                <w:szCs w:val="32"/>
              </w:rPr>
            </w:pPr>
          </w:p>
        </w:tc>
        <w:tc>
          <w:tcPr>
            <w:tcW w:w="5508" w:type="dxa"/>
            <w:tcBorders>
              <w:top w:val="nil"/>
              <w:left w:val="nil"/>
              <w:bottom w:val="nil"/>
              <w:right w:val="nil"/>
            </w:tcBorders>
            <w:shd w:val="clear" w:color="auto" w:fill="auto"/>
            <w:noWrap/>
            <w:vAlign w:val="center"/>
            <w:hideMark/>
          </w:tcPr>
          <w:p w14:paraId="6F1D50C8" w14:textId="77777777"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14:paraId="52B0EB69" w14:textId="77777777" w:rsidR="005636D3" w:rsidRPr="00805941" w:rsidRDefault="005636D3" w:rsidP="00275B0D">
            <w:pPr>
              <w:widowControl/>
              <w:overflowPunct/>
              <w:adjustRightInd/>
              <w:jc w:val="right"/>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14:paraId="68440491" w14:textId="77777777"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c>
          <w:tcPr>
            <w:tcW w:w="1025" w:type="dxa"/>
            <w:tcBorders>
              <w:top w:val="nil"/>
              <w:left w:val="nil"/>
              <w:bottom w:val="nil"/>
              <w:right w:val="nil"/>
            </w:tcBorders>
            <w:shd w:val="clear" w:color="auto" w:fill="auto"/>
            <w:noWrap/>
            <w:hideMark/>
          </w:tcPr>
          <w:p w14:paraId="14701E52" w14:textId="77777777"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r>
      <w:tr w:rsidR="005636D3" w:rsidRPr="00F37634" w14:paraId="294AD4FC" w14:textId="77777777" w:rsidTr="002131E9">
        <w:trPr>
          <w:trHeight w:val="38"/>
        </w:trPr>
        <w:tc>
          <w:tcPr>
            <w:tcW w:w="1954" w:type="dxa"/>
            <w:vMerge w:val="restart"/>
            <w:tcBorders>
              <w:top w:val="single" w:sz="8" w:space="0" w:color="auto"/>
              <w:left w:val="single" w:sz="8" w:space="0" w:color="auto"/>
              <w:bottom w:val="single" w:sz="8" w:space="0" w:color="000000"/>
              <w:right w:val="nil"/>
            </w:tcBorders>
            <w:shd w:val="clear" w:color="auto" w:fill="auto"/>
            <w:vAlign w:val="center"/>
            <w:hideMark/>
          </w:tcPr>
          <w:p w14:paraId="609B0EB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5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8FB12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内容</w:t>
            </w:r>
          </w:p>
        </w:tc>
        <w:tc>
          <w:tcPr>
            <w:tcW w:w="3139" w:type="dxa"/>
            <w:gridSpan w:val="3"/>
            <w:tcBorders>
              <w:top w:val="single" w:sz="8" w:space="0" w:color="auto"/>
              <w:left w:val="nil"/>
              <w:bottom w:val="single" w:sz="4" w:space="0" w:color="auto"/>
              <w:right w:val="single" w:sz="8" w:space="0" w:color="000000"/>
            </w:tcBorders>
            <w:shd w:val="clear" w:color="auto" w:fill="auto"/>
            <w:noWrap/>
            <w:hideMark/>
          </w:tcPr>
          <w:p w14:paraId="1E8D2ED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業態</w:t>
            </w:r>
          </w:p>
        </w:tc>
      </w:tr>
      <w:tr w:rsidR="005636D3" w:rsidRPr="00F37634" w14:paraId="576CA9A0" w14:textId="77777777" w:rsidTr="002131E9">
        <w:trPr>
          <w:trHeight w:val="30"/>
        </w:trPr>
        <w:tc>
          <w:tcPr>
            <w:tcW w:w="1954" w:type="dxa"/>
            <w:vMerge/>
            <w:tcBorders>
              <w:top w:val="single" w:sz="8" w:space="0" w:color="auto"/>
              <w:left w:val="single" w:sz="8" w:space="0" w:color="auto"/>
              <w:bottom w:val="single" w:sz="8" w:space="0" w:color="000000"/>
              <w:right w:val="nil"/>
            </w:tcBorders>
            <w:vAlign w:val="center"/>
            <w:hideMark/>
          </w:tcPr>
          <w:p w14:paraId="36D98A16"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vMerge/>
            <w:tcBorders>
              <w:top w:val="single" w:sz="8" w:space="0" w:color="auto"/>
              <w:left w:val="single" w:sz="8" w:space="0" w:color="auto"/>
              <w:bottom w:val="single" w:sz="8" w:space="0" w:color="000000"/>
              <w:right w:val="single" w:sz="8" w:space="0" w:color="auto"/>
            </w:tcBorders>
            <w:vAlign w:val="center"/>
            <w:hideMark/>
          </w:tcPr>
          <w:p w14:paraId="52932CDB"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1057" w:type="dxa"/>
            <w:tcBorders>
              <w:top w:val="nil"/>
              <w:left w:val="nil"/>
              <w:bottom w:val="single" w:sz="8" w:space="0" w:color="auto"/>
              <w:right w:val="single" w:sz="4" w:space="0" w:color="auto"/>
            </w:tcBorders>
            <w:shd w:val="clear" w:color="auto" w:fill="auto"/>
            <w:noWrap/>
            <w:hideMark/>
          </w:tcPr>
          <w:p w14:paraId="732CB69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船釣り</w:t>
            </w:r>
          </w:p>
        </w:tc>
        <w:tc>
          <w:tcPr>
            <w:tcW w:w="1057" w:type="dxa"/>
            <w:tcBorders>
              <w:top w:val="nil"/>
              <w:left w:val="nil"/>
              <w:bottom w:val="single" w:sz="8" w:space="0" w:color="auto"/>
              <w:right w:val="single" w:sz="4" w:space="0" w:color="auto"/>
            </w:tcBorders>
            <w:shd w:val="clear" w:color="auto" w:fill="auto"/>
            <w:noWrap/>
            <w:hideMark/>
          </w:tcPr>
          <w:p w14:paraId="15664B7A"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瀬渡し</w:t>
            </w:r>
          </w:p>
        </w:tc>
        <w:tc>
          <w:tcPr>
            <w:tcW w:w="1025" w:type="dxa"/>
            <w:tcBorders>
              <w:top w:val="nil"/>
              <w:left w:val="nil"/>
              <w:bottom w:val="single" w:sz="8" w:space="0" w:color="auto"/>
              <w:right w:val="single" w:sz="8" w:space="0" w:color="auto"/>
            </w:tcBorders>
            <w:shd w:val="clear" w:color="auto" w:fill="auto"/>
            <w:hideMark/>
          </w:tcPr>
          <w:p w14:paraId="106A41D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その他</w:t>
            </w:r>
          </w:p>
        </w:tc>
      </w:tr>
      <w:tr w:rsidR="005636D3" w:rsidRPr="00F37634" w14:paraId="23261365" w14:textId="77777777" w:rsidTr="002131E9">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7EB434C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利用者の安全管理</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625934A5"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出航前検査</w:t>
            </w:r>
          </w:p>
        </w:tc>
        <w:tc>
          <w:tcPr>
            <w:tcW w:w="1057" w:type="dxa"/>
            <w:tcBorders>
              <w:top w:val="nil"/>
              <w:left w:val="nil"/>
              <w:bottom w:val="single" w:sz="4" w:space="0" w:color="auto"/>
              <w:right w:val="single" w:sz="4" w:space="0" w:color="auto"/>
            </w:tcBorders>
            <w:shd w:val="clear" w:color="auto" w:fill="auto"/>
            <w:noWrap/>
            <w:hideMark/>
          </w:tcPr>
          <w:p w14:paraId="1345781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B1C84C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401FE87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40D15752"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06C2CE54"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7A722EAD"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救命設備・通信設備の使用方法</w:t>
            </w:r>
          </w:p>
        </w:tc>
        <w:tc>
          <w:tcPr>
            <w:tcW w:w="1057" w:type="dxa"/>
            <w:tcBorders>
              <w:top w:val="nil"/>
              <w:left w:val="nil"/>
              <w:bottom w:val="single" w:sz="4" w:space="0" w:color="auto"/>
              <w:right w:val="single" w:sz="4" w:space="0" w:color="auto"/>
            </w:tcBorders>
            <w:shd w:val="clear" w:color="auto" w:fill="auto"/>
            <w:noWrap/>
            <w:hideMark/>
          </w:tcPr>
          <w:p w14:paraId="09758B9A"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7D79440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3033730C"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24D3F520"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3A0FB4F7"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079E28D9"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利用者に対する遵守すべき事項や出航中止、帰港基準等の説明</w:t>
            </w:r>
          </w:p>
        </w:tc>
        <w:tc>
          <w:tcPr>
            <w:tcW w:w="1057" w:type="dxa"/>
            <w:tcBorders>
              <w:top w:val="nil"/>
              <w:left w:val="nil"/>
              <w:bottom w:val="single" w:sz="4" w:space="0" w:color="auto"/>
              <w:right w:val="single" w:sz="4" w:space="0" w:color="auto"/>
            </w:tcBorders>
            <w:shd w:val="clear" w:color="auto" w:fill="auto"/>
            <w:noWrap/>
            <w:hideMark/>
          </w:tcPr>
          <w:p w14:paraId="5991BA6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6A8529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4275308A"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7C9559E4"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726FA20A"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3FA85C88"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営業中の利用者数の確認</w:t>
            </w:r>
          </w:p>
        </w:tc>
        <w:tc>
          <w:tcPr>
            <w:tcW w:w="1057" w:type="dxa"/>
            <w:tcBorders>
              <w:top w:val="nil"/>
              <w:left w:val="nil"/>
              <w:bottom w:val="single" w:sz="4" w:space="0" w:color="auto"/>
              <w:right w:val="single" w:sz="4" w:space="0" w:color="auto"/>
            </w:tcBorders>
            <w:shd w:val="clear" w:color="auto" w:fill="auto"/>
            <w:noWrap/>
            <w:hideMark/>
          </w:tcPr>
          <w:p w14:paraId="38F2B3D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51E9D7D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1309DDF9"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21484176"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08A6882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77C0F6AF"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気象・海象等の情報の収集方法</w:t>
            </w:r>
          </w:p>
        </w:tc>
        <w:tc>
          <w:tcPr>
            <w:tcW w:w="1057" w:type="dxa"/>
            <w:tcBorders>
              <w:top w:val="nil"/>
              <w:left w:val="nil"/>
              <w:bottom w:val="single" w:sz="4" w:space="0" w:color="auto"/>
              <w:right w:val="single" w:sz="4" w:space="0" w:color="auto"/>
            </w:tcBorders>
            <w:shd w:val="clear" w:color="auto" w:fill="auto"/>
            <w:noWrap/>
            <w:hideMark/>
          </w:tcPr>
          <w:p w14:paraId="40C4873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E843BB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41F2F90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5F977956"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6C03FD05"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700E88A6"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海域の特性（水温、波高）に応じた安全管理</w:t>
            </w:r>
          </w:p>
        </w:tc>
        <w:tc>
          <w:tcPr>
            <w:tcW w:w="1057" w:type="dxa"/>
            <w:tcBorders>
              <w:top w:val="nil"/>
              <w:left w:val="nil"/>
              <w:bottom w:val="single" w:sz="4" w:space="0" w:color="auto"/>
              <w:right w:val="single" w:sz="4" w:space="0" w:color="auto"/>
            </w:tcBorders>
            <w:shd w:val="clear" w:color="auto" w:fill="auto"/>
            <w:noWrap/>
            <w:hideMark/>
          </w:tcPr>
          <w:p w14:paraId="789D2E6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10B21F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632362F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79F6FED2"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5116C483"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717DC17C"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案内する漁場における水産動植物の採捕に係る安全管理</w:t>
            </w:r>
          </w:p>
        </w:tc>
        <w:tc>
          <w:tcPr>
            <w:tcW w:w="1057" w:type="dxa"/>
            <w:tcBorders>
              <w:top w:val="nil"/>
              <w:left w:val="nil"/>
              <w:bottom w:val="single" w:sz="8" w:space="0" w:color="auto"/>
              <w:right w:val="single" w:sz="4" w:space="0" w:color="auto"/>
            </w:tcBorders>
            <w:shd w:val="clear" w:color="auto" w:fill="auto"/>
            <w:noWrap/>
            <w:hideMark/>
          </w:tcPr>
          <w:p w14:paraId="0074A17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15632FF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8" w:space="0" w:color="auto"/>
              <w:right w:val="single" w:sz="8" w:space="0" w:color="auto"/>
            </w:tcBorders>
            <w:shd w:val="clear" w:color="auto" w:fill="auto"/>
            <w:noWrap/>
            <w:hideMark/>
          </w:tcPr>
          <w:p w14:paraId="1933F97D"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51FDDC7F" w14:textId="77777777" w:rsidTr="002131E9">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139AAEA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漁場の選定</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302AC4D6"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漁場の選定に係る情報収集</w:t>
            </w:r>
          </w:p>
        </w:tc>
        <w:tc>
          <w:tcPr>
            <w:tcW w:w="1057" w:type="dxa"/>
            <w:tcBorders>
              <w:top w:val="nil"/>
              <w:left w:val="nil"/>
              <w:bottom w:val="single" w:sz="4" w:space="0" w:color="auto"/>
              <w:right w:val="single" w:sz="4" w:space="0" w:color="auto"/>
            </w:tcBorders>
            <w:shd w:val="clear" w:color="auto" w:fill="auto"/>
            <w:noWrap/>
            <w:hideMark/>
          </w:tcPr>
          <w:p w14:paraId="73CE17DC"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476561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0AD2BF3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324BA063"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1300CD3B"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20CE02CA"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魚群探知機等の使用方法の習得</w:t>
            </w:r>
          </w:p>
        </w:tc>
        <w:tc>
          <w:tcPr>
            <w:tcW w:w="1057" w:type="dxa"/>
            <w:tcBorders>
              <w:top w:val="nil"/>
              <w:left w:val="nil"/>
              <w:bottom w:val="single" w:sz="8" w:space="0" w:color="auto"/>
              <w:right w:val="single" w:sz="4" w:space="0" w:color="auto"/>
            </w:tcBorders>
            <w:shd w:val="clear" w:color="auto" w:fill="auto"/>
            <w:noWrap/>
            <w:hideMark/>
          </w:tcPr>
          <w:p w14:paraId="1A4DB54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322F6F7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8" w:space="0" w:color="auto"/>
              <w:right w:val="single" w:sz="8" w:space="0" w:color="auto"/>
            </w:tcBorders>
            <w:shd w:val="clear" w:color="auto" w:fill="auto"/>
            <w:noWrap/>
            <w:hideMark/>
          </w:tcPr>
          <w:p w14:paraId="60D3A41C"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742ED94F" w14:textId="77777777" w:rsidTr="002131E9">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1A54C41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利用者への指導・助言</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40F477AF"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水産動植物を採捕するための指導及び補助</w:t>
            </w:r>
          </w:p>
        </w:tc>
        <w:tc>
          <w:tcPr>
            <w:tcW w:w="1057" w:type="dxa"/>
            <w:tcBorders>
              <w:top w:val="nil"/>
              <w:left w:val="nil"/>
              <w:bottom w:val="single" w:sz="4" w:space="0" w:color="auto"/>
              <w:right w:val="single" w:sz="4" w:space="0" w:color="auto"/>
            </w:tcBorders>
            <w:shd w:val="clear" w:color="auto" w:fill="auto"/>
            <w:noWrap/>
            <w:hideMark/>
          </w:tcPr>
          <w:p w14:paraId="7DA044A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08775AF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65EA9A5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4D049000" w14:textId="77777777" w:rsidTr="002131E9">
        <w:trPr>
          <w:trHeight w:val="66"/>
        </w:trPr>
        <w:tc>
          <w:tcPr>
            <w:tcW w:w="1954" w:type="dxa"/>
            <w:vMerge/>
            <w:tcBorders>
              <w:top w:val="nil"/>
              <w:left w:val="single" w:sz="8" w:space="0" w:color="auto"/>
              <w:bottom w:val="single" w:sz="8" w:space="0" w:color="000000"/>
              <w:right w:val="nil"/>
            </w:tcBorders>
            <w:vAlign w:val="center"/>
            <w:hideMark/>
          </w:tcPr>
          <w:p w14:paraId="44539B44"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56786B6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乗客が採捕した水産動植物（特にクロマグロ等採捕報告が義務付けされているもの）の確認及び国が行う採捕量調査への協力の依頼</w:t>
            </w:r>
          </w:p>
        </w:tc>
        <w:tc>
          <w:tcPr>
            <w:tcW w:w="1057" w:type="dxa"/>
            <w:tcBorders>
              <w:top w:val="nil"/>
              <w:left w:val="nil"/>
              <w:bottom w:val="single" w:sz="8" w:space="0" w:color="auto"/>
              <w:right w:val="single" w:sz="4" w:space="0" w:color="auto"/>
            </w:tcBorders>
            <w:shd w:val="clear" w:color="auto" w:fill="auto"/>
            <w:noWrap/>
            <w:hideMark/>
          </w:tcPr>
          <w:p w14:paraId="64BC1C6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1F99EBF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8" w:space="0" w:color="auto"/>
              <w:right w:val="single" w:sz="8" w:space="0" w:color="auto"/>
            </w:tcBorders>
            <w:shd w:val="clear" w:color="auto" w:fill="auto"/>
            <w:noWrap/>
            <w:hideMark/>
          </w:tcPr>
          <w:p w14:paraId="6EFF239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52A9F84A" w14:textId="77777777" w:rsidTr="002131E9">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4315227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気象等が悪化した際の対応</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1CD93B74"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連絡体制、対応手順の確認</w:t>
            </w:r>
          </w:p>
        </w:tc>
        <w:tc>
          <w:tcPr>
            <w:tcW w:w="1057" w:type="dxa"/>
            <w:tcBorders>
              <w:top w:val="nil"/>
              <w:left w:val="nil"/>
              <w:bottom w:val="single" w:sz="4" w:space="0" w:color="auto"/>
              <w:right w:val="single" w:sz="4" w:space="0" w:color="auto"/>
            </w:tcBorders>
            <w:shd w:val="clear" w:color="auto" w:fill="auto"/>
            <w:noWrap/>
            <w:hideMark/>
          </w:tcPr>
          <w:p w14:paraId="54CA986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7B4550ED"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2D3E861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7D555744"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5DA71EF9"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6F5C2C77"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漁場ごとの避難港の確認</w:t>
            </w:r>
          </w:p>
        </w:tc>
        <w:tc>
          <w:tcPr>
            <w:tcW w:w="1057" w:type="dxa"/>
            <w:tcBorders>
              <w:top w:val="nil"/>
              <w:left w:val="nil"/>
              <w:bottom w:val="single" w:sz="4" w:space="0" w:color="auto"/>
              <w:right w:val="single" w:sz="4" w:space="0" w:color="auto"/>
            </w:tcBorders>
            <w:shd w:val="clear" w:color="auto" w:fill="auto"/>
            <w:noWrap/>
            <w:hideMark/>
          </w:tcPr>
          <w:p w14:paraId="3E22D4A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5944FB9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4674791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3222A3EA"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4E01C097"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3446487B"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落水者の発生を想定した定期訓練の実施（研修期間内に１回以上実施）</w:t>
            </w:r>
          </w:p>
        </w:tc>
        <w:tc>
          <w:tcPr>
            <w:tcW w:w="1057" w:type="dxa"/>
            <w:tcBorders>
              <w:top w:val="nil"/>
              <w:left w:val="nil"/>
              <w:bottom w:val="single" w:sz="8" w:space="0" w:color="auto"/>
              <w:right w:val="single" w:sz="4" w:space="0" w:color="auto"/>
            </w:tcBorders>
            <w:shd w:val="clear" w:color="auto" w:fill="auto"/>
            <w:noWrap/>
            <w:hideMark/>
          </w:tcPr>
          <w:p w14:paraId="0757788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41B8288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8" w:space="0" w:color="auto"/>
              <w:right w:val="single" w:sz="8" w:space="0" w:color="auto"/>
            </w:tcBorders>
            <w:shd w:val="clear" w:color="auto" w:fill="auto"/>
            <w:noWrap/>
            <w:hideMark/>
          </w:tcPr>
          <w:p w14:paraId="50F7166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3F0C9D2D" w14:textId="77777777" w:rsidTr="002131E9">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75F71A9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その他</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23C3800D"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乗務記録の作成手法</w:t>
            </w:r>
          </w:p>
        </w:tc>
        <w:tc>
          <w:tcPr>
            <w:tcW w:w="1057" w:type="dxa"/>
            <w:tcBorders>
              <w:top w:val="nil"/>
              <w:left w:val="nil"/>
              <w:bottom w:val="single" w:sz="4" w:space="0" w:color="auto"/>
              <w:right w:val="single" w:sz="4" w:space="0" w:color="auto"/>
            </w:tcBorders>
            <w:shd w:val="clear" w:color="auto" w:fill="auto"/>
            <w:noWrap/>
            <w:hideMark/>
          </w:tcPr>
          <w:p w14:paraId="1E1435F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0865E90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48AA0EF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6467BF27"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61F6AED2"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4F9DA892"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関係法令等の知識の習得</w:t>
            </w:r>
          </w:p>
        </w:tc>
        <w:tc>
          <w:tcPr>
            <w:tcW w:w="1057" w:type="dxa"/>
            <w:tcBorders>
              <w:top w:val="nil"/>
              <w:left w:val="nil"/>
              <w:bottom w:val="single" w:sz="4" w:space="0" w:color="auto"/>
              <w:right w:val="single" w:sz="4" w:space="0" w:color="auto"/>
            </w:tcBorders>
            <w:shd w:val="clear" w:color="auto" w:fill="auto"/>
            <w:noWrap/>
            <w:hideMark/>
          </w:tcPr>
          <w:p w14:paraId="6E58D3A9"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0BCE67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4" w:space="0" w:color="auto"/>
              <w:right w:val="single" w:sz="8" w:space="0" w:color="auto"/>
            </w:tcBorders>
            <w:shd w:val="clear" w:color="auto" w:fill="auto"/>
            <w:noWrap/>
            <w:hideMark/>
          </w:tcPr>
          <w:p w14:paraId="49E1543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5636D3" w:rsidRPr="00F37634" w14:paraId="5B0858E0" w14:textId="77777777" w:rsidTr="002131E9">
        <w:trPr>
          <w:trHeight w:val="56"/>
        </w:trPr>
        <w:tc>
          <w:tcPr>
            <w:tcW w:w="1954" w:type="dxa"/>
            <w:vMerge/>
            <w:tcBorders>
              <w:top w:val="nil"/>
              <w:left w:val="single" w:sz="8" w:space="0" w:color="auto"/>
              <w:bottom w:val="single" w:sz="8" w:space="0" w:color="000000"/>
              <w:right w:val="nil"/>
            </w:tcBorders>
            <w:vAlign w:val="center"/>
            <w:hideMark/>
          </w:tcPr>
          <w:p w14:paraId="7B1D35D3"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2AA6C6C1"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 xml:space="preserve">上記に関連した業務  </w:t>
            </w:r>
          </w:p>
        </w:tc>
        <w:tc>
          <w:tcPr>
            <w:tcW w:w="1057" w:type="dxa"/>
            <w:tcBorders>
              <w:top w:val="nil"/>
              <w:left w:val="nil"/>
              <w:bottom w:val="single" w:sz="8" w:space="0" w:color="auto"/>
              <w:right w:val="single" w:sz="4" w:space="0" w:color="auto"/>
            </w:tcBorders>
            <w:shd w:val="clear" w:color="auto" w:fill="auto"/>
            <w:noWrap/>
            <w:hideMark/>
          </w:tcPr>
          <w:p w14:paraId="5B23B18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035F6D7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025" w:type="dxa"/>
            <w:tcBorders>
              <w:top w:val="nil"/>
              <w:left w:val="nil"/>
              <w:bottom w:val="single" w:sz="8" w:space="0" w:color="auto"/>
              <w:right w:val="single" w:sz="8" w:space="0" w:color="auto"/>
            </w:tcBorders>
            <w:shd w:val="clear" w:color="auto" w:fill="auto"/>
            <w:noWrap/>
            <w:hideMark/>
          </w:tcPr>
          <w:p w14:paraId="7EF6BEF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bookmarkEnd w:id="1"/>
    </w:tbl>
    <w:p w14:paraId="6A467917" w14:textId="77777777" w:rsidR="005636D3" w:rsidRPr="004671F4" w:rsidRDefault="005636D3" w:rsidP="005636D3">
      <w:pPr>
        <w:overflowPunct/>
        <w:autoSpaceDE w:val="0"/>
        <w:autoSpaceDN w:val="0"/>
        <w:spacing w:line="360" w:lineRule="exact"/>
        <w:jc w:val="left"/>
        <w:textAlignment w:val="auto"/>
        <w:rPr>
          <w:rFonts w:ascii="ＭＳ 明朝" w:cs="Times New Roman"/>
          <w:color w:val="auto"/>
        </w:rPr>
      </w:pPr>
    </w:p>
    <w:p w14:paraId="2CA060E4"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p>
    <w:p w14:paraId="1FB1D622" w14:textId="77777777" w:rsidR="00A52140" w:rsidRDefault="00A52140" w:rsidP="006528B1">
      <w:pPr>
        <w:overflowPunct/>
        <w:adjustRightInd/>
        <w:spacing w:line="380" w:lineRule="exact"/>
        <w:rPr>
          <w:rFonts w:ascii="ＭＳ 明朝" w:hAnsi="ＭＳ 明朝" w:cs="ＭＳ ゴシック"/>
          <w:color w:val="auto"/>
          <w:szCs w:val="20"/>
        </w:rPr>
      </w:pPr>
    </w:p>
    <w:p w14:paraId="04709EE3" w14:textId="77777777" w:rsidR="00A52140" w:rsidRDefault="00A52140" w:rsidP="006528B1">
      <w:pPr>
        <w:overflowPunct/>
        <w:adjustRightInd/>
        <w:spacing w:line="380" w:lineRule="exact"/>
        <w:rPr>
          <w:rFonts w:ascii="ＭＳ 明朝" w:hAnsi="ＭＳ 明朝" w:cs="ＭＳ ゴシック"/>
          <w:color w:val="auto"/>
          <w:szCs w:val="20"/>
        </w:rPr>
      </w:pPr>
    </w:p>
    <w:p w14:paraId="6F8C1758" w14:textId="77777777" w:rsidR="00A52140" w:rsidRDefault="00A52140" w:rsidP="006528B1">
      <w:pPr>
        <w:overflowPunct/>
        <w:adjustRightInd/>
        <w:spacing w:line="380" w:lineRule="exact"/>
        <w:rPr>
          <w:rFonts w:ascii="ＭＳ 明朝" w:hAnsi="ＭＳ 明朝" w:cs="ＭＳ ゴシック"/>
          <w:color w:val="auto"/>
          <w:szCs w:val="20"/>
        </w:rPr>
      </w:pPr>
    </w:p>
    <w:p w14:paraId="6C68839A" w14:textId="77777777" w:rsidR="00A52140" w:rsidRDefault="00A52140" w:rsidP="006528B1">
      <w:pPr>
        <w:overflowPunct/>
        <w:adjustRightInd/>
        <w:spacing w:line="380" w:lineRule="exact"/>
        <w:rPr>
          <w:rFonts w:ascii="ＭＳ 明朝" w:hAnsi="ＭＳ 明朝" w:cs="ＭＳ ゴシック"/>
          <w:color w:val="auto"/>
          <w:szCs w:val="20"/>
        </w:rPr>
      </w:pPr>
    </w:p>
    <w:p w14:paraId="008D95DF" w14:textId="77777777" w:rsidR="00A52140" w:rsidRPr="00CA3CEF" w:rsidRDefault="00A52140" w:rsidP="006528B1">
      <w:pPr>
        <w:overflowPunct/>
        <w:adjustRightInd/>
        <w:spacing w:line="380" w:lineRule="exact"/>
        <w:rPr>
          <w:rFonts w:ascii="ＭＳ 明朝" w:hAnsi="ＭＳ 明朝" w:cs="ＭＳ ゴシック"/>
          <w:color w:val="auto"/>
          <w:szCs w:val="20"/>
        </w:rPr>
      </w:pPr>
    </w:p>
    <w:sectPr w:rsidR="00A52140" w:rsidRPr="00CA3CEF" w:rsidSect="005636D3">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92D9" w14:textId="77777777" w:rsidR="00414794" w:rsidRDefault="00414794">
      <w:r>
        <w:separator/>
      </w:r>
    </w:p>
  </w:endnote>
  <w:endnote w:type="continuationSeparator" w:id="0">
    <w:p w14:paraId="58616CA0" w14:textId="77777777" w:rsidR="00414794" w:rsidRDefault="004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3E8E" w14:textId="77777777" w:rsidR="00414794" w:rsidRDefault="00414794">
      <w:r>
        <w:rPr>
          <w:rFonts w:ascii="ＭＳ 明朝" w:cs="Times New Roman"/>
          <w:color w:val="auto"/>
          <w:sz w:val="2"/>
          <w:szCs w:val="2"/>
        </w:rPr>
        <w:continuationSeparator/>
      </w:r>
    </w:p>
  </w:footnote>
  <w:footnote w:type="continuationSeparator" w:id="0">
    <w:p w14:paraId="21E67606" w14:textId="77777777" w:rsidR="00414794" w:rsidRDefault="0041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88"/>
    <w:rsid w:val="000013E8"/>
    <w:rsid w:val="00002C7C"/>
    <w:rsid w:val="00017B19"/>
    <w:rsid w:val="00020EB3"/>
    <w:rsid w:val="00050E55"/>
    <w:rsid w:val="00055201"/>
    <w:rsid w:val="00070848"/>
    <w:rsid w:val="00077878"/>
    <w:rsid w:val="000C5A85"/>
    <w:rsid w:val="000E0308"/>
    <w:rsid w:val="000E52DF"/>
    <w:rsid w:val="000E5FA5"/>
    <w:rsid w:val="000F1A82"/>
    <w:rsid w:val="00100DF9"/>
    <w:rsid w:val="00102FCF"/>
    <w:rsid w:val="00105308"/>
    <w:rsid w:val="0010662B"/>
    <w:rsid w:val="0013624B"/>
    <w:rsid w:val="00140A75"/>
    <w:rsid w:val="00162890"/>
    <w:rsid w:val="00170495"/>
    <w:rsid w:val="00171DA6"/>
    <w:rsid w:val="001733BE"/>
    <w:rsid w:val="001814FE"/>
    <w:rsid w:val="001939B9"/>
    <w:rsid w:val="001A00D4"/>
    <w:rsid w:val="001A2F70"/>
    <w:rsid w:val="001A31C5"/>
    <w:rsid w:val="001B27FB"/>
    <w:rsid w:val="001C0A82"/>
    <w:rsid w:val="001D1909"/>
    <w:rsid w:val="001D231A"/>
    <w:rsid w:val="001D72EC"/>
    <w:rsid w:val="001F0C15"/>
    <w:rsid w:val="001F2854"/>
    <w:rsid w:val="002021AB"/>
    <w:rsid w:val="00205F4D"/>
    <w:rsid w:val="002131E9"/>
    <w:rsid w:val="002148F5"/>
    <w:rsid w:val="002264E5"/>
    <w:rsid w:val="0023205A"/>
    <w:rsid w:val="00256109"/>
    <w:rsid w:val="00256CCB"/>
    <w:rsid w:val="00266E85"/>
    <w:rsid w:val="002755E0"/>
    <w:rsid w:val="002756F4"/>
    <w:rsid w:val="00275B0D"/>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F17F9"/>
    <w:rsid w:val="003F6ACB"/>
    <w:rsid w:val="0040167B"/>
    <w:rsid w:val="0040521E"/>
    <w:rsid w:val="00405EF1"/>
    <w:rsid w:val="00414794"/>
    <w:rsid w:val="00433E9A"/>
    <w:rsid w:val="004376D3"/>
    <w:rsid w:val="004409E3"/>
    <w:rsid w:val="00462952"/>
    <w:rsid w:val="0046730B"/>
    <w:rsid w:val="00481A75"/>
    <w:rsid w:val="0048462F"/>
    <w:rsid w:val="00495F18"/>
    <w:rsid w:val="004B0F63"/>
    <w:rsid w:val="004B2C7D"/>
    <w:rsid w:val="004B6B3C"/>
    <w:rsid w:val="004B7308"/>
    <w:rsid w:val="004D20E2"/>
    <w:rsid w:val="004E0BCB"/>
    <w:rsid w:val="004E1AF3"/>
    <w:rsid w:val="004E3AF3"/>
    <w:rsid w:val="004E3C59"/>
    <w:rsid w:val="004E6A2C"/>
    <w:rsid w:val="004F0ABD"/>
    <w:rsid w:val="00505C75"/>
    <w:rsid w:val="005225F2"/>
    <w:rsid w:val="00523F8F"/>
    <w:rsid w:val="00527067"/>
    <w:rsid w:val="00527609"/>
    <w:rsid w:val="005312CD"/>
    <w:rsid w:val="0053361A"/>
    <w:rsid w:val="00534A7F"/>
    <w:rsid w:val="0054214A"/>
    <w:rsid w:val="00546BA0"/>
    <w:rsid w:val="00556954"/>
    <w:rsid w:val="0056109D"/>
    <w:rsid w:val="005636D3"/>
    <w:rsid w:val="00572B53"/>
    <w:rsid w:val="00575DB2"/>
    <w:rsid w:val="00592A2D"/>
    <w:rsid w:val="00592C8A"/>
    <w:rsid w:val="005A7887"/>
    <w:rsid w:val="005C5EE7"/>
    <w:rsid w:val="005D3C8B"/>
    <w:rsid w:val="005D7C24"/>
    <w:rsid w:val="005E5682"/>
    <w:rsid w:val="005E60FA"/>
    <w:rsid w:val="005F55D1"/>
    <w:rsid w:val="006210A4"/>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11DC2"/>
    <w:rsid w:val="008172CD"/>
    <w:rsid w:val="008210D0"/>
    <w:rsid w:val="00835AA7"/>
    <w:rsid w:val="0084584D"/>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D53A0"/>
    <w:rsid w:val="008E0062"/>
    <w:rsid w:val="008E3119"/>
    <w:rsid w:val="008F59FA"/>
    <w:rsid w:val="008F6A77"/>
    <w:rsid w:val="008F7E73"/>
    <w:rsid w:val="00902BC2"/>
    <w:rsid w:val="00917045"/>
    <w:rsid w:val="0093075D"/>
    <w:rsid w:val="00937537"/>
    <w:rsid w:val="00947A28"/>
    <w:rsid w:val="00952294"/>
    <w:rsid w:val="009624D2"/>
    <w:rsid w:val="00980503"/>
    <w:rsid w:val="00986D7C"/>
    <w:rsid w:val="009917F1"/>
    <w:rsid w:val="009A0F7C"/>
    <w:rsid w:val="009A255B"/>
    <w:rsid w:val="009A51CA"/>
    <w:rsid w:val="009A6E74"/>
    <w:rsid w:val="009B3155"/>
    <w:rsid w:val="009B3E2B"/>
    <w:rsid w:val="009B6375"/>
    <w:rsid w:val="009E5BE5"/>
    <w:rsid w:val="00A020A8"/>
    <w:rsid w:val="00A206C0"/>
    <w:rsid w:val="00A240CF"/>
    <w:rsid w:val="00A24A90"/>
    <w:rsid w:val="00A24DE3"/>
    <w:rsid w:val="00A27108"/>
    <w:rsid w:val="00A3382A"/>
    <w:rsid w:val="00A4444A"/>
    <w:rsid w:val="00A52140"/>
    <w:rsid w:val="00A61B09"/>
    <w:rsid w:val="00A81584"/>
    <w:rsid w:val="00A933AD"/>
    <w:rsid w:val="00A952B0"/>
    <w:rsid w:val="00A95FAA"/>
    <w:rsid w:val="00AA260B"/>
    <w:rsid w:val="00AA6877"/>
    <w:rsid w:val="00AA744B"/>
    <w:rsid w:val="00AA7688"/>
    <w:rsid w:val="00AB21EE"/>
    <w:rsid w:val="00AB6DD5"/>
    <w:rsid w:val="00AC4A3D"/>
    <w:rsid w:val="00AD41DC"/>
    <w:rsid w:val="00AE14A4"/>
    <w:rsid w:val="00AE2671"/>
    <w:rsid w:val="00AE4D19"/>
    <w:rsid w:val="00AE5701"/>
    <w:rsid w:val="00AE711C"/>
    <w:rsid w:val="00AE7866"/>
    <w:rsid w:val="00AF5D02"/>
    <w:rsid w:val="00AF63C0"/>
    <w:rsid w:val="00B022AE"/>
    <w:rsid w:val="00B025F2"/>
    <w:rsid w:val="00B0368E"/>
    <w:rsid w:val="00B111B9"/>
    <w:rsid w:val="00B20BB6"/>
    <w:rsid w:val="00B25B2D"/>
    <w:rsid w:val="00B34EAB"/>
    <w:rsid w:val="00B40453"/>
    <w:rsid w:val="00B404B5"/>
    <w:rsid w:val="00B43A46"/>
    <w:rsid w:val="00B526E3"/>
    <w:rsid w:val="00B52E35"/>
    <w:rsid w:val="00B57115"/>
    <w:rsid w:val="00B61F71"/>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F1B8A"/>
    <w:rsid w:val="00CF371B"/>
    <w:rsid w:val="00CF5E8F"/>
    <w:rsid w:val="00CF6CDB"/>
    <w:rsid w:val="00D0794E"/>
    <w:rsid w:val="00D3127A"/>
    <w:rsid w:val="00D31CD5"/>
    <w:rsid w:val="00D32088"/>
    <w:rsid w:val="00D34DED"/>
    <w:rsid w:val="00D468FD"/>
    <w:rsid w:val="00D55CDE"/>
    <w:rsid w:val="00D64A5C"/>
    <w:rsid w:val="00D73E57"/>
    <w:rsid w:val="00D73FF0"/>
    <w:rsid w:val="00DA0AA6"/>
    <w:rsid w:val="00DA17FC"/>
    <w:rsid w:val="00DA70E2"/>
    <w:rsid w:val="00DB7B92"/>
    <w:rsid w:val="00DC3708"/>
    <w:rsid w:val="00DC5EFA"/>
    <w:rsid w:val="00DF368E"/>
    <w:rsid w:val="00E0089C"/>
    <w:rsid w:val="00E039A4"/>
    <w:rsid w:val="00E069B0"/>
    <w:rsid w:val="00E1254D"/>
    <w:rsid w:val="00E17531"/>
    <w:rsid w:val="00E33900"/>
    <w:rsid w:val="00E33A99"/>
    <w:rsid w:val="00E44B1E"/>
    <w:rsid w:val="00E50EFE"/>
    <w:rsid w:val="00E562C1"/>
    <w:rsid w:val="00E60902"/>
    <w:rsid w:val="00E61552"/>
    <w:rsid w:val="00E64015"/>
    <w:rsid w:val="00E722F8"/>
    <w:rsid w:val="00E80AAF"/>
    <w:rsid w:val="00E82F1D"/>
    <w:rsid w:val="00E83854"/>
    <w:rsid w:val="00E83DA9"/>
    <w:rsid w:val="00E858FB"/>
    <w:rsid w:val="00E86E37"/>
    <w:rsid w:val="00E9049B"/>
    <w:rsid w:val="00EA0CC8"/>
    <w:rsid w:val="00EA1FDF"/>
    <w:rsid w:val="00EA3391"/>
    <w:rsid w:val="00EB3066"/>
    <w:rsid w:val="00ED4A69"/>
    <w:rsid w:val="00ED6C8B"/>
    <w:rsid w:val="00F15341"/>
    <w:rsid w:val="00F22DC4"/>
    <w:rsid w:val="00F352F0"/>
    <w:rsid w:val="00F35F30"/>
    <w:rsid w:val="00F46DDE"/>
    <w:rsid w:val="00F544D0"/>
    <w:rsid w:val="00F60F06"/>
    <w:rsid w:val="00F64CB7"/>
    <w:rsid w:val="00F87200"/>
    <w:rsid w:val="00F9156B"/>
    <w:rsid w:val="00F932E8"/>
    <w:rsid w:val="00F953A2"/>
    <w:rsid w:val="00FA277B"/>
    <w:rsid w:val="00FA5C70"/>
    <w:rsid w:val="00FB30D3"/>
    <w:rsid w:val="00FB6878"/>
    <w:rsid w:val="00FC04FE"/>
    <w:rsid w:val="00FD1BE1"/>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37A31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styleId="af">
    <w:name w:val="Unresolved Mention"/>
    <w:uiPriority w:val="99"/>
    <w:semiHidden/>
    <w:unhideWhenUsed/>
    <w:rsid w:val="00EA3391"/>
    <w:rPr>
      <w:color w:val="605E5C"/>
      <w:shd w:val="clear" w:color="auto" w:fill="E1DFDD"/>
    </w:rPr>
  </w:style>
  <w:style w:type="table" w:styleId="af0">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15254</Words>
  <Characters>4306</Characters>
  <Application>Microsoft Office Word</Application>
  <DocSecurity>0</DocSecurity>
  <Lines>35</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2024-01-16T06:23:00Z</dcterms:created>
  <dcterms:modified xsi:type="dcterms:W3CDTF">2024-08-15T23:52:00Z</dcterms:modified>
</cp:coreProperties>
</file>