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B6BC7" w14:textId="77777777" w:rsidR="00522423" w:rsidRPr="00C034F5" w:rsidRDefault="00AF4575" w:rsidP="00AF4575">
      <w:pPr>
        <w:jc w:val="center"/>
        <w:rPr>
          <w:sz w:val="24"/>
          <w:szCs w:val="24"/>
        </w:rPr>
      </w:pPr>
      <w:r>
        <w:rPr>
          <w:rFonts w:asciiTheme="majorEastAsia" w:eastAsiaTheme="majorEastAsia" w:hAnsiTheme="majorEastAsia" w:hint="eastAsia"/>
          <w:b/>
          <w:sz w:val="24"/>
          <w:szCs w:val="24"/>
        </w:rPr>
        <w:t>各病院における2025年までのハード整備意向調査　記入要領</w:t>
      </w:r>
    </w:p>
    <w:p w14:paraId="5EF29C11" w14:textId="77777777" w:rsidR="00AF4575" w:rsidRDefault="00AF4575" w:rsidP="00A305A9">
      <w:pPr>
        <w:ind w:firstLineChars="100" w:firstLine="221"/>
        <w:rPr>
          <w:rFonts w:asciiTheme="majorEastAsia" w:eastAsiaTheme="majorEastAsia" w:hAnsiTheme="majorEastAsia"/>
          <w:b/>
          <w:sz w:val="22"/>
          <w:u w:val="single"/>
        </w:rPr>
      </w:pPr>
    </w:p>
    <w:p w14:paraId="1C5A22CD" w14:textId="77777777" w:rsidR="00AF4575" w:rsidRDefault="00AF4575" w:rsidP="00AF4575">
      <w:pPr>
        <w:ind w:firstLineChars="100" w:firstLine="221"/>
        <w:rPr>
          <w:rFonts w:asciiTheme="majorEastAsia" w:eastAsiaTheme="majorEastAsia" w:hAnsiTheme="majorEastAsia"/>
          <w:b/>
          <w:sz w:val="22"/>
          <w:u w:val="single"/>
        </w:rPr>
      </w:pPr>
      <w:r>
        <w:rPr>
          <w:rFonts w:asciiTheme="majorEastAsia" w:eastAsiaTheme="majorEastAsia" w:hAnsiTheme="majorEastAsia" w:hint="eastAsia"/>
          <w:b/>
          <w:sz w:val="22"/>
          <w:u w:val="single"/>
        </w:rPr>
        <w:t>１．調査</w:t>
      </w:r>
      <w:r w:rsidR="000A3418" w:rsidRPr="00A305A9">
        <w:rPr>
          <w:rFonts w:asciiTheme="majorEastAsia" w:eastAsiaTheme="majorEastAsia" w:hAnsiTheme="majorEastAsia" w:hint="eastAsia"/>
          <w:b/>
          <w:sz w:val="22"/>
          <w:u w:val="single"/>
        </w:rPr>
        <w:t>の趣旨</w:t>
      </w:r>
      <w:r w:rsidR="00EE7910" w:rsidRPr="00A305A9">
        <w:rPr>
          <w:rFonts w:asciiTheme="majorEastAsia" w:eastAsiaTheme="majorEastAsia" w:hAnsiTheme="majorEastAsia" w:hint="eastAsia"/>
          <w:b/>
          <w:sz w:val="22"/>
          <w:u w:val="single"/>
        </w:rPr>
        <w:t xml:space="preserve">　</w:t>
      </w:r>
    </w:p>
    <w:p w14:paraId="48F5D828" w14:textId="77777777" w:rsidR="00AF4575" w:rsidRPr="00AF4575" w:rsidRDefault="00AF4575" w:rsidP="00AF4575">
      <w:pPr>
        <w:pStyle w:val="a4"/>
        <w:numPr>
          <w:ilvl w:val="0"/>
          <w:numId w:val="2"/>
        </w:numPr>
        <w:ind w:leftChars="0"/>
        <w:rPr>
          <w:rFonts w:asciiTheme="majorEastAsia" w:eastAsiaTheme="majorEastAsia" w:hAnsiTheme="majorEastAsia"/>
          <w:b/>
          <w:sz w:val="22"/>
        </w:rPr>
      </w:pPr>
      <w:r>
        <w:rPr>
          <w:rFonts w:asciiTheme="minorEastAsia" w:hAnsiTheme="minorEastAsia" w:hint="eastAsia"/>
          <w:szCs w:val="21"/>
        </w:rPr>
        <w:t>本県では、</w:t>
      </w:r>
      <w:r w:rsidRPr="00AF4575">
        <w:rPr>
          <w:rFonts w:asciiTheme="minorEastAsia" w:hAnsiTheme="minorEastAsia" w:hint="eastAsia"/>
          <w:szCs w:val="21"/>
        </w:rPr>
        <w:t>地域医療介護総合確保基金</w:t>
      </w:r>
      <w:r>
        <w:rPr>
          <w:rFonts w:asciiTheme="minorEastAsia" w:hAnsiTheme="minorEastAsia" w:hint="eastAsia"/>
          <w:szCs w:val="21"/>
        </w:rPr>
        <w:t>（医療分）について、</w:t>
      </w:r>
      <w:r w:rsidR="000A3418" w:rsidRPr="00AF4575">
        <w:rPr>
          <w:rFonts w:asciiTheme="minorEastAsia" w:hAnsiTheme="minorEastAsia" w:hint="eastAsia"/>
          <w:szCs w:val="21"/>
        </w:rPr>
        <w:t>各医療機関・団体</w:t>
      </w:r>
      <w:r w:rsidR="00DE3467" w:rsidRPr="00AF4575">
        <w:rPr>
          <w:rFonts w:asciiTheme="minorEastAsia" w:hAnsiTheme="minorEastAsia" w:hint="eastAsia"/>
          <w:szCs w:val="21"/>
        </w:rPr>
        <w:t>等</w:t>
      </w:r>
      <w:r w:rsidR="000A3418" w:rsidRPr="00AF4575">
        <w:rPr>
          <w:rFonts w:asciiTheme="minorEastAsia" w:hAnsiTheme="minorEastAsia" w:hint="eastAsia"/>
          <w:szCs w:val="21"/>
        </w:rPr>
        <w:t>から事業提案を</w:t>
      </w:r>
      <w:r w:rsidR="00574D5D" w:rsidRPr="00AF4575">
        <w:rPr>
          <w:rFonts w:asciiTheme="minorEastAsia" w:hAnsiTheme="minorEastAsia" w:hint="eastAsia"/>
          <w:szCs w:val="21"/>
        </w:rPr>
        <w:t>募集し</w:t>
      </w:r>
      <w:r w:rsidR="000A3418" w:rsidRPr="00AF4575">
        <w:rPr>
          <w:rFonts w:asciiTheme="minorEastAsia" w:hAnsiTheme="minorEastAsia" w:hint="eastAsia"/>
          <w:szCs w:val="21"/>
        </w:rPr>
        <w:t>、</w:t>
      </w:r>
      <w:r w:rsidR="00574D5D" w:rsidRPr="00AF4575">
        <w:rPr>
          <w:rFonts w:asciiTheme="minorEastAsia" w:hAnsiTheme="minorEastAsia" w:hint="eastAsia"/>
          <w:szCs w:val="21"/>
        </w:rPr>
        <w:t>事業</w:t>
      </w:r>
      <w:r>
        <w:rPr>
          <w:rFonts w:asciiTheme="minorEastAsia" w:hAnsiTheme="minorEastAsia" w:hint="eastAsia"/>
          <w:szCs w:val="21"/>
        </w:rPr>
        <w:t>を実施しています。</w:t>
      </w:r>
    </w:p>
    <w:p w14:paraId="1A724D87" w14:textId="77777777" w:rsidR="00574D5D" w:rsidRPr="006A40EA" w:rsidRDefault="00AF4575" w:rsidP="00816454">
      <w:pPr>
        <w:pStyle w:val="a4"/>
        <w:numPr>
          <w:ilvl w:val="0"/>
          <w:numId w:val="2"/>
        </w:numPr>
        <w:ind w:leftChars="0"/>
        <w:rPr>
          <w:rFonts w:asciiTheme="majorEastAsia" w:eastAsiaTheme="majorEastAsia" w:hAnsiTheme="majorEastAsia"/>
          <w:b/>
          <w:sz w:val="22"/>
        </w:rPr>
      </w:pPr>
      <w:r w:rsidRPr="006A40EA">
        <w:rPr>
          <w:rFonts w:asciiTheme="minorEastAsia" w:hAnsiTheme="minorEastAsia" w:hint="eastAsia"/>
          <w:szCs w:val="21"/>
        </w:rPr>
        <w:t>事業提案</w:t>
      </w:r>
      <w:r w:rsidR="00816454" w:rsidRPr="006A40EA">
        <w:rPr>
          <w:rFonts w:asciiTheme="minorEastAsia" w:hAnsiTheme="minorEastAsia" w:hint="eastAsia"/>
          <w:szCs w:val="21"/>
        </w:rPr>
        <w:t>募集</w:t>
      </w:r>
      <w:r w:rsidRPr="006A40EA">
        <w:rPr>
          <w:rFonts w:asciiTheme="minorEastAsia" w:hAnsiTheme="minorEastAsia" w:hint="eastAsia"/>
          <w:szCs w:val="21"/>
        </w:rPr>
        <w:t>においては、毎年、次年度に実施する事業について新たな事業を募集しているところですが、</w:t>
      </w:r>
      <w:r w:rsidR="00D41B3E">
        <w:rPr>
          <w:rFonts w:asciiTheme="minorEastAsia" w:hAnsiTheme="minorEastAsia" w:hint="eastAsia"/>
          <w:szCs w:val="21"/>
        </w:rPr>
        <w:t>今後の数年間における基金の必要額を把握し、</w:t>
      </w:r>
      <w:r w:rsidR="00EF6E6E">
        <w:rPr>
          <w:rFonts w:asciiTheme="minorEastAsia" w:hAnsiTheme="minorEastAsia" w:hint="eastAsia"/>
          <w:szCs w:val="21"/>
        </w:rPr>
        <w:t>県の基金予算枠を拡充</w:t>
      </w:r>
      <w:r w:rsidRPr="006A40EA">
        <w:rPr>
          <w:rFonts w:asciiTheme="minorEastAsia" w:hAnsiTheme="minorEastAsia" w:hint="eastAsia"/>
          <w:szCs w:val="21"/>
        </w:rPr>
        <w:t>するための</w:t>
      </w:r>
      <w:r w:rsidR="00D41B3E">
        <w:rPr>
          <w:rFonts w:asciiTheme="minorEastAsia" w:hAnsiTheme="minorEastAsia" w:hint="eastAsia"/>
          <w:szCs w:val="21"/>
        </w:rPr>
        <w:t>財政当局との</w:t>
      </w:r>
      <w:r w:rsidR="00475935">
        <w:rPr>
          <w:rFonts w:asciiTheme="minorEastAsia" w:hAnsiTheme="minorEastAsia" w:hint="eastAsia"/>
          <w:szCs w:val="21"/>
        </w:rPr>
        <w:t>協議（９</w:t>
      </w:r>
      <w:r w:rsidRPr="006A40EA">
        <w:rPr>
          <w:rFonts w:asciiTheme="minorEastAsia" w:hAnsiTheme="minorEastAsia" w:hint="eastAsia"/>
          <w:szCs w:val="21"/>
        </w:rPr>
        <w:t>月）</w:t>
      </w:r>
      <w:r w:rsidR="00DA43E3" w:rsidRPr="006A40EA">
        <w:rPr>
          <w:rFonts w:asciiTheme="minorEastAsia" w:hAnsiTheme="minorEastAsia" w:hint="eastAsia"/>
          <w:szCs w:val="21"/>
        </w:rPr>
        <w:t>にお</w:t>
      </w:r>
      <w:r w:rsidR="00816454" w:rsidRPr="006A40EA">
        <w:rPr>
          <w:rFonts w:asciiTheme="minorEastAsia" w:hAnsiTheme="minorEastAsia" w:hint="eastAsia"/>
          <w:szCs w:val="21"/>
        </w:rPr>
        <w:t>ける</w:t>
      </w:r>
      <w:r w:rsidR="00D41B3E">
        <w:rPr>
          <w:rFonts w:asciiTheme="minorEastAsia" w:hAnsiTheme="minorEastAsia" w:hint="eastAsia"/>
          <w:szCs w:val="21"/>
        </w:rPr>
        <w:t>基礎</w:t>
      </w:r>
      <w:r w:rsidR="00816454" w:rsidRPr="006A40EA">
        <w:rPr>
          <w:rFonts w:asciiTheme="minorEastAsia" w:hAnsiTheme="minorEastAsia" w:hint="eastAsia"/>
          <w:szCs w:val="21"/>
        </w:rPr>
        <w:t>資料とするため、今後の</w:t>
      </w:r>
      <w:r w:rsidR="00DA43E3" w:rsidRPr="006A40EA">
        <w:rPr>
          <w:rFonts w:asciiTheme="minorEastAsia" w:hAnsiTheme="minorEastAsia" w:hint="eastAsia"/>
          <w:szCs w:val="21"/>
        </w:rPr>
        <w:t>各病院における長期的なハード整備予定</w:t>
      </w:r>
      <w:r w:rsidR="00816454" w:rsidRPr="006A40EA">
        <w:rPr>
          <w:rFonts w:asciiTheme="minorEastAsia" w:hAnsiTheme="minorEastAsia" w:hint="eastAsia"/>
          <w:szCs w:val="21"/>
        </w:rPr>
        <w:t>について調査を実施するものです。</w:t>
      </w:r>
    </w:p>
    <w:p w14:paraId="2E14E319" w14:textId="77777777" w:rsidR="00C5526E" w:rsidRPr="00816454" w:rsidRDefault="00C5526E" w:rsidP="000A3418">
      <w:pPr>
        <w:rPr>
          <w:rFonts w:asciiTheme="minorEastAsia" w:hAnsiTheme="minorEastAsia"/>
          <w:sz w:val="24"/>
          <w:szCs w:val="24"/>
        </w:rPr>
      </w:pPr>
    </w:p>
    <w:p w14:paraId="7259129E" w14:textId="77777777" w:rsidR="00C2145D" w:rsidRDefault="00816454" w:rsidP="00A305A9">
      <w:pPr>
        <w:ind w:firstLineChars="100" w:firstLine="221"/>
        <w:rPr>
          <w:rFonts w:asciiTheme="majorEastAsia" w:eastAsiaTheme="majorEastAsia" w:hAnsiTheme="majorEastAsia"/>
          <w:b/>
          <w:sz w:val="22"/>
          <w:u w:val="single"/>
          <w:bdr w:val="single" w:sz="4" w:space="0" w:color="auto"/>
        </w:rPr>
      </w:pPr>
      <w:r>
        <w:rPr>
          <w:rFonts w:asciiTheme="majorEastAsia" w:eastAsiaTheme="majorEastAsia" w:hAnsiTheme="majorEastAsia" w:hint="eastAsia"/>
          <w:b/>
          <w:sz w:val="22"/>
          <w:u w:val="single"/>
        </w:rPr>
        <w:t>２</w:t>
      </w:r>
      <w:r w:rsidR="00C2145D" w:rsidRPr="00A305A9">
        <w:rPr>
          <w:rFonts w:asciiTheme="majorEastAsia" w:eastAsiaTheme="majorEastAsia" w:hAnsiTheme="majorEastAsia" w:hint="eastAsia"/>
          <w:b/>
          <w:sz w:val="22"/>
          <w:u w:val="single"/>
        </w:rPr>
        <w:t>．</w:t>
      </w:r>
      <w:r>
        <w:rPr>
          <w:rFonts w:asciiTheme="majorEastAsia" w:eastAsiaTheme="majorEastAsia" w:hAnsiTheme="majorEastAsia" w:hint="eastAsia"/>
          <w:b/>
          <w:sz w:val="22"/>
          <w:u w:val="single"/>
        </w:rPr>
        <w:t>調査内容</w:t>
      </w:r>
    </w:p>
    <w:p w14:paraId="5E2C1DC0" w14:textId="77777777" w:rsidR="00816454" w:rsidRPr="00816454" w:rsidRDefault="00F65EFA" w:rsidP="00816454">
      <w:pPr>
        <w:pStyle w:val="a4"/>
        <w:numPr>
          <w:ilvl w:val="0"/>
          <w:numId w:val="11"/>
        </w:numPr>
        <w:ind w:leftChars="0"/>
        <w:rPr>
          <w:rFonts w:asciiTheme="minorEastAsia" w:hAnsiTheme="minorEastAsia"/>
          <w:b/>
          <w:sz w:val="22"/>
        </w:rPr>
      </w:pPr>
      <w:r>
        <w:rPr>
          <w:rFonts w:asciiTheme="minorEastAsia" w:hAnsiTheme="minorEastAsia" w:hint="eastAsia"/>
          <w:szCs w:val="21"/>
        </w:rPr>
        <w:t>202</w:t>
      </w:r>
      <w:r w:rsidR="00A14ACB">
        <w:rPr>
          <w:rFonts w:asciiTheme="minorEastAsia" w:hAnsiTheme="minorEastAsia" w:hint="eastAsia"/>
          <w:szCs w:val="21"/>
        </w:rPr>
        <w:t>2</w:t>
      </w:r>
      <w:r w:rsidR="00816454" w:rsidRPr="00816454">
        <w:rPr>
          <w:rFonts w:asciiTheme="minorEastAsia" w:hAnsiTheme="minorEastAsia" w:hint="eastAsia"/>
          <w:szCs w:val="21"/>
        </w:rPr>
        <w:t>年～2025年までの</w:t>
      </w:r>
      <w:r w:rsidR="00816454">
        <w:rPr>
          <w:rFonts w:asciiTheme="minorEastAsia" w:hAnsiTheme="minorEastAsia" w:hint="eastAsia"/>
          <w:szCs w:val="21"/>
        </w:rPr>
        <w:t>間における地域医療総合確保基金を活用したハード整備の実施予定</w:t>
      </w:r>
    </w:p>
    <w:p w14:paraId="5D7E2D62" w14:textId="77777777" w:rsidR="00DE3467" w:rsidRPr="00331FF0" w:rsidRDefault="00C2145D" w:rsidP="006A40EA">
      <w:pPr>
        <w:ind w:left="630" w:hangingChars="300" w:hanging="630"/>
        <w:rPr>
          <w:rFonts w:asciiTheme="minorEastAsia" w:hAnsiTheme="minorEastAsia"/>
          <w:szCs w:val="21"/>
          <w:u w:val="wave"/>
        </w:rPr>
      </w:pPr>
      <w:r w:rsidRPr="00A305A9">
        <w:rPr>
          <w:rFonts w:asciiTheme="minorEastAsia" w:hAnsiTheme="minorEastAsia" w:hint="eastAsia"/>
          <w:szCs w:val="21"/>
        </w:rPr>
        <w:t xml:space="preserve">　　</w:t>
      </w:r>
      <w:r w:rsidR="002A35BB">
        <w:rPr>
          <w:rFonts w:asciiTheme="minorEastAsia" w:hAnsiTheme="minorEastAsia" w:hint="eastAsia"/>
          <w:szCs w:val="21"/>
        </w:rPr>
        <w:t xml:space="preserve">　　</w:t>
      </w:r>
      <w:r w:rsidR="00816454" w:rsidRPr="00331FF0">
        <w:rPr>
          <w:rFonts w:asciiTheme="minorEastAsia" w:hAnsiTheme="minorEastAsia" w:hint="eastAsia"/>
          <w:szCs w:val="21"/>
          <w:u w:val="wave"/>
        </w:rPr>
        <w:t>※検討段階の内容でも結構ですので、該当がある場合は記載してください。</w:t>
      </w:r>
    </w:p>
    <w:p w14:paraId="4C9FF240" w14:textId="77777777" w:rsidR="004905BE" w:rsidRDefault="00E03407" w:rsidP="002A35BB">
      <w:pPr>
        <w:ind w:left="840" w:hangingChars="400" w:hanging="840"/>
        <w:rPr>
          <w:rFonts w:asciiTheme="minorEastAsia" w:hAnsiTheme="minorEastAsia"/>
          <w:szCs w:val="21"/>
        </w:rPr>
      </w:pPr>
      <w:r>
        <w:rPr>
          <w:rFonts w:asciiTheme="minorEastAsia" w:hAnsiTheme="minorEastAsia" w:hint="eastAsia"/>
          <w:szCs w:val="21"/>
        </w:rPr>
        <w:t xml:space="preserve">　　　　（この調査で報告しなければ、今後の事業提案募集において</w:t>
      </w:r>
      <w:r w:rsidR="002A35BB">
        <w:rPr>
          <w:rFonts w:asciiTheme="minorEastAsia" w:hAnsiTheme="minorEastAsia" w:hint="eastAsia"/>
          <w:szCs w:val="21"/>
        </w:rPr>
        <w:t>提案できないということはありませんが、現時点で検討している内容がある場合は調査票を提出してください。）</w:t>
      </w:r>
    </w:p>
    <w:p w14:paraId="2F1D5F70" w14:textId="77777777" w:rsidR="002A35BB" w:rsidRPr="00A305A9" w:rsidRDefault="002A35BB" w:rsidP="002A35BB">
      <w:pPr>
        <w:ind w:left="840" w:hangingChars="400" w:hanging="840"/>
        <w:rPr>
          <w:rFonts w:asciiTheme="minorEastAsia" w:hAnsiTheme="minorEastAsia"/>
          <w:szCs w:val="21"/>
        </w:rPr>
      </w:pPr>
    </w:p>
    <w:p w14:paraId="14E30B88" w14:textId="77777777" w:rsidR="004905BE" w:rsidRPr="00AE0790" w:rsidRDefault="00500BBB" w:rsidP="00AE0790">
      <w:pPr>
        <w:ind w:firstLineChars="100" w:firstLine="221"/>
        <w:rPr>
          <w:rFonts w:asciiTheme="majorEastAsia" w:eastAsiaTheme="majorEastAsia" w:hAnsiTheme="majorEastAsia"/>
          <w:b/>
          <w:sz w:val="22"/>
          <w:u w:val="single"/>
          <w:bdr w:val="single" w:sz="4" w:space="0" w:color="auto"/>
        </w:rPr>
      </w:pPr>
      <w:r>
        <w:rPr>
          <w:rFonts w:asciiTheme="majorEastAsia" w:eastAsiaTheme="majorEastAsia" w:hAnsiTheme="majorEastAsia" w:hint="eastAsia"/>
          <w:b/>
          <w:sz w:val="22"/>
          <w:u w:val="single"/>
        </w:rPr>
        <w:t>３</w:t>
      </w:r>
      <w:r w:rsidR="004905BE" w:rsidRPr="00AE0790">
        <w:rPr>
          <w:rFonts w:asciiTheme="majorEastAsia" w:eastAsiaTheme="majorEastAsia" w:hAnsiTheme="majorEastAsia" w:hint="eastAsia"/>
          <w:b/>
          <w:sz w:val="22"/>
          <w:u w:val="single"/>
        </w:rPr>
        <w:t>．</w:t>
      </w:r>
      <w:r w:rsidR="006A40EA">
        <w:rPr>
          <w:rFonts w:asciiTheme="majorEastAsia" w:eastAsiaTheme="majorEastAsia" w:hAnsiTheme="majorEastAsia" w:hint="eastAsia"/>
          <w:b/>
          <w:sz w:val="22"/>
          <w:u w:val="single"/>
        </w:rPr>
        <w:t>調査票記入にあたっての留意事項</w:t>
      </w:r>
      <w:r w:rsidR="006A40EA" w:rsidRPr="00AE0790">
        <w:rPr>
          <w:rFonts w:asciiTheme="majorEastAsia" w:eastAsiaTheme="majorEastAsia" w:hAnsiTheme="majorEastAsia"/>
          <w:b/>
          <w:sz w:val="22"/>
          <w:u w:val="single"/>
          <w:bdr w:val="single" w:sz="4" w:space="0" w:color="auto"/>
        </w:rPr>
        <w:t xml:space="preserve"> </w:t>
      </w:r>
    </w:p>
    <w:p w14:paraId="653E0A97" w14:textId="77777777" w:rsidR="00496FB9" w:rsidRPr="006A40EA" w:rsidRDefault="006A40EA" w:rsidP="006A40EA">
      <w:pPr>
        <w:pStyle w:val="a4"/>
        <w:numPr>
          <w:ilvl w:val="0"/>
          <w:numId w:val="3"/>
        </w:numPr>
        <w:ind w:leftChars="0"/>
        <w:rPr>
          <w:rFonts w:asciiTheme="minorEastAsia" w:hAnsiTheme="minorEastAsia"/>
          <w:szCs w:val="21"/>
        </w:rPr>
      </w:pPr>
      <w:r>
        <w:rPr>
          <w:rFonts w:asciiTheme="minorEastAsia" w:hAnsiTheme="minorEastAsia" w:hint="eastAsia"/>
          <w:szCs w:val="21"/>
        </w:rPr>
        <w:t>地域医療介護総合確保基金</w:t>
      </w:r>
      <w:r w:rsidR="00496FB9" w:rsidRPr="00496FB9">
        <w:rPr>
          <w:rFonts w:asciiTheme="minorEastAsia" w:hAnsiTheme="minorEastAsia" w:hint="eastAsia"/>
          <w:szCs w:val="21"/>
        </w:rPr>
        <w:t>区分①</w:t>
      </w:r>
      <w:r w:rsidR="00BC2295">
        <w:rPr>
          <w:rFonts w:asciiTheme="minorEastAsia" w:hAnsiTheme="minorEastAsia" w:hint="eastAsia"/>
          <w:kern w:val="0"/>
          <w:szCs w:val="21"/>
        </w:rPr>
        <w:t>-１</w:t>
      </w:r>
      <w:r w:rsidR="00460EB4">
        <w:rPr>
          <w:rFonts w:asciiTheme="minorEastAsia" w:hAnsiTheme="minorEastAsia" w:hint="eastAsia"/>
          <w:kern w:val="0"/>
          <w:szCs w:val="21"/>
        </w:rPr>
        <w:t>および①-２</w:t>
      </w:r>
      <w:r w:rsidR="00496FB9" w:rsidRPr="00496FB9">
        <w:rPr>
          <w:rFonts w:asciiTheme="minorEastAsia" w:hAnsiTheme="minorEastAsia" w:hint="eastAsia"/>
          <w:szCs w:val="21"/>
        </w:rPr>
        <w:t>については、地域医療構想の達成に向けた医療機関の事業縮小の際に要する費用や再編統合にかかる経費も対象となっておりますの</w:t>
      </w:r>
      <w:r w:rsidR="00543B0D" w:rsidRPr="00496FB9">
        <w:rPr>
          <w:rFonts w:asciiTheme="minorEastAsia" w:hAnsiTheme="minorEastAsia" w:hint="eastAsia"/>
          <w:szCs w:val="21"/>
        </w:rPr>
        <w:t>で、検討をお願いします。</w:t>
      </w:r>
      <w:r w:rsidR="00496FB9" w:rsidRPr="006A40EA">
        <w:rPr>
          <w:rFonts w:asciiTheme="minorEastAsia" w:hAnsiTheme="minorEastAsia" w:hint="eastAsia"/>
          <w:szCs w:val="21"/>
        </w:rPr>
        <w:t>（詳細は別添</w:t>
      </w:r>
      <w:r w:rsidR="00C44368" w:rsidRPr="006A40EA">
        <w:rPr>
          <w:rFonts w:asciiTheme="minorEastAsia" w:hAnsiTheme="minorEastAsia" w:hint="eastAsia"/>
          <w:szCs w:val="21"/>
        </w:rPr>
        <w:t>「地域医療介護</w:t>
      </w:r>
      <w:r w:rsidR="00E5043E" w:rsidRPr="006A40EA">
        <w:rPr>
          <w:rFonts w:asciiTheme="minorEastAsia" w:hAnsiTheme="minorEastAsia" w:hint="eastAsia"/>
          <w:szCs w:val="21"/>
        </w:rPr>
        <w:t>総合確保</w:t>
      </w:r>
      <w:r w:rsidR="00C44368" w:rsidRPr="006A40EA">
        <w:rPr>
          <w:rFonts w:asciiTheme="minorEastAsia" w:hAnsiTheme="minorEastAsia" w:hint="eastAsia"/>
          <w:szCs w:val="21"/>
        </w:rPr>
        <w:t>基金（医療分）に係る標準事業例の取扱いについて</w:t>
      </w:r>
      <w:r w:rsidR="00E5043E" w:rsidRPr="006A40EA">
        <w:rPr>
          <w:rFonts w:asciiTheme="minorEastAsia" w:hAnsiTheme="minorEastAsia" w:hint="eastAsia"/>
          <w:szCs w:val="21"/>
        </w:rPr>
        <w:t>」</w:t>
      </w:r>
      <w:r w:rsidR="00496FB9" w:rsidRPr="006A40EA">
        <w:rPr>
          <w:rFonts w:asciiTheme="minorEastAsia" w:hAnsiTheme="minorEastAsia" w:hint="eastAsia"/>
          <w:szCs w:val="21"/>
        </w:rPr>
        <w:t>参照）</w:t>
      </w:r>
    </w:p>
    <w:p w14:paraId="182926D0" w14:textId="77777777" w:rsidR="000A3418" w:rsidRDefault="006A40EA" w:rsidP="006A40EA">
      <w:pPr>
        <w:pStyle w:val="a4"/>
        <w:numPr>
          <w:ilvl w:val="0"/>
          <w:numId w:val="3"/>
        </w:numPr>
        <w:ind w:leftChars="0"/>
        <w:rPr>
          <w:rFonts w:asciiTheme="minorEastAsia" w:hAnsiTheme="minorEastAsia"/>
          <w:szCs w:val="21"/>
        </w:rPr>
      </w:pPr>
      <w:r w:rsidRPr="006A40EA">
        <w:rPr>
          <w:rFonts w:asciiTheme="minorEastAsia" w:hAnsiTheme="minorEastAsia" w:hint="eastAsia"/>
          <w:szCs w:val="21"/>
        </w:rPr>
        <w:t>整備内容</w:t>
      </w:r>
      <w:r>
        <w:rPr>
          <w:rFonts w:asciiTheme="minorEastAsia" w:hAnsiTheme="minorEastAsia" w:hint="eastAsia"/>
          <w:szCs w:val="21"/>
        </w:rPr>
        <w:t>については、</w:t>
      </w:r>
      <w:r w:rsidRPr="006A40EA">
        <w:rPr>
          <w:rFonts w:asciiTheme="minorEastAsia" w:hAnsiTheme="minorEastAsia" w:hint="eastAsia"/>
          <w:szCs w:val="21"/>
        </w:rPr>
        <w:t>下記内容を参考に記入してください</w:t>
      </w:r>
      <w:r>
        <w:rPr>
          <w:rFonts w:asciiTheme="minorEastAsia" w:hAnsiTheme="minorEastAsia" w:hint="eastAsia"/>
          <w:szCs w:val="21"/>
        </w:rPr>
        <w:t>。</w:t>
      </w:r>
    </w:p>
    <w:p w14:paraId="7DC2B8E0" w14:textId="77777777" w:rsidR="0082782F" w:rsidRDefault="0082782F" w:rsidP="006A40EA">
      <w:pPr>
        <w:rPr>
          <w:rFonts w:asciiTheme="minorEastAsia" w:hAnsiTheme="minorEastAsia"/>
          <w:szCs w:val="21"/>
        </w:rPr>
      </w:pPr>
    </w:p>
    <w:p w14:paraId="323B55DF" w14:textId="77777777" w:rsidR="00D41B3E" w:rsidRPr="006A40EA" w:rsidRDefault="00F65EFA" w:rsidP="006A40EA">
      <w:pPr>
        <w:rPr>
          <w:rFonts w:asciiTheme="minorEastAsia" w:hAnsiTheme="minorEastAsia"/>
          <w:szCs w:val="21"/>
        </w:rPr>
      </w:pPr>
      <w:r w:rsidRPr="00F65EFA">
        <w:rPr>
          <w:noProof/>
        </w:rPr>
        <w:drawing>
          <wp:inline distT="0" distB="0" distL="0" distR="0" wp14:anchorId="47B94518" wp14:editId="299C7F70">
            <wp:extent cx="6120130" cy="3790669"/>
            <wp:effectExtent l="0" t="0" r="0" b="63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790669"/>
                    </a:xfrm>
                    <a:prstGeom prst="rect">
                      <a:avLst/>
                    </a:prstGeom>
                    <a:noFill/>
                    <a:ln>
                      <a:noFill/>
                    </a:ln>
                  </pic:spPr>
                </pic:pic>
              </a:graphicData>
            </a:graphic>
          </wp:inline>
        </w:drawing>
      </w:r>
    </w:p>
    <w:p w14:paraId="295A2674" w14:textId="77777777" w:rsidR="002A35BB" w:rsidRDefault="002A35BB" w:rsidP="00D41B3E">
      <w:pPr>
        <w:ind w:firstLineChars="100" w:firstLine="221"/>
        <w:rPr>
          <w:rFonts w:asciiTheme="majorEastAsia" w:eastAsiaTheme="majorEastAsia" w:hAnsiTheme="majorEastAsia"/>
          <w:b/>
          <w:sz w:val="22"/>
          <w:u w:val="single"/>
        </w:rPr>
      </w:pPr>
    </w:p>
    <w:p w14:paraId="0281ECD6" w14:textId="77777777" w:rsidR="00F65EFA" w:rsidRDefault="00F65EFA" w:rsidP="00D41B3E">
      <w:pPr>
        <w:ind w:firstLineChars="100" w:firstLine="221"/>
        <w:rPr>
          <w:rFonts w:asciiTheme="majorEastAsia" w:eastAsiaTheme="majorEastAsia" w:hAnsiTheme="majorEastAsia"/>
          <w:b/>
          <w:sz w:val="22"/>
          <w:u w:val="single"/>
        </w:rPr>
      </w:pPr>
    </w:p>
    <w:p w14:paraId="4D67862A" w14:textId="77777777" w:rsidR="00F65EFA" w:rsidRDefault="00F65EFA" w:rsidP="00D41B3E">
      <w:pPr>
        <w:ind w:firstLineChars="100" w:firstLine="221"/>
        <w:rPr>
          <w:rFonts w:asciiTheme="majorEastAsia" w:eastAsiaTheme="majorEastAsia" w:hAnsiTheme="majorEastAsia"/>
          <w:b/>
          <w:sz w:val="22"/>
          <w:u w:val="single"/>
        </w:rPr>
      </w:pPr>
    </w:p>
    <w:p w14:paraId="1792CA7C" w14:textId="77777777" w:rsidR="00F65EFA" w:rsidRDefault="00F65EFA" w:rsidP="00D41B3E">
      <w:pPr>
        <w:ind w:firstLineChars="100" w:firstLine="221"/>
        <w:rPr>
          <w:rFonts w:asciiTheme="majorEastAsia" w:eastAsiaTheme="majorEastAsia" w:hAnsiTheme="majorEastAsia"/>
          <w:b/>
          <w:sz w:val="22"/>
          <w:u w:val="single"/>
        </w:rPr>
      </w:pPr>
    </w:p>
    <w:p w14:paraId="756EBDA0" w14:textId="77777777" w:rsidR="00B35BE1" w:rsidRPr="006A40EA" w:rsidRDefault="00500BBB" w:rsidP="00D41B3E">
      <w:pPr>
        <w:ind w:firstLineChars="100" w:firstLine="221"/>
        <w:rPr>
          <w:rFonts w:asciiTheme="majorEastAsia" w:eastAsiaTheme="majorEastAsia" w:hAnsiTheme="majorEastAsia"/>
          <w:b/>
          <w:sz w:val="22"/>
          <w:u w:val="single"/>
          <w:bdr w:val="single" w:sz="4" w:space="0" w:color="auto"/>
        </w:rPr>
      </w:pPr>
      <w:r>
        <w:rPr>
          <w:rFonts w:asciiTheme="majorEastAsia" w:eastAsiaTheme="majorEastAsia" w:hAnsiTheme="majorEastAsia" w:hint="eastAsia"/>
          <w:b/>
          <w:sz w:val="22"/>
          <w:u w:val="single"/>
        </w:rPr>
        <w:lastRenderedPageBreak/>
        <w:t>４</w:t>
      </w:r>
      <w:r w:rsidR="00527654" w:rsidRPr="00496FB9">
        <w:rPr>
          <w:rFonts w:asciiTheme="majorEastAsia" w:eastAsiaTheme="majorEastAsia" w:hAnsiTheme="majorEastAsia" w:hint="eastAsia"/>
          <w:b/>
          <w:sz w:val="22"/>
          <w:u w:val="single"/>
        </w:rPr>
        <w:t>．</w:t>
      </w:r>
      <w:r w:rsidR="006A40EA">
        <w:rPr>
          <w:rFonts w:asciiTheme="majorEastAsia" w:eastAsiaTheme="majorEastAsia" w:hAnsiTheme="majorEastAsia" w:hint="eastAsia"/>
          <w:b/>
          <w:sz w:val="22"/>
          <w:u w:val="single"/>
        </w:rPr>
        <w:t>提出締切</w:t>
      </w:r>
      <w:r w:rsidR="00EE7910" w:rsidRPr="00496FB9">
        <w:rPr>
          <w:rFonts w:asciiTheme="majorEastAsia" w:eastAsiaTheme="majorEastAsia" w:hAnsiTheme="majorEastAsia" w:hint="eastAsia"/>
          <w:b/>
          <w:sz w:val="22"/>
          <w:u w:val="single"/>
        </w:rPr>
        <w:t xml:space="preserve">　</w:t>
      </w:r>
    </w:p>
    <w:p w14:paraId="346DA760" w14:textId="7854837F" w:rsidR="006A40EA" w:rsidRPr="0082782F" w:rsidRDefault="00B35BE1" w:rsidP="0082782F">
      <w:pPr>
        <w:ind w:firstLineChars="200" w:firstLine="420"/>
        <w:rPr>
          <w:rFonts w:asciiTheme="minorEastAsia" w:hAnsiTheme="minorEastAsia"/>
          <w:szCs w:val="21"/>
          <w:bdr w:val="single" w:sz="4" w:space="0" w:color="auto"/>
        </w:rPr>
      </w:pPr>
      <w:r w:rsidRPr="00496FB9">
        <w:rPr>
          <w:rFonts w:asciiTheme="minorEastAsia" w:hAnsiTheme="minorEastAsia" w:hint="eastAsia"/>
          <w:szCs w:val="21"/>
        </w:rPr>
        <w:t>【各保健所への締切】</w:t>
      </w:r>
      <w:r w:rsidR="00D8461C">
        <w:rPr>
          <w:rFonts w:asciiTheme="minorEastAsia" w:hAnsiTheme="minorEastAsia" w:hint="eastAsia"/>
          <w:szCs w:val="21"/>
          <w:u w:val="single"/>
        </w:rPr>
        <w:t>令和</w:t>
      </w:r>
      <w:r w:rsidR="00091E64">
        <w:rPr>
          <w:rFonts w:asciiTheme="minorEastAsia" w:hAnsiTheme="minorEastAsia" w:hint="eastAsia"/>
          <w:szCs w:val="21"/>
          <w:u w:val="single"/>
        </w:rPr>
        <w:t>５</w:t>
      </w:r>
      <w:r w:rsidR="002A35BB">
        <w:rPr>
          <w:rFonts w:asciiTheme="minorEastAsia" w:hAnsiTheme="minorEastAsia" w:hint="eastAsia"/>
          <w:szCs w:val="21"/>
          <w:u w:val="single"/>
        </w:rPr>
        <w:t>年</w:t>
      </w:r>
      <w:r w:rsidR="00091E64">
        <w:rPr>
          <w:rFonts w:asciiTheme="minorEastAsia" w:hAnsiTheme="minorEastAsia" w:hint="eastAsia"/>
          <w:szCs w:val="21"/>
          <w:u w:val="single"/>
        </w:rPr>
        <w:t>６</w:t>
      </w:r>
      <w:r w:rsidR="002A35BB">
        <w:rPr>
          <w:rFonts w:asciiTheme="minorEastAsia" w:hAnsiTheme="minorEastAsia" w:hint="eastAsia"/>
          <w:szCs w:val="21"/>
          <w:u w:val="single"/>
        </w:rPr>
        <w:t>月</w:t>
      </w:r>
      <w:r w:rsidR="00F65EFA">
        <w:rPr>
          <w:rFonts w:asciiTheme="minorEastAsia" w:hAnsiTheme="minorEastAsia" w:hint="eastAsia"/>
          <w:szCs w:val="21"/>
          <w:u w:val="single"/>
        </w:rPr>
        <w:t>1</w:t>
      </w:r>
      <w:r w:rsidR="00091E64">
        <w:rPr>
          <w:rFonts w:asciiTheme="minorEastAsia" w:hAnsiTheme="minorEastAsia" w:hint="eastAsia"/>
          <w:szCs w:val="21"/>
          <w:u w:val="single"/>
        </w:rPr>
        <w:t>6</w:t>
      </w:r>
      <w:r w:rsidR="00163512" w:rsidRPr="00EF6E6E">
        <w:rPr>
          <w:rFonts w:asciiTheme="minorEastAsia" w:hAnsiTheme="minorEastAsia" w:hint="eastAsia"/>
          <w:szCs w:val="21"/>
          <w:u w:val="single"/>
        </w:rPr>
        <w:t>日（金）まで</w:t>
      </w:r>
    </w:p>
    <w:p w14:paraId="6DBAD847" w14:textId="77777777" w:rsidR="006A40EA" w:rsidRPr="00EF6E6E" w:rsidRDefault="006A40EA" w:rsidP="000A3418">
      <w:pPr>
        <w:rPr>
          <w:rFonts w:asciiTheme="minorEastAsia" w:hAnsiTheme="minorEastAsia"/>
          <w:sz w:val="24"/>
          <w:szCs w:val="24"/>
        </w:rPr>
      </w:pPr>
    </w:p>
    <w:p w14:paraId="340803CB" w14:textId="77777777" w:rsidR="00527654" w:rsidRPr="00454880" w:rsidRDefault="00500BBB" w:rsidP="00496FB9">
      <w:pPr>
        <w:ind w:firstLineChars="100" w:firstLine="221"/>
        <w:rPr>
          <w:rFonts w:asciiTheme="majorEastAsia" w:eastAsiaTheme="majorEastAsia" w:hAnsiTheme="majorEastAsia"/>
          <w:b/>
          <w:sz w:val="22"/>
          <w:u w:val="single"/>
          <w:bdr w:val="single" w:sz="4" w:space="0" w:color="auto"/>
        </w:rPr>
      </w:pPr>
      <w:r>
        <w:rPr>
          <w:rFonts w:asciiTheme="majorEastAsia" w:eastAsiaTheme="majorEastAsia" w:hAnsiTheme="majorEastAsia" w:hint="eastAsia"/>
          <w:b/>
          <w:sz w:val="22"/>
          <w:u w:val="single"/>
        </w:rPr>
        <w:t>５</w:t>
      </w:r>
      <w:r w:rsidR="00527654" w:rsidRPr="00454880">
        <w:rPr>
          <w:rFonts w:asciiTheme="majorEastAsia" w:eastAsiaTheme="majorEastAsia" w:hAnsiTheme="majorEastAsia" w:hint="eastAsia"/>
          <w:b/>
          <w:sz w:val="22"/>
          <w:u w:val="single"/>
        </w:rPr>
        <w:t>．提出方法</w:t>
      </w:r>
      <w:r w:rsidR="00EE7910" w:rsidRPr="00454880">
        <w:rPr>
          <w:rFonts w:asciiTheme="majorEastAsia" w:eastAsiaTheme="majorEastAsia" w:hAnsiTheme="majorEastAsia" w:hint="eastAsia"/>
          <w:b/>
          <w:sz w:val="22"/>
          <w:u w:val="single"/>
        </w:rPr>
        <w:t xml:space="preserve">　</w:t>
      </w:r>
    </w:p>
    <w:p w14:paraId="32866115" w14:textId="77777777" w:rsidR="0075721B" w:rsidRPr="00496FB9" w:rsidRDefault="00B25AF7" w:rsidP="0075721B">
      <w:pPr>
        <w:ind w:left="480" w:hangingChars="200" w:hanging="480"/>
        <w:rPr>
          <w:rFonts w:asciiTheme="minorEastAsia" w:hAnsiTheme="minorEastAsia"/>
          <w:szCs w:val="21"/>
        </w:rPr>
      </w:pPr>
      <w:r>
        <w:rPr>
          <w:rFonts w:asciiTheme="minorEastAsia" w:hAnsiTheme="minorEastAsia" w:hint="eastAsia"/>
          <w:sz w:val="24"/>
          <w:szCs w:val="24"/>
        </w:rPr>
        <w:t xml:space="preserve">　　</w:t>
      </w:r>
      <w:r w:rsidR="0075721B" w:rsidRPr="00496FB9">
        <w:rPr>
          <w:rFonts w:asciiTheme="minorEastAsia" w:hAnsiTheme="minorEastAsia" w:hint="eastAsia"/>
          <w:szCs w:val="21"/>
        </w:rPr>
        <w:t>「</w:t>
      </w:r>
      <w:r w:rsidR="006A40EA">
        <w:rPr>
          <w:rFonts w:asciiTheme="minorEastAsia" w:hAnsiTheme="minorEastAsia" w:hint="eastAsia"/>
          <w:szCs w:val="21"/>
        </w:rPr>
        <w:t>各病院における2025年までのハード整備意向調査　調査票</w:t>
      </w:r>
      <w:r w:rsidR="003A7932" w:rsidRPr="00496FB9">
        <w:rPr>
          <w:rFonts w:asciiTheme="minorEastAsia" w:hAnsiTheme="minorEastAsia" w:hint="eastAsia"/>
          <w:szCs w:val="21"/>
        </w:rPr>
        <w:t>」に必要事項を記入の上、電子メール</w:t>
      </w:r>
      <w:r w:rsidR="0075721B" w:rsidRPr="00496FB9">
        <w:rPr>
          <w:rFonts w:asciiTheme="minorEastAsia" w:hAnsiTheme="minorEastAsia" w:hint="eastAsia"/>
          <w:szCs w:val="21"/>
        </w:rPr>
        <w:t>により提出してください。</w:t>
      </w:r>
    </w:p>
    <w:p w14:paraId="68473067" w14:textId="77777777" w:rsidR="000A3418" w:rsidRPr="00496FB9" w:rsidRDefault="0075721B" w:rsidP="000A3418">
      <w:pPr>
        <w:rPr>
          <w:rFonts w:asciiTheme="minorEastAsia" w:hAnsiTheme="minorEastAsia"/>
          <w:szCs w:val="21"/>
        </w:rPr>
      </w:pPr>
      <w:r w:rsidRPr="00496FB9">
        <w:rPr>
          <w:rFonts w:asciiTheme="minorEastAsia" w:hAnsiTheme="minorEastAsia" w:hint="eastAsia"/>
          <w:szCs w:val="21"/>
        </w:rPr>
        <w:t xml:space="preserve">　　　提出</w:t>
      </w:r>
      <w:r w:rsidR="0068676A" w:rsidRPr="00496FB9">
        <w:rPr>
          <w:rFonts w:asciiTheme="minorEastAsia" w:hAnsiTheme="minorEastAsia" w:hint="eastAsia"/>
          <w:szCs w:val="21"/>
        </w:rPr>
        <w:t>先</w:t>
      </w:r>
      <w:r w:rsidRPr="00496FB9">
        <w:rPr>
          <w:rFonts w:asciiTheme="minorEastAsia" w:hAnsiTheme="minorEastAsia" w:hint="eastAsia"/>
          <w:szCs w:val="21"/>
        </w:rPr>
        <w:t>は、</w:t>
      </w:r>
      <w:r w:rsidR="00D229B3" w:rsidRPr="00496FB9">
        <w:rPr>
          <w:rFonts w:asciiTheme="minorEastAsia" w:hAnsiTheme="minorEastAsia" w:hint="eastAsia"/>
          <w:szCs w:val="21"/>
        </w:rPr>
        <w:t>各圏域</w:t>
      </w:r>
      <w:r w:rsidRPr="00496FB9">
        <w:rPr>
          <w:rFonts w:asciiTheme="minorEastAsia" w:hAnsiTheme="minorEastAsia" w:hint="eastAsia"/>
          <w:szCs w:val="21"/>
        </w:rPr>
        <w:t>の保健所</w:t>
      </w:r>
      <w:r w:rsidR="0068676A" w:rsidRPr="00496FB9">
        <w:rPr>
          <w:rFonts w:asciiTheme="minorEastAsia" w:hAnsiTheme="minorEastAsia" w:hint="eastAsia"/>
          <w:szCs w:val="21"/>
        </w:rPr>
        <w:t>（地域医療構想調整会議事務局）</w:t>
      </w:r>
      <w:r w:rsidRPr="00496FB9">
        <w:rPr>
          <w:rFonts w:asciiTheme="minorEastAsia" w:hAnsiTheme="minorEastAsia" w:hint="eastAsia"/>
          <w:szCs w:val="21"/>
        </w:rPr>
        <w:t>までお願いします。</w:t>
      </w:r>
    </w:p>
    <w:p w14:paraId="0E18CE17" w14:textId="77777777" w:rsidR="00E92CE5" w:rsidRPr="006A40EA" w:rsidRDefault="003A7932" w:rsidP="006A40EA">
      <w:pPr>
        <w:rPr>
          <w:rFonts w:asciiTheme="minorEastAsia" w:hAnsiTheme="minorEastAsia"/>
          <w:szCs w:val="21"/>
        </w:rPr>
      </w:pPr>
      <w:r w:rsidRPr="00496FB9">
        <w:rPr>
          <w:rFonts w:asciiTheme="minorEastAsia" w:hAnsiTheme="minorEastAsia" w:hint="eastAsia"/>
          <w:szCs w:val="21"/>
        </w:rPr>
        <w:t xml:space="preserve">　　　※ただし、大津圏域</w:t>
      </w:r>
      <w:r w:rsidR="006817A9" w:rsidRPr="00496FB9">
        <w:rPr>
          <w:rFonts w:asciiTheme="minorEastAsia" w:hAnsiTheme="minorEastAsia" w:hint="eastAsia"/>
          <w:szCs w:val="21"/>
        </w:rPr>
        <w:t>は、滋賀県健康医療福祉部医療政策</w:t>
      </w:r>
      <w:r w:rsidR="00A96CF3" w:rsidRPr="00496FB9">
        <w:rPr>
          <w:rFonts w:asciiTheme="minorEastAsia" w:hAnsiTheme="minorEastAsia" w:hint="eastAsia"/>
          <w:szCs w:val="21"/>
        </w:rPr>
        <w:t>課までお願いします。</w:t>
      </w:r>
    </w:p>
    <w:p w14:paraId="68A706B2" w14:textId="77777777" w:rsidR="0068676A" w:rsidRPr="006A40EA" w:rsidRDefault="0068676A" w:rsidP="000A3418">
      <w:pPr>
        <w:rPr>
          <w:rFonts w:asciiTheme="minorEastAsia" w:hAnsiTheme="minorEastAsia"/>
          <w:sz w:val="24"/>
          <w:szCs w:val="24"/>
        </w:rPr>
      </w:pPr>
    </w:p>
    <w:p w14:paraId="6AB8B94C" w14:textId="77777777" w:rsidR="00A96CF3" w:rsidRPr="00454880" w:rsidRDefault="00500BBB" w:rsidP="00496FB9">
      <w:pPr>
        <w:ind w:firstLineChars="100" w:firstLine="221"/>
        <w:rPr>
          <w:rFonts w:asciiTheme="majorEastAsia" w:eastAsiaTheme="majorEastAsia" w:hAnsiTheme="majorEastAsia"/>
          <w:b/>
          <w:sz w:val="22"/>
          <w:u w:val="single"/>
          <w:bdr w:val="single" w:sz="4" w:space="0" w:color="auto"/>
        </w:rPr>
      </w:pPr>
      <w:r>
        <w:rPr>
          <w:rFonts w:asciiTheme="majorEastAsia" w:eastAsiaTheme="majorEastAsia" w:hAnsiTheme="majorEastAsia" w:hint="eastAsia"/>
          <w:b/>
          <w:sz w:val="22"/>
          <w:u w:val="single"/>
        </w:rPr>
        <w:t>６</w:t>
      </w:r>
      <w:r w:rsidR="00A96CF3" w:rsidRPr="00454880">
        <w:rPr>
          <w:rFonts w:asciiTheme="majorEastAsia" w:eastAsiaTheme="majorEastAsia" w:hAnsiTheme="majorEastAsia" w:hint="eastAsia"/>
          <w:b/>
          <w:sz w:val="22"/>
          <w:u w:val="single"/>
        </w:rPr>
        <w:t>．その他</w:t>
      </w:r>
      <w:r w:rsidR="00EE7910" w:rsidRPr="00454880">
        <w:rPr>
          <w:rFonts w:asciiTheme="majorEastAsia" w:eastAsiaTheme="majorEastAsia" w:hAnsiTheme="majorEastAsia" w:hint="eastAsia"/>
          <w:b/>
          <w:sz w:val="22"/>
          <w:u w:val="single"/>
        </w:rPr>
        <w:t xml:space="preserve">　</w:t>
      </w:r>
    </w:p>
    <w:p w14:paraId="4BA98242" w14:textId="77777777" w:rsidR="00A96CF3" w:rsidRPr="00496FB9" w:rsidRDefault="006A40EA" w:rsidP="00496FB9">
      <w:pPr>
        <w:pStyle w:val="a4"/>
        <w:numPr>
          <w:ilvl w:val="0"/>
          <w:numId w:val="6"/>
        </w:numPr>
        <w:ind w:leftChars="0"/>
        <w:rPr>
          <w:rFonts w:asciiTheme="minorEastAsia" w:hAnsiTheme="minorEastAsia"/>
          <w:szCs w:val="21"/>
        </w:rPr>
      </w:pPr>
      <w:r>
        <w:rPr>
          <w:rFonts w:asciiTheme="minorEastAsia" w:hAnsiTheme="minorEastAsia" w:hint="eastAsia"/>
          <w:szCs w:val="21"/>
        </w:rPr>
        <w:t>調査票等については、県ホームページに掲載しています。</w:t>
      </w:r>
    </w:p>
    <w:p w14:paraId="40F6FC29" w14:textId="77777777" w:rsidR="00163512" w:rsidRPr="00496FB9" w:rsidRDefault="00A96CF3" w:rsidP="00496FB9">
      <w:pPr>
        <w:ind w:firstLineChars="300" w:firstLine="630"/>
        <w:rPr>
          <w:rFonts w:asciiTheme="majorEastAsia" w:eastAsiaTheme="majorEastAsia" w:hAnsiTheme="majorEastAsia"/>
          <w:szCs w:val="21"/>
        </w:rPr>
      </w:pPr>
      <w:r w:rsidRPr="00496FB9">
        <w:rPr>
          <w:rFonts w:asciiTheme="majorEastAsia" w:eastAsiaTheme="majorEastAsia" w:hAnsiTheme="majorEastAsia" w:hint="eastAsia"/>
          <w:szCs w:val="21"/>
        </w:rPr>
        <w:t>※ホームページ</w:t>
      </w:r>
      <w:r w:rsidR="00EE7910" w:rsidRPr="00496FB9">
        <w:rPr>
          <w:rFonts w:asciiTheme="majorEastAsia" w:eastAsiaTheme="majorEastAsia" w:hAnsiTheme="majorEastAsia" w:hint="eastAsia"/>
          <w:szCs w:val="21"/>
        </w:rPr>
        <w:t>URL</w:t>
      </w:r>
    </w:p>
    <w:p w14:paraId="5E349718" w14:textId="77777777" w:rsidR="00496FB9" w:rsidRDefault="0073021E" w:rsidP="00496FB9">
      <w:pPr>
        <w:ind w:firstLineChars="300" w:firstLine="630"/>
        <w:rPr>
          <w:rStyle w:val="af"/>
          <w:rFonts w:asciiTheme="majorEastAsia" w:eastAsiaTheme="majorEastAsia" w:hAnsiTheme="majorEastAsia"/>
          <w:szCs w:val="21"/>
        </w:rPr>
      </w:pPr>
      <w:hyperlink r:id="rId9" w:history="1">
        <w:r w:rsidR="00D41B3E" w:rsidRPr="00D8461C">
          <w:rPr>
            <w:rStyle w:val="af"/>
            <w:rFonts w:asciiTheme="majorEastAsia" w:eastAsiaTheme="majorEastAsia" w:hAnsiTheme="majorEastAsia"/>
            <w:szCs w:val="21"/>
            <w:highlight w:val="yellow"/>
          </w:rPr>
          <w:t>http://www.pref.shiga.lg.jp/ippan/kenkouiryouhukushi/iryo/300202.html</w:t>
        </w:r>
      </w:hyperlink>
    </w:p>
    <w:p w14:paraId="22956AA2" w14:textId="77777777" w:rsidR="005F15E2" w:rsidRPr="005F15E2" w:rsidRDefault="005F15E2" w:rsidP="005F15E2">
      <w:pPr>
        <w:ind w:firstLineChars="200" w:firstLine="420"/>
        <w:rPr>
          <w:rFonts w:asciiTheme="majorEastAsia" w:eastAsiaTheme="majorEastAsia" w:hAnsiTheme="majorEastAsia"/>
          <w:szCs w:val="21"/>
        </w:rPr>
      </w:pPr>
      <w:r w:rsidRPr="005F15E2">
        <w:rPr>
          <w:rFonts w:asciiTheme="majorEastAsia" w:eastAsiaTheme="majorEastAsia" w:hAnsiTheme="majorEastAsia" w:hint="eastAsia"/>
          <w:szCs w:val="21"/>
        </w:rPr>
        <w:t>（滋賀県ＨＰから「</w:t>
      </w:r>
      <w:r w:rsidR="00765824">
        <w:rPr>
          <w:rFonts w:asciiTheme="majorEastAsia" w:eastAsiaTheme="majorEastAsia" w:hAnsiTheme="majorEastAsia" w:hint="eastAsia"/>
          <w:szCs w:val="21"/>
        </w:rPr>
        <w:t>県民</w:t>
      </w:r>
      <w:r w:rsidRPr="005F15E2">
        <w:rPr>
          <w:rFonts w:asciiTheme="majorEastAsia" w:eastAsiaTheme="majorEastAsia" w:hAnsiTheme="majorEastAsia" w:hint="eastAsia"/>
          <w:szCs w:val="21"/>
        </w:rPr>
        <w:t>の方」→「健康・医療・福祉」→「医療」→「助成・支援・援助」</w:t>
      </w:r>
    </w:p>
    <w:p w14:paraId="59288671" w14:textId="77777777" w:rsidR="005F15E2" w:rsidRPr="005F15E2" w:rsidRDefault="005F15E2" w:rsidP="005F15E2">
      <w:pPr>
        <w:ind w:firstLineChars="300" w:firstLine="630"/>
        <w:rPr>
          <w:rFonts w:asciiTheme="majorEastAsia" w:eastAsiaTheme="majorEastAsia" w:hAnsiTheme="majorEastAsia"/>
          <w:szCs w:val="21"/>
        </w:rPr>
      </w:pPr>
      <w:r w:rsidRPr="005F15E2">
        <w:rPr>
          <w:rFonts w:asciiTheme="majorEastAsia" w:eastAsiaTheme="majorEastAsia" w:hAnsiTheme="majorEastAsia" w:hint="eastAsia"/>
          <w:szCs w:val="21"/>
        </w:rPr>
        <w:t>→「地域医療介護総合確保基金について」）</w:t>
      </w:r>
    </w:p>
    <w:p w14:paraId="02BA82BC" w14:textId="77777777" w:rsidR="00D41B3E" w:rsidRPr="005F15E2" w:rsidRDefault="00D41B3E" w:rsidP="005F15E2">
      <w:pPr>
        <w:rPr>
          <w:rFonts w:asciiTheme="majorEastAsia" w:eastAsiaTheme="majorEastAsia" w:hAnsiTheme="majorEastAsia"/>
          <w:szCs w:val="21"/>
        </w:rPr>
      </w:pPr>
    </w:p>
    <w:p w14:paraId="48360611" w14:textId="77777777" w:rsidR="00EE7910" w:rsidRPr="00496FB9" w:rsidRDefault="006C6C02" w:rsidP="00496FB9">
      <w:pPr>
        <w:ind w:firstLineChars="400" w:firstLine="840"/>
        <w:rPr>
          <w:rFonts w:asciiTheme="majorEastAsia" w:eastAsiaTheme="majorEastAsia" w:hAnsiTheme="majorEastAsia"/>
          <w:szCs w:val="21"/>
        </w:rPr>
      </w:pPr>
      <w:r w:rsidRPr="00496FB9">
        <w:rPr>
          <w:noProof/>
          <w:szCs w:val="21"/>
        </w:rPr>
        <mc:AlternateContent>
          <mc:Choice Requires="wps">
            <w:drawing>
              <wp:anchor distT="0" distB="0" distL="114300" distR="114300" simplePos="0" relativeHeight="251659264" behindDoc="0" locked="0" layoutInCell="1" allowOverlap="1" wp14:anchorId="73D1BDBB" wp14:editId="5068AB2A">
                <wp:simplePos x="0" y="0"/>
                <wp:positionH relativeFrom="column">
                  <wp:posOffset>356235</wp:posOffset>
                </wp:positionH>
                <wp:positionV relativeFrom="paragraph">
                  <wp:posOffset>43815</wp:posOffset>
                </wp:positionV>
                <wp:extent cx="5305425" cy="12192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054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76A23D" w14:textId="77777777" w:rsidR="00A96CF3" w:rsidRPr="004E7937" w:rsidRDefault="00EE7910" w:rsidP="00EE7910">
                            <w:pPr>
                              <w:rPr>
                                <w:rFonts w:asciiTheme="majorEastAsia" w:eastAsiaTheme="majorEastAsia" w:hAnsiTheme="majorEastAsia"/>
                              </w:rPr>
                            </w:pPr>
                            <w:r>
                              <w:rPr>
                                <w:rFonts w:asciiTheme="majorEastAsia" w:eastAsiaTheme="majorEastAsia" w:hAnsiTheme="majorEastAsia" w:hint="eastAsia"/>
                              </w:rPr>
                              <w:t>〔県庁担当課〕</w:t>
                            </w:r>
                          </w:p>
                          <w:p w14:paraId="0C3AC472" w14:textId="77777777" w:rsidR="00824626" w:rsidRPr="004E7937" w:rsidRDefault="00EF1B97" w:rsidP="00A96CF3">
                            <w:pPr>
                              <w:ind w:firstLineChars="200" w:firstLine="420"/>
                              <w:rPr>
                                <w:rFonts w:asciiTheme="majorEastAsia" w:eastAsiaTheme="majorEastAsia" w:hAnsiTheme="majorEastAsia"/>
                              </w:rPr>
                            </w:pPr>
                            <w:r w:rsidRPr="004E7937">
                              <w:rPr>
                                <w:rFonts w:asciiTheme="majorEastAsia" w:eastAsiaTheme="majorEastAsia" w:hAnsiTheme="majorEastAsia" w:hint="eastAsia"/>
                              </w:rPr>
                              <w:t>滋賀県</w:t>
                            </w:r>
                            <w:r w:rsidR="006817A9">
                              <w:rPr>
                                <w:rFonts w:asciiTheme="majorEastAsia" w:eastAsiaTheme="majorEastAsia" w:hAnsiTheme="majorEastAsia" w:hint="eastAsia"/>
                              </w:rPr>
                              <w:t>健康医療福祉部医療政策</w:t>
                            </w:r>
                            <w:r w:rsidR="00CD1ECA">
                              <w:rPr>
                                <w:rFonts w:asciiTheme="majorEastAsia" w:eastAsiaTheme="majorEastAsia" w:hAnsiTheme="majorEastAsia" w:hint="eastAsia"/>
                              </w:rPr>
                              <w:t>課</w:t>
                            </w:r>
                            <w:r w:rsidR="003A7932" w:rsidRPr="004E7937">
                              <w:rPr>
                                <w:rFonts w:asciiTheme="majorEastAsia" w:eastAsiaTheme="majorEastAsia" w:hAnsiTheme="majorEastAsia" w:hint="eastAsia"/>
                              </w:rPr>
                              <w:t>企画係</w:t>
                            </w:r>
                            <w:r w:rsidR="00163512">
                              <w:rPr>
                                <w:rFonts w:asciiTheme="majorEastAsia" w:eastAsiaTheme="majorEastAsia" w:hAnsiTheme="majorEastAsia" w:hint="eastAsia"/>
                              </w:rPr>
                              <w:t>（担当：</w:t>
                            </w:r>
                            <w:r w:rsidR="00A14ACB">
                              <w:rPr>
                                <w:rFonts w:asciiTheme="majorEastAsia" w:eastAsiaTheme="majorEastAsia" w:hAnsiTheme="majorEastAsia" w:hint="eastAsia"/>
                              </w:rPr>
                              <w:t>村</w:t>
                            </w:r>
                            <w:r w:rsidR="00163512">
                              <w:rPr>
                                <w:rFonts w:asciiTheme="majorEastAsia" w:eastAsiaTheme="majorEastAsia" w:hAnsiTheme="majorEastAsia" w:hint="eastAsia"/>
                              </w:rPr>
                              <w:t>井</w:t>
                            </w:r>
                            <w:r w:rsidR="00441A07">
                              <w:rPr>
                                <w:rFonts w:asciiTheme="majorEastAsia" w:eastAsiaTheme="majorEastAsia" w:hAnsiTheme="majorEastAsia" w:hint="eastAsia"/>
                              </w:rPr>
                              <w:t>）</w:t>
                            </w:r>
                          </w:p>
                          <w:p w14:paraId="458F0B6D" w14:textId="77777777" w:rsidR="00824626" w:rsidRPr="004E7937" w:rsidRDefault="00EE7910">
                            <w:pPr>
                              <w:rPr>
                                <w:rFonts w:asciiTheme="majorEastAsia" w:eastAsiaTheme="majorEastAsia" w:hAnsiTheme="majorEastAsia"/>
                              </w:rPr>
                            </w:pPr>
                            <w:r>
                              <w:rPr>
                                <w:rFonts w:asciiTheme="majorEastAsia" w:eastAsiaTheme="majorEastAsia" w:hAnsiTheme="majorEastAsia" w:hint="eastAsia"/>
                              </w:rPr>
                              <w:t xml:space="preserve">　　　　</w:t>
                            </w:r>
                            <w:r w:rsidR="00824626" w:rsidRPr="004E7937">
                              <w:rPr>
                                <w:rFonts w:asciiTheme="majorEastAsia" w:eastAsiaTheme="majorEastAsia" w:hAnsiTheme="majorEastAsia" w:hint="eastAsia"/>
                              </w:rPr>
                              <w:t>〒520-8577　大津市京町四丁目１番１号</w:t>
                            </w:r>
                          </w:p>
                          <w:p w14:paraId="1BB62F6A" w14:textId="5D45967F" w:rsidR="00BA43C7" w:rsidRPr="004E7937" w:rsidRDefault="00824626">
                            <w:pPr>
                              <w:rPr>
                                <w:rFonts w:asciiTheme="majorEastAsia" w:eastAsiaTheme="majorEastAsia" w:hAnsiTheme="majorEastAsia"/>
                              </w:rPr>
                            </w:pPr>
                            <w:r w:rsidRPr="004E7937">
                              <w:rPr>
                                <w:rFonts w:asciiTheme="majorEastAsia" w:eastAsiaTheme="majorEastAsia" w:hAnsiTheme="majorEastAsia" w:hint="eastAsia"/>
                              </w:rPr>
                              <w:t xml:space="preserve">　　　</w:t>
                            </w:r>
                            <w:r w:rsidR="00EE7910">
                              <w:rPr>
                                <w:rFonts w:asciiTheme="majorEastAsia" w:eastAsiaTheme="majorEastAsia" w:hAnsiTheme="majorEastAsia" w:hint="eastAsia"/>
                              </w:rPr>
                              <w:t xml:space="preserve">　TEL</w:t>
                            </w:r>
                            <w:r w:rsidRPr="004E7937">
                              <w:rPr>
                                <w:rFonts w:asciiTheme="majorEastAsia" w:eastAsiaTheme="majorEastAsia" w:hAnsiTheme="majorEastAsia" w:hint="eastAsia"/>
                              </w:rPr>
                              <w:t>：</w:t>
                            </w:r>
                            <w:r w:rsidR="00EF1B97" w:rsidRPr="004E7937">
                              <w:rPr>
                                <w:rFonts w:asciiTheme="majorEastAsia" w:eastAsiaTheme="majorEastAsia" w:hAnsiTheme="majorEastAsia" w:hint="eastAsia"/>
                              </w:rPr>
                              <w:t>077-528-361</w:t>
                            </w:r>
                            <w:r w:rsidR="00091E64">
                              <w:rPr>
                                <w:rFonts w:asciiTheme="majorEastAsia" w:eastAsiaTheme="majorEastAsia" w:hAnsiTheme="majorEastAsia"/>
                              </w:rPr>
                              <w:t>1</w:t>
                            </w:r>
                            <w:r w:rsidR="00EE7910">
                              <w:rPr>
                                <w:rFonts w:asciiTheme="majorEastAsia" w:eastAsiaTheme="majorEastAsia" w:hAnsiTheme="majorEastAsia" w:hint="eastAsia"/>
                              </w:rPr>
                              <w:t xml:space="preserve">　　FAX</w:t>
                            </w:r>
                            <w:r w:rsidRPr="004E7937">
                              <w:rPr>
                                <w:rFonts w:asciiTheme="majorEastAsia" w:eastAsiaTheme="majorEastAsia" w:hAnsiTheme="majorEastAsia" w:hint="eastAsia"/>
                              </w:rPr>
                              <w:t>：077-528</w:t>
                            </w:r>
                            <w:r w:rsidR="00BA43C7" w:rsidRPr="004E7937">
                              <w:rPr>
                                <w:rFonts w:asciiTheme="majorEastAsia" w:eastAsiaTheme="majorEastAsia" w:hAnsiTheme="majorEastAsia" w:hint="eastAsia"/>
                              </w:rPr>
                              <w:t>-</w:t>
                            </w:r>
                            <w:r w:rsidRPr="004E7937">
                              <w:rPr>
                                <w:rFonts w:asciiTheme="majorEastAsia" w:eastAsiaTheme="majorEastAsia" w:hAnsiTheme="majorEastAsia" w:hint="eastAsia"/>
                              </w:rPr>
                              <w:t>4859</w:t>
                            </w:r>
                          </w:p>
                          <w:p w14:paraId="3745AEAE" w14:textId="77777777" w:rsidR="00824626" w:rsidRDefault="00824626" w:rsidP="00EE7910">
                            <w:pPr>
                              <w:ind w:firstLineChars="400" w:firstLine="840"/>
                            </w:pPr>
                            <w:r>
                              <w:rPr>
                                <w:rFonts w:hint="eastAsia"/>
                              </w:rPr>
                              <w:t>E-mail</w:t>
                            </w:r>
                            <w:r>
                              <w:rPr>
                                <w:rFonts w:hint="eastAsia"/>
                              </w:rPr>
                              <w:t>：</w:t>
                            </w:r>
                            <w:r w:rsidR="00EE7910">
                              <w:rPr>
                                <w:rFonts w:hint="eastAsia"/>
                              </w:rPr>
                              <w:t>ef00</w:t>
                            </w:r>
                            <w:r>
                              <w:rPr>
                                <w:rFonts w:hint="eastAsia"/>
                              </w:rPr>
                              <w:t>@pref.shiga.lg</w:t>
                            </w:r>
                            <w:r w:rsidR="00BA43C7">
                              <w:rPr>
                                <w:rFonts w:hint="eastAsia"/>
                              </w:rP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1BDBB" id="_x0000_t202" coordsize="21600,21600" o:spt="202" path="m,l,21600r21600,l21600,xe">
                <v:stroke joinstyle="miter"/>
                <v:path gradientshapeok="t" o:connecttype="rect"/>
              </v:shapetype>
              <v:shape id="テキスト ボックス 1" o:spid="_x0000_s1026" type="#_x0000_t202" style="position:absolute;left:0;text-align:left;margin-left:28.05pt;margin-top:3.45pt;width:41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" fillcolor="white [3201]" strokeweight=".5pt">
                <v:textbox>
                  <w:txbxContent>
                    <w:p w14:paraId="3276A23D" w14:textId="77777777" w:rsidR="00A96CF3" w:rsidRPr="004E7937" w:rsidRDefault="00EE7910" w:rsidP="00EE7910">
                      <w:pPr>
                        <w:rPr>
                          <w:rFonts w:asciiTheme="majorEastAsia" w:eastAsiaTheme="majorEastAsia" w:hAnsiTheme="majorEastAsia"/>
                        </w:rPr>
                      </w:pPr>
                      <w:r>
                        <w:rPr>
                          <w:rFonts w:asciiTheme="majorEastAsia" w:eastAsiaTheme="majorEastAsia" w:hAnsiTheme="majorEastAsia" w:hint="eastAsia"/>
                        </w:rPr>
                        <w:t>〔県庁担当課〕</w:t>
                      </w:r>
                    </w:p>
                    <w:p w14:paraId="0C3AC472" w14:textId="77777777" w:rsidR="00824626" w:rsidRPr="004E7937" w:rsidRDefault="00EF1B97" w:rsidP="00A96CF3">
                      <w:pPr>
                        <w:ind w:firstLineChars="200" w:firstLine="420"/>
                        <w:rPr>
                          <w:rFonts w:asciiTheme="majorEastAsia" w:eastAsiaTheme="majorEastAsia" w:hAnsiTheme="majorEastAsia"/>
                        </w:rPr>
                      </w:pPr>
                      <w:r w:rsidRPr="004E7937">
                        <w:rPr>
                          <w:rFonts w:asciiTheme="majorEastAsia" w:eastAsiaTheme="majorEastAsia" w:hAnsiTheme="majorEastAsia" w:hint="eastAsia"/>
                        </w:rPr>
                        <w:t>滋賀県</w:t>
                      </w:r>
                      <w:r w:rsidR="006817A9">
                        <w:rPr>
                          <w:rFonts w:asciiTheme="majorEastAsia" w:eastAsiaTheme="majorEastAsia" w:hAnsiTheme="majorEastAsia" w:hint="eastAsia"/>
                        </w:rPr>
                        <w:t>健康医療福祉部医療政策</w:t>
                      </w:r>
                      <w:r w:rsidR="00CD1ECA">
                        <w:rPr>
                          <w:rFonts w:asciiTheme="majorEastAsia" w:eastAsiaTheme="majorEastAsia" w:hAnsiTheme="majorEastAsia" w:hint="eastAsia"/>
                        </w:rPr>
                        <w:t>課</w:t>
                      </w:r>
                      <w:r w:rsidR="003A7932" w:rsidRPr="004E7937">
                        <w:rPr>
                          <w:rFonts w:asciiTheme="majorEastAsia" w:eastAsiaTheme="majorEastAsia" w:hAnsiTheme="majorEastAsia" w:hint="eastAsia"/>
                        </w:rPr>
                        <w:t>企画係</w:t>
                      </w:r>
                      <w:r w:rsidR="00163512">
                        <w:rPr>
                          <w:rFonts w:asciiTheme="majorEastAsia" w:eastAsiaTheme="majorEastAsia" w:hAnsiTheme="majorEastAsia" w:hint="eastAsia"/>
                        </w:rPr>
                        <w:t>（担当：</w:t>
                      </w:r>
                      <w:r w:rsidR="00A14ACB">
                        <w:rPr>
                          <w:rFonts w:asciiTheme="majorEastAsia" w:eastAsiaTheme="majorEastAsia" w:hAnsiTheme="majorEastAsia" w:hint="eastAsia"/>
                        </w:rPr>
                        <w:t>村</w:t>
                      </w:r>
                      <w:r w:rsidR="00163512">
                        <w:rPr>
                          <w:rFonts w:asciiTheme="majorEastAsia" w:eastAsiaTheme="majorEastAsia" w:hAnsiTheme="majorEastAsia" w:hint="eastAsia"/>
                        </w:rPr>
                        <w:t>井</w:t>
                      </w:r>
                      <w:r w:rsidR="00441A07">
                        <w:rPr>
                          <w:rFonts w:asciiTheme="majorEastAsia" w:eastAsiaTheme="majorEastAsia" w:hAnsiTheme="majorEastAsia" w:hint="eastAsia"/>
                        </w:rPr>
                        <w:t>）</w:t>
                      </w:r>
                    </w:p>
                    <w:p w14:paraId="458F0B6D" w14:textId="77777777" w:rsidR="00824626" w:rsidRPr="004E7937" w:rsidRDefault="00EE7910">
                      <w:pPr>
                        <w:rPr>
                          <w:rFonts w:asciiTheme="majorEastAsia" w:eastAsiaTheme="majorEastAsia" w:hAnsiTheme="majorEastAsia"/>
                        </w:rPr>
                      </w:pPr>
                      <w:r>
                        <w:rPr>
                          <w:rFonts w:asciiTheme="majorEastAsia" w:eastAsiaTheme="majorEastAsia" w:hAnsiTheme="majorEastAsia" w:hint="eastAsia"/>
                        </w:rPr>
                        <w:t xml:space="preserve">　　　　</w:t>
                      </w:r>
                      <w:r w:rsidR="00824626" w:rsidRPr="004E7937">
                        <w:rPr>
                          <w:rFonts w:asciiTheme="majorEastAsia" w:eastAsiaTheme="majorEastAsia" w:hAnsiTheme="majorEastAsia" w:hint="eastAsia"/>
                        </w:rPr>
                        <w:t>〒520-8577　大津市京町四丁目１番１号</w:t>
                      </w:r>
                    </w:p>
                    <w:p w14:paraId="1BB62F6A" w14:textId="5D45967F" w:rsidR="00BA43C7" w:rsidRPr="004E7937" w:rsidRDefault="00824626">
                      <w:pPr>
                        <w:rPr>
                          <w:rFonts w:asciiTheme="majorEastAsia" w:eastAsiaTheme="majorEastAsia" w:hAnsiTheme="majorEastAsia"/>
                        </w:rPr>
                      </w:pPr>
                      <w:r w:rsidRPr="004E7937">
                        <w:rPr>
                          <w:rFonts w:asciiTheme="majorEastAsia" w:eastAsiaTheme="majorEastAsia" w:hAnsiTheme="majorEastAsia" w:hint="eastAsia"/>
                        </w:rPr>
                        <w:t xml:space="preserve">　　　</w:t>
                      </w:r>
                      <w:r w:rsidR="00EE7910">
                        <w:rPr>
                          <w:rFonts w:asciiTheme="majorEastAsia" w:eastAsiaTheme="majorEastAsia" w:hAnsiTheme="majorEastAsia" w:hint="eastAsia"/>
                        </w:rPr>
                        <w:t xml:space="preserve">　TEL</w:t>
                      </w:r>
                      <w:r w:rsidRPr="004E7937">
                        <w:rPr>
                          <w:rFonts w:asciiTheme="majorEastAsia" w:eastAsiaTheme="majorEastAsia" w:hAnsiTheme="majorEastAsia" w:hint="eastAsia"/>
                        </w:rPr>
                        <w:t>：</w:t>
                      </w:r>
                      <w:r w:rsidR="00EF1B97" w:rsidRPr="004E7937">
                        <w:rPr>
                          <w:rFonts w:asciiTheme="majorEastAsia" w:eastAsiaTheme="majorEastAsia" w:hAnsiTheme="majorEastAsia" w:hint="eastAsia"/>
                        </w:rPr>
                        <w:t>077-528-361</w:t>
                      </w:r>
                      <w:r w:rsidR="00091E64">
                        <w:rPr>
                          <w:rFonts w:asciiTheme="majorEastAsia" w:eastAsiaTheme="majorEastAsia" w:hAnsiTheme="majorEastAsia"/>
                        </w:rPr>
                        <w:t>1</w:t>
                      </w:r>
                      <w:r w:rsidR="00EE7910">
                        <w:rPr>
                          <w:rFonts w:asciiTheme="majorEastAsia" w:eastAsiaTheme="majorEastAsia" w:hAnsiTheme="majorEastAsia" w:hint="eastAsia"/>
                        </w:rPr>
                        <w:t xml:space="preserve">　　FAX</w:t>
                      </w:r>
                      <w:r w:rsidRPr="004E7937">
                        <w:rPr>
                          <w:rFonts w:asciiTheme="majorEastAsia" w:eastAsiaTheme="majorEastAsia" w:hAnsiTheme="majorEastAsia" w:hint="eastAsia"/>
                        </w:rPr>
                        <w:t>：077-528</w:t>
                      </w:r>
                      <w:r w:rsidR="00BA43C7" w:rsidRPr="004E7937">
                        <w:rPr>
                          <w:rFonts w:asciiTheme="majorEastAsia" w:eastAsiaTheme="majorEastAsia" w:hAnsiTheme="majorEastAsia" w:hint="eastAsia"/>
                        </w:rPr>
                        <w:t>-</w:t>
                      </w:r>
                      <w:r w:rsidRPr="004E7937">
                        <w:rPr>
                          <w:rFonts w:asciiTheme="majorEastAsia" w:eastAsiaTheme="majorEastAsia" w:hAnsiTheme="majorEastAsia" w:hint="eastAsia"/>
                        </w:rPr>
                        <w:t>4859</w:t>
                      </w:r>
                    </w:p>
                    <w:p w14:paraId="3745AEAE" w14:textId="77777777" w:rsidR="00824626" w:rsidRDefault="00824626" w:rsidP="00EE7910">
                      <w:pPr>
                        <w:ind w:firstLineChars="400" w:firstLine="840"/>
                      </w:pPr>
                      <w:r>
                        <w:rPr>
                          <w:rFonts w:hint="eastAsia"/>
                        </w:rPr>
                        <w:t>E-mail</w:t>
                      </w:r>
                      <w:r>
                        <w:rPr>
                          <w:rFonts w:hint="eastAsia"/>
                        </w:rPr>
                        <w:t>：</w:t>
                      </w:r>
                      <w:r w:rsidR="00EE7910">
                        <w:rPr>
                          <w:rFonts w:hint="eastAsia"/>
                        </w:rPr>
                        <w:t>ef00</w:t>
                      </w:r>
                      <w:r>
                        <w:rPr>
                          <w:rFonts w:hint="eastAsia"/>
                        </w:rPr>
                        <w:t>@pref.shiga.lg</w:t>
                      </w:r>
                      <w:r w:rsidR="00BA43C7">
                        <w:rPr>
                          <w:rFonts w:hint="eastAsia"/>
                        </w:rPr>
                        <w:t>.jp</w:t>
                      </w:r>
                    </w:p>
                  </w:txbxContent>
                </v:textbox>
              </v:shape>
            </w:pict>
          </mc:Fallback>
        </mc:AlternateContent>
      </w:r>
      <w:r w:rsidR="00EE7910" w:rsidRPr="00496FB9">
        <w:rPr>
          <w:rFonts w:asciiTheme="majorEastAsia" w:eastAsiaTheme="majorEastAsia" w:hAnsiTheme="majorEastAsia"/>
          <w:color w:val="FF0000"/>
          <w:szCs w:val="21"/>
        </w:rPr>
        <w:t>h</w:t>
      </w:r>
    </w:p>
    <w:p w14:paraId="5B93949D" w14:textId="77777777" w:rsidR="00824626" w:rsidRPr="00496FB9" w:rsidRDefault="00824626" w:rsidP="00824626">
      <w:pPr>
        <w:rPr>
          <w:szCs w:val="21"/>
        </w:rPr>
      </w:pPr>
    </w:p>
    <w:sectPr w:rsidR="00824626" w:rsidRPr="00496FB9" w:rsidSect="00D146CC">
      <w:headerReference w:type="default" r:id="rId10"/>
      <w:headerReference w:type="first" r:id="rId11"/>
      <w:pgSz w:w="11906" w:h="16838" w:code="9"/>
      <w:pgMar w:top="851" w:right="1134" w:bottom="851" w:left="1134" w:header="510" w:footer="992" w:gutter="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7CD6" w14:textId="77777777" w:rsidR="0073021E" w:rsidRDefault="0073021E" w:rsidP="0034341D">
      <w:r>
        <w:separator/>
      </w:r>
    </w:p>
  </w:endnote>
  <w:endnote w:type="continuationSeparator" w:id="0">
    <w:p w14:paraId="0BD6ABDF" w14:textId="77777777" w:rsidR="0073021E" w:rsidRDefault="0073021E" w:rsidP="0034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03A3" w14:textId="77777777" w:rsidR="0073021E" w:rsidRDefault="0073021E" w:rsidP="0034341D">
      <w:r>
        <w:separator/>
      </w:r>
    </w:p>
  </w:footnote>
  <w:footnote w:type="continuationSeparator" w:id="0">
    <w:p w14:paraId="5D0ED70F" w14:textId="77777777" w:rsidR="0073021E" w:rsidRDefault="0073021E" w:rsidP="0034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172B" w14:textId="77777777" w:rsidR="001E6F17" w:rsidRDefault="001E6F17">
    <w:pPr>
      <w:pStyle w:val="a7"/>
    </w:pPr>
  </w:p>
  <w:p w14:paraId="61AF84E4" w14:textId="77777777" w:rsidR="00D41B3E" w:rsidRPr="001E6F17" w:rsidRDefault="001E6F17">
    <w:pPr>
      <w:pStyle w:val="a7"/>
      <w:rPr>
        <w:rFonts w:asciiTheme="majorEastAsia" w:eastAsiaTheme="majorEastAsia" w:hAnsiTheme="majorEastAsia"/>
        <w:sz w:val="24"/>
        <w:szCs w:val="24"/>
      </w:rPr>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0E81" w14:textId="77777777" w:rsidR="001E6F17" w:rsidRPr="00D146CC" w:rsidRDefault="001E6F17">
    <w:pPr>
      <w:pStyle w:val="a7"/>
      <w:rPr>
        <w:rFonts w:asciiTheme="majorEastAsia" w:eastAsiaTheme="majorEastAsia" w:hAnsiTheme="majorEastAsia"/>
        <w:sz w:val="24"/>
        <w:szCs w:val="24"/>
      </w:rPr>
    </w:pPr>
    <w:r>
      <w:rPr>
        <w:rFonts w:hint="eastAsia"/>
      </w:rPr>
      <w:t xml:space="preserve">　　　　　　　　　　　　　　　　　　　　　　　　　　　　　　　　　　　　</w:t>
    </w:r>
    <w:r w:rsidR="00D146CC">
      <w:rPr>
        <w:rFonts w:hint="eastAsia"/>
      </w:rPr>
      <w:t xml:space="preserve">　　　</w:t>
    </w:r>
    <w:r w:rsidR="00EF6E6E">
      <w:rPr>
        <w:rFonts w:asciiTheme="majorEastAsia" w:eastAsiaTheme="majorEastAsia" w:hAnsiTheme="majorEastAsia" w:hint="eastAsia"/>
        <w:sz w:val="24"/>
        <w:szCs w:val="24"/>
      </w:rPr>
      <w:t>（別添３</w:t>
    </w:r>
    <w:r w:rsidR="00D146CC" w:rsidRPr="00D146CC">
      <w:rPr>
        <w:rFonts w:asciiTheme="majorEastAsia" w:eastAsiaTheme="majorEastAsia" w:hAnsiTheme="majorEastAsia"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B50"/>
    <w:multiLevelType w:val="hybridMultilevel"/>
    <w:tmpl w:val="574096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17276A"/>
    <w:multiLevelType w:val="hybridMultilevel"/>
    <w:tmpl w:val="AED0D242"/>
    <w:lvl w:ilvl="0" w:tplc="04090001">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28783A9A"/>
    <w:multiLevelType w:val="hybridMultilevel"/>
    <w:tmpl w:val="93080BE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B465263"/>
    <w:multiLevelType w:val="hybridMultilevel"/>
    <w:tmpl w:val="C27A4DC2"/>
    <w:lvl w:ilvl="0" w:tplc="04090001">
      <w:start w:val="1"/>
      <w:numFmt w:val="bullet"/>
      <w:lvlText w:val=""/>
      <w:lvlJc w:val="left"/>
      <w:pPr>
        <w:ind w:left="871" w:hanging="420"/>
      </w:pPr>
      <w:rPr>
        <w:rFonts w:ascii="Wingdings" w:hAnsi="Wingdings" w:hint="default"/>
      </w:rPr>
    </w:lvl>
    <w:lvl w:ilvl="1" w:tplc="0409000B" w:tentative="1">
      <w:start w:val="1"/>
      <w:numFmt w:val="bullet"/>
      <w:lvlText w:val=""/>
      <w:lvlJc w:val="left"/>
      <w:pPr>
        <w:ind w:left="1291" w:hanging="420"/>
      </w:pPr>
      <w:rPr>
        <w:rFonts w:ascii="Wingdings" w:hAnsi="Wingdings" w:hint="default"/>
      </w:rPr>
    </w:lvl>
    <w:lvl w:ilvl="2" w:tplc="0409000D" w:tentative="1">
      <w:start w:val="1"/>
      <w:numFmt w:val="bullet"/>
      <w:lvlText w:val=""/>
      <w:lvlJc w:val="left"/>
      <w:pPr>
        <w:ind w:left="1711" w:hanging="420"/>
      </w:pPr>
      <w:rPr>
        <w:rFonts w:ascii="Wingdings" w:hAnsi="Wingdings" w:hint="default"/>
      </w:rPr>
    </w:lvl>
    <w:lvl w:ilvl="3" w:tplc="04090001" w:tentative="1">
      <w:start w:val="1"/>
      <w:numFmt w:val="bullet"/>
      <w:lvlText w:val=""/>
      <w:lvlJc w:val="left"/>
      <w:pPr>
        <w:ind w:left="2131" w:hanging="420"/>
      </w:pPr>
      <w:rPr>
        <w:rFonts w:ascii="Wingdings" w:hAnsi="Wingdings" w:hint="default"/>
      </w:rPr>
    </w:lvl>
    <w:lvl w:ilvl="4" w:tplc="0409000B" w:tentative="1">
      <w:start w:val="1"/>
      <w:numFmt w:val="bullet"/>
      <w:lvlText w:val=""/>
      <w:lvlJc w:val="left"/>
      <w:pPr>
        <w:ind w:left="2551" w:hanging="420"/>
      </w:pPr>
      <w:rPr>
        <w:rFonts w:ascii="Wingdings" w:hAnsi="Wingdings" w:hint="default"/>
      </w:rPr>
    </w:lvl>
    <w:lvl w:ilvl="5" w:tplc="0409000D" w:tentative="1">
      <w:start w:val="1"/>
      <w:numFmt w:val="bullet"/>
      <w:lvlText w:val=""/>
      <w:lvlJc w:val="left"/>
      <w:pPr>
        <w:ind w:left="2971" w:hanging="420"/>
      </w:pPr>
      <w:rPr>
        <w:rFonts w:ascii="Wingdings" w:hAnsi="Wingdings" w:hint="default"/>
      </w:rPr>
    </w:lvl>
    <w:lvl w:ilvl="6" w:tplc="04090001" w:tentative="1">
      <w:start w:val="1"/>
      <w:numFmt w:val="bullet"/>
      <w:lvlText w:val=""/>
      <w:lvlJc w:val="left"/>
      <w:pPr>
        <w:ind w:left="3391" w:hanging="420"/>
      </w:pPr>
      <w:rPr>
        <w:rFonts w:ascii="Wingdings" w:hAnsi="Wingdings" w:hint="default"/>
      </w:rPr>
    </w:lvl>
    <w:lvl w:ilvl="7" w:tplc="0409000B" w:tentative="1">
      <w:start w:val="1"/>
      <w:numFmt w:val="bullet"/>
      <w:lvlText w:val=""/>
      <w:lvlJc w:val="left"/>
      <w:pPr>
        <w:ind w:left="3811" w:hanging="420"/>
      </w:pPr>
      <w:rPr>
        <w:rFonts w:ascii="Wingdings" w:hAnsi="Wingdings" w:hint="default"/>
      </w:rPr>
    </w:lvl>
    <w:lvl w:ilvl="8" w:tplc="0409000D" w:tentative="1">
      <w:start w:val="1"/>
      <w:numFmt w:val="bullet"/>
      <w:lvlText w:val=""/>
      <w:lvlJc w:val="left"/>
      <w:pPr>
        <w:ind w:left="4231" w:hanging="420"/>
      </w:pPr>
      <w:rPr>
        <w:rFonts w:ascii="Wingdings" w:hAnsi="Wingdings" w:hint="default"/>
      </w:rPr>
    </w:lvl>
  </w:abstractNum>
  <w:abstractNum w:abstractNumId="4" w15:restartNumberingAfterBreak="0">
    <w:nsid w:val="3DA069B9"/>
    <w:multiLevelType w:val="hybridMultilevel"/>
    <w:tmpl w:val="333015D6"/>
    <w:lvl w:ilvl="0" w:tplc="04090001">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5" w15:restartNumberingAfterBreak="0">
    <w:nsid w:val="56C876BA"/>
    <w:multiLevelType w:val="hybridMultilevel"/>
    <w:tmpl w:val="1C60FAA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C5C6EE1"/>
    <w:multiLevelType w:val="hybridMultilevel"/>
    <w:tmpl w:val="B538D8FA"/>
    <w:lvl w:ilvl="0" w:tplc="04090001">
      <w:start w:val="1"/>
      <w:numFmt w:val="bullet"/>
      <w:lvlText w:val=""/>
      <w:lvlJc w:val="left"/>
      <w:pPr>
        <w:ind w:left="908" w:hanging="420"/>
      </w:pPr>
      <w:rPr>
        <w:rFonts w:ascii="Wingdings" w:hAnsi="Wingdings" w:hint="default"/>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7" w15:restartNumberingAfterBreak="0">
    <w:nsid w:val="5F690FB7"/>
    <w:multiLevelType w:val="hybridMultilevel"/>
    <w:tmpl w:val="1F1CBCDA"/>
    <w:lvl w:ilvl="0" w:tplc="2E62CDA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69750215"/>
    <w:multiLevelType w:val="hybridMultilevel"/>
    <w:tmpl w:val="2696C370"/>
    <w:lvl w:ilvl="0" w:tplc="04090001">
      <w:start w:val="1"/>
      <w:numFmt w:val="bullet"/>
      <w:lvlText w:val=""/>
      <w:lvlJc w:val="left"/>
      <w:pPr>
        <w:ind w:left="1485" w:hanging="420"/>
      </w:pPr>
      <w:rPr>
        <w:rFonts w:ascii="Wingdings" w:hAnsi="Wingdings" w:hint="default"/>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9" w15:restartNumberingAfterBreak="0">
    <w:nsid w:val="6A1C7A12"/>
    <w:multiLevelType w:val="hybridMultilevel"/>
    <w:tmpl w:val="A85408C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72D82687"/>
    <w:multiLevelType w:val="hybridMultilevel"/>
    <w:tmpl w:val="303CFA2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num>
  <w:num w:numId="2">
    <w:abstractNumId w:val="2"/>
  </w:num>
  <w:num w:numId="3">
    <w:abstractNumId w:val="10"/>
  </w:num>
  <w:num w:numId="4">
    <w:abstractNumId w:val="6"/>
  </w:num>
  <w:num w:numId="5">
    <w:abstractNumId w:val="5"/>
  </w:num>
  <w:num w:numId="6">
    <w:abstractNumId w:val="0"/>
  </w:num>
  <w:num w:numId="7">
    <w:abstractNumId w:val="3"/>
  </w:num>
  <w:num w:numId="8">
    <w:abstractNumId w:val="9"/>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224"/>
    <w:rsid w:val="00000E92"/>
    <w:rsid w:val="0008677D"/>
    <w:rsid w:val="00091E64"/>
    <w:rsid w:val="000A3418"/>
    <w:rsid w:val="000B14F4"/>
    <w:rsid w:val="000C6656"/>
    <w:rsid w:val="000E4FF1"/>
    <w:rsid w:val="001215EA"/>
    <w:rsid w:val="00132EC0"/>
    <w:rsid w:val="00163512"/>
    <w:rsid w:val="00166A3B"/>
    <w:rsid w:val="00182D8F"/>
    <w:rsid w:val="00191F4B"/>
    <w:rsid w:val="001C6F2B"/>
    <w:rsid w:val="001E6F17"/>
    <w:rsid w:val="00214018"/>
    <w:rsid w:val="002339C8"/>
    <w:rsid w:val="00240085"/>
    <w:rsid w:val="00271F67"/>
    <w:rsid w:val="0027698D"/>
    <w:rsid w:val="00281694"/>
    <w:rsid w:val="002A35BB"/>
    <w:rsid w:val="002C31F7"/>
    <w:rsid w:val="002C6D37"/>
    <w:rsid w:val="00305F44"/>
    <w:rsid w:val="00313B9E"/>
    <w:rsid w:val="00331FF0"/>
    <w:rsid w:val="0034341D"/>
    <w:rsid w:val="00363BA0"/>
    <w:rsid w:val="00373A69"/>
    <w:rsid w:val="003A6995"/>
    <w:rsid w:val="003A7932"/>
    <w:rsid w:val="003B2F7D"/>
    <w:rsid w:val="003E79F4"/>
    <w:rsid w:val="0040162E"/>
    <w:rsid w:val="00441A07"/>
    <w:rsid w:val="00454880"/>
    <w:rsid w:val="00460EB4"/>
    <w:rsid w:val="00475935"/>
    <w:rsid w:val="004905BE"/>
    <w:rsid w:val="00496FB9"/>
    <w:rsid w:val="004C7703"/>
    <w:rsid w:val="004E7937"/>
    <w:rsid w:val="004F194A"/>
    <w:rsid w:val="00500BBB"/>
    <w:rsid w:val="00520FEC"/>
    <w:rsid w:val="00522423"/>
    <w:rsid w:val="00527654"/>
    <w:rsid w:val="00543B0D"/>
    <w:rsid w:val="005463CB"/>
    <w:rsid w:val="0056221E"/>
    <w:rsid w:val="00574D5D"/>
    <w:rsid w:val="00583FEE"/>
    <w:rsid w:val="00586064"/>
    <w:rsid w:val="005C6F0B"/>
    <w:rsid w:val="005F15E2"/>
    <w:rsid w:val="006010B3"/>
    <w:rsid w:val="00610C52"/>
    <w:rsid w:val="00655544"/>
    <w:rsid w:val="00666232"/>
    <w:rsid w:val="006817A9"/>
    <w:rsid w:val="0068676A"/>
    <w:rsid w:val="00695515"/>
    <w:rsid w:val="006A40EA"/>
    <w:rsid w:val="006C1CAD"/>
    <w:rsid w:val="006C6C02"/>
    <w:rsid w:val="0073021E"/>
    <w:rsid w:val="00744CF9"/>
    <w:rsid w:val="0075721B"/>
    <w:rsid w:val="00765824"/>
    <w:rsid w:val="00767C5F"/>
    <w:rsid w:val="007A3F6B"/>
    <w:rsid w:val="007E4183"/>
    <w:rsid w:val="00816454"/>
    <w:rsid w:val="00824626"/>
    <w:rsid w:val="0082782F"/>
    <w:rsid w:val="0083268D"/>
    <w:rsid w:val="0085557D"/>
    <w:rsid w:val="00856CD3"/>
    <w:rsid w:val="00865FA4"/>
    <w:rsid w:val="0086659A"/>
    <w:rsid w:val="008743BE"/>
    <w:rsid w:val="0087785E"/>
    <w:rsid w:val="008877A3"/>
    <w:rsid w:val="00893681"/>
    <w:rsid w:val="008A3A1C"/>
    <w:rsid w:val="00903224"/>
    <w:rsid w:val="0095008A"/>
    <w:rsid w:val="00955F02"/>
    <w:rsid w:val="0096126B"/>
    <w:rsid w:val="00981051"/>
    <w:rsid w:val="0098193C"/>
    <w:rsid w:val="00995461"/>
    <w:rsid w:val="009C3B02"/>
    <w:rsid w:val="00A14ACB"/>
    <w:rsid w:val="00A305A9"/>
    <w:rsid w:val="00A67FB6"/>
    <w:rsid w:val="00A705D1"/>
    <w:rsid w:val="00A96CF3"/>
    <w:rsid w:val="00AA22F1"/>
    <w:rsid w:val="00AB4DEA"/>
    <w:rsid w:val="00AE0790"/>
    <w:rsid w:val="00AF4575"/>
    <w:rsid w:val="00B14C7F"/>
    <w:rsid w:val="00B165EE"/>
    <w:rsid w:val="00B25AF7"/>
    <w:rsid w:val="00B35BE1"/>
    <w:rsid w:val="00BA43C7"/>
    <w:rsid w:val="00BB79C6"/>
    <w:rsid w:val="00BC1154"/>
    <w:rsid w:val="00BC2295"/>
    <w:rsid w:val="00BC7AEA"/>
    <w:rsid w:val="00BD00B4"/>
    <w:rsid w:val="00BF774E"/>
    <w:rsid w:val="00C034F5"/>
    <w:rsid w:val="00C2145D"/>
    <w:rsid w:val="00C21D20"/>
    <w:rsid w:val="00C2296C"/>
    <w:rsid w:val="00C44368"/>
    <w:rsid w:val="00C5526E"/>
    <w:rsid w:val="00C9146F"/>
    <w:rsid w:val="00CB55C7"/>
    <w:rsid w:val="00CD1ECA"/>
    <w:rsid w:val="00CF28E2"/>
    <w:rsid w:val="00D146CC"/>
    <w:rsid w:val="00D229B3"/>
    <w:rsid w:val="00D41B3E"/>
    <w:rsid w:val="00D8461C"/>
    <w:rsid w:val="00D93EAE"/>
    <w:rsid w:val="00D9792E"/>
    <w:rsid w:val="00DA43E3"/>
    <w:rsid w:val="00DC47F4"/>
    <w:rsid w:val="00DE3467"/>
    <w:rsid w:val="00E0184B"/>
    <w:rsid w:val="00E03407"/>
    <w:rsid w:val="00E12494"/>
    <w:rsid w:val="00E16378"/>
    <w:rsid w:val="00E16F80"/>
    <w:rsid w:val="00E17DAC"/>
    <w:rsid w:val="00E4035F"/>
    <w:rsid w:val="00E5043E"/>
    <w:rsid w:val="00E80330"/>
    <w:rsid w:val="00E92CE5"/>
    <w:rsid w:val="00EB097D"/>
    <w:rsid w:val="00EB3269"/>
    <w:rsid w:val="00EC0DC1"/>
    <w:rsid w:val="00EC2A82"/>
    <w:rsid w:val="00EE7910"/>
    <w:rsid w:val="00EF1B97"/>
    <w:rsid w:val="00EF6E6E"/>
    <w:rsid w:val="00EF7110"/>
    <w:rsid w:val="00F1183E"/>
    <w:rsid w:val="00F13B37"/>
    <w:rsid w:val="00F32671"/>
    <w:rsid w:val="00F65EFA"/>
    <w:rsid w:val="00F96345"/>
    <w:rsid w:val="00FA4447"/>
    <w:rsid w:val="00FB39FE"/>
    <w:rsid w:val="00FC48B3"/>
    <w:rsid w:val="00FD1C16"/>
    <w:rsid w:val="00FD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09879"/>
  <w15:docId w15:val="{622F91B3-EF77-422F-A395-9DCDF487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4F4"/>
    <w:pPr>
      <w:widowControl w:val="0"/>
      <w:jc w:val="both"/>
    </w:pPr>
  </w:style>
  <w:style w:type="paragraph" w:styleId="1">
    <w:name w:val="heading 1"/>
    <w:basedOn w:val="a"/>
    <w:next w:val="a"/>
    <w:link w:val="10"/>
    <w:uiPriority w:val="9"/>
    <w:qFormat/>
    <w:rsid w:val="000B14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B14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B14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B14F4"/>
    <w:rPr>
      <w:rFonts w:asciiTheme="majorHAnsi" w:eastAsiaTheme="majorEastAsia" w:hAnsiTheme="majorHAnsi" w:cstheme="majorBidi"/>
      <w:sz w:val="24"/>
      <w:szCs w:val="24"/>
    </w:rPr>
  </w:style>
  <w:style w:type="character" w:customStyle="1" w:styleId="20">
    <w:name w:val="見出し 2 (文字)"/>
    <w:basedOn w:val="a0"/>
    <w:link w:val="2"/>
    <w:uiPriority w:val="9"/>
    <w:rsid w:val="000B14F4"/>
    <w:rPr>
      <w:rFonts w:asciiTheme="majorHAnsi" w:eastAsiaTheme="majorEastAsia" w:hAnsiTheme="majorHAnsi" w:cstheme="majorBidi"/>
    </w:rPr>
  </w:style>
  <w:style w:type="character" w:customStyle="1" w:styleId="30">
    <w:name w:val="見出し 3 (文字)"/>
    <w:basedOn w:val="a0"/>
    <w:link w:val="3"/>
    <w:uiPriority w:val="9"/>
    <w:rsid w:val="000B14F4"/>
    <w:rPr>
      <w:rFonts w:asciiTheme="majorHAnsi" w:eastAsiaTheme="majorEastAsia" w:hAnsiTheme="majorHAnsi" w:cstheme="majorBidi"/>
    </w:rPr>
  </w:style>
  <w:style w:type="paragraph" w:styleId="a3">
    <w:name w:val="No Spacing"/>
    <w:uiPriority w:val="1"/>
    <w:qFormat/>
    <w:rsid w:val="000B14F4"/>
    <w:pPr>
      <w:widowControl w:val="0"/>
      <w:jc w:val="both"/>
    </w:pPr>
  </w:style>
  <w:style w:type="paragraph" w:styleId="a4">
    <w:name w:val="List Paragraph"/>
    <w:basedOn w:val="a"/>
    <w:uiPriority w:val="34"/>
    <w:qFormat/>
    <w:rsid w:val="000B14F4"/>
    <w:pPr>
      <w:ind w:leftChars="400" w:left="840"/>
    </w:pPr>
  </w:style>
  <w:style w:type="paragraph" w:styleId="a5">
    <w:name w:val="Quote"/>
    <w:basedOn w:val="a"/>
    <w:next w:val="a"/>
    <w:link w:val="a6"/>
    <w:uiPriority w:val="29"/>
    <w:qFormat/>
    <w:rsid w:val="000B14F4"/>
    <w:rPr>
      <w:i/>
      <w:iCs/>
      <w:color w:val="000000" w:themeColor="text1"/>
    </w:rPr>
  </w:style>
  <w:style w:type="character" w:customStyle="1" w:styleId="a6">
    <w:name w:val="引用文 (文字)"/>
    <w:basedOn w:val="a0"/>
    <w:link w:val="a5"/>
    <w:uiPriority w:val="29"/>
    <w:rsid w:val="000B14F4"/>
    <w:rPr>
      <w:i/>
      <w:iCs/>
      <w:color w:val="000000" w:themeColor="text1"/>
    </w:rPr>
  </w:style>
  <w:style w:type="paragraph" w:styleId="21">
    <w:name w:val="Intense Quote"/>
    <w:basedOn w:val="a"/>
    <w:next w:val="a"/>
    <w:link w:val="22"/>
    <w:uiPriority w:val="30"/>
    <w:qFormat/>
    <w:rsid w:val="000B14F4"/>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0B14F4"/>
    <w:rPr>
      <w:b/>
      <w:bCs/>
      <w:i/>
      <w:iCs/>
      <w:color w:val="4F81BD" w:themeColor="accent1"/>
    </w:rPr>
  </w:style>
  <w:style w:type="paragraph" w:styleId="a7">
    <w:name w:val="header"/>
    <w:basedOn w:val="a"/>
    <w:link w:val="a8"/>
    <w:uiPriority w:val="99"/>
    <w:unhideWhenUsed/>
    <w:rsid w:val="0034341D"/>
    <w:pPr>
      <w:tabs>
        <w:tab w:val="center" w:pos="4252"/>
        <w:tab w:val="right" w:pos="8504"/>
      </w:tabs>
      <w:snapToGrid w:val="0"/>
    </w:pPr>
  </w:style>
  <w:style w:type="character" w:customStyle="1" w:styleId="a8">
    <w:name w:val="ヘッダー (文字)"/>
    <w:basedOn w:val="a0"/>
    <w:link w:val="a7"/>
    <w:uiPriority w:val="99"/>
    <w:rsid w:val="0034341D"/>
  </w:style>
  <w:style w:type="paragraph" w:styleId="a9">
    <w:name w:val="footer"/>
    <w:basedOn w:val="a"/>
    <w:link w:val="aa"/>
    <w:uiPriority w:val="99"/>
    <w:unhideWhenUsed/>
    <w:rsid w:val="0034341D"/>
    <w:pPr>
      <w:tabs>
        <w:tab w:val="center" w:pos="4252"/>
        <w:tab w:val="right" w:pos="8504"/>
      </w:tabs>
      <w:snapToGrid w:val="0"/>
    </w:pPr>
  </w:style>
  <w:style w:type="character" w:customStyle="1" w:styleId="aa">
    <w:name w:val="フッター (文字)"/>
    <w:basedOn w:val="a0"/>
    <w:link w:val="a9"/>
    <w:uiPriority w:val="99"/>
    <w:rsid w:val="0034341D"/>
  </w:style>
  <w:style w:type="paragraph" w:styleId="ab">
    <w:name w:val="Date"/>
    <w:basedOn w:val="a"/>
    <w:next w:val="a"/>
    <w:link w:val="ac"/>
    <w:uiPriority w:val="99"/>
    <w:semiHidden/>
    <w:unhideWhenUsed/>
    <w:rsid w:val="00655544"/>
  </w:style>
  <w:style w:type="character" w:customStyle="1" w:styleId="ac">
    <w:name w:val="日付 (文字)"/>
    <w:basedOn w:val="a0"/>
    <w:link w:val="ab"/>
    <w:uiPriority w:val="99"/>
    <w:semiHidden/>
    <w:rsid w:val="00655544"/>
  </w:style>
  <w:style w:type="paragraph" w:styleId="ad">
    <w:name w:val="Balloon Text"/>
    <w:basedOn w:val="a"/>
    <w:link w:val="ae"/>
    <w:uiPriority w:val="99"/>
    <w:semiHidden/>
    <w:unhideWhenUsed/>
    <w:rsid w:val="0065554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55544"/>
    <w:rPr>
      <w:rFonts w:asciiTheme="majorHAnsi" w:eastAsiaTheme="majorEastAsia" w:hAnsiTheme="majorHAnsi" w:cstheme="majorBidi"/>
      <w:sz w:val="18"/>
      <w:szCs w:val="18"/>
    </w:rPr>
  </w:style>
  <w:style w:type="character" w:styleId="af">
    <w:name w:val="Hyperlink"/>
    <w:basedOn w:val="a0"/>
    <w:uiPriority w:val="99"/>
    <w:unhideWhenUsed/>
    <w:rsid w:val="004E79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f.shiga.lg.jp/ippan/kenkouiryouhukushi/iryo/30020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A8CD-2430-48B2-8EA6-FF438CDA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村井　法</cp:lastModifiedBy>
  <cp:revision>20</cp:revision>
  <cp:lastPrinted>2021-05-26T08:58:00Z</cp:lastPrinted>
  <dcterms:created xsi:type="dcterms:W3CDTF">2019-05-09T06:56:00Z</dcterms:created>
  <dcterms:modified xsi:type="dcterms:W3CDTF">2023-05-01T04:22:00Z</dcterms:modified>
</cp:coreProperties>
</file>