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BB" w:rsidRPr="00AC55E6" w:rsidRDefault="002D46BB">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【参考資料</w:t>
      </w:r>
      <w:r>
        <w:rPr>
          <w:rFonts w:ascii="ＭＳ Ｐゴシック" w:eastAsia="ＭＳ Ｐゴシック" w:hAnsi="ＭＳ Ｐゴシック"/>
          <w:sz w:val="24"/>
          <w:szCs w:val="24"/>
        </w:rPr>
        <w:t>02</w:t>
      </w:r>
      <w:r>
        <w:rPr>
          <w:rFonts w:ascii="ＭＳ Ｐゴシック" w:eastAsia="ＭＳ Ｐゴシック" w:hAnsi="ＭＳ Ｐゴシック" w:hint="eastAsia"/>
          <w:sz w:val="24"/>
          <w:szCs w:val="24"/>
        </w:rPr>
        <w:t>】</w:t>
      </w:r>
      <w:r w:rsidRPr="00AC55E6">
        <w:rPr>
          <w:rFonts w:ascii="ＭＳ Ｐゴシック" w:eastAsia="ＭＳ Ｐゴシック" w:hAnsi="ＭＳ Ｐゴシック" w:hint="eastAsia"/>
          <w:sz w:val="24"/>
          <w:szCs w:val="24"/>
        </w:rPr>
        <w:t xml:space="preserve">　　ＢＣＰ策定の前提とする</w:t>
      </w:r>
      <w:r>
        <w:rPr>
          <w:rFonts w:ascii="ＭＳ Ｐゴシック" w:eastAsia="ＭＳ Ｐゴシック" w:hAnsi="ＭＳ Ｐゴシック" w:hint="eastAsia"/>
          <w:sz w:val="24"/>
          <w:szCs w:val="24"/>
        </w:rPr>
        <w:t>リスク</w:t>
      </w:r>
      <w:r w:rsidRPr="00AC55E6">
        <w:rPr>
          <w:rFonts w:ascii="ＭＳ Ｐゴシック" w:eastAsia="ＭＳ Ｐゴシック" w:hAnsi="ＭＳ Ｐゴシック" w:hint="eastAsia"/>
          <w:sz w:val="24"/>
          <w:szCs w:val="24"/>
        </w:rPr>
        <w:t xml:space="preserve">　</w:t>
      </w:r>
    </w:p>
    <w:p w:rsidR="002D46BB" w:rsidRPr="00F972BF" w:rsidRDefault="002D46BB">
      <w:pPr>
        <w:rPr>
          <w:rFonts w:ascii="ＭＳ Ｐゴシック" w:eastAsia="ＭＳ Ｐゴシック" w:hAnsi="ＭＳ Ｐゴシック"/>
          <w:sz w:val="22"/>
          <w:szCs w:val="22"/>
        </w:rPr>
      </w:pPr>
    </w:p>
    <w:p w:rsidR="002D46BB" w:rsidRDefault="002D46B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中核事業が影響を受けると思われる緊急事態（リスク）は何を想定しておくか。</w:t>
      </w:r>
    </w:p>
    <w:p w:rsidR="002D46BB" w:rsidRPr="00AC55E6" w:rsidRDefault="002D46BB" w:rsidP="00DD2787">
      <w:pPr>
        <w:ind w:rightChars="-68" w:right="-143"/>
        <w:rPr>
          <w:rFonts w:ascii="ＭＳ Ｐゴシック" w:eastAsia="ＭＳ Ｐゴシック" w:hAnsi="ＭＳ Ｐゴシック"/>
          <w:sz w:val="22"/>
          <w:szCs w:val="22"/>
        </w:rPr>
      </w:pPr>
      <w:r w:rsidRPr="00AC55E6">
        <w:rPr>
          <w:rFonts w:ascii="ＭＳ Ｐゴシック" w:eastAsia="ＭＳ Ｐゴシック" w:hAnsi="ＭＳ Ｐゴシック" w:hint="eastAsia"/>
          <w:sz w:val="22"/>
          <w:szCs w:val="22"/>
          <w:u w:val="single"/>
        </w:rPr>
        <w:t>滋賀県内にある自社の立地条件、地域的要素、事業内容等から</w:t>
      </w:r>
      <w:r w:rsidRPr="00AC55E6">
        <w:rPr>
          <w:rFonts w:ascii="ＭＳ Ｐゴシック" w:eastAsia="ＭＳ Ｐゴシック" w:hAnsi="ＭＳ Ｐゴシック" w:hint="eastAsia"/>
          <w:sz w:val="22"/>
          <w:szCs w:val="22"/>
        </w:rPr>
        <w:t>、どんなことが起きたら経営が脅かされるかをまず考えておきましょう</w:t>
      </w:r>
      <w:r>
        <w:rPr>
          <w:rFonts w:ascii="ＭＳ Ｐゴシック" w:eastAsia="ＭＳ Ｐゴシック" w:hAnsi="ＭＳ Ｐゴシック" w:hint="eastAsia"/>
          <w:sz w:val="22"/>
          <w:szCs w:val="22"/>
        </w:rPr>
        <w:t>。自然災害を想定する場合は、滋賀県や各市町で被害想定を出しているので、そちらを参考にしてください。（次頁参照）</w:t>
      </w:r>
    </w:p>
    <w:p w:rsidR="002D46BB" w:rsidRPr="00AC55E6" w:rsidRDefault="002D46BB" w:rsidP="00DD2787">
      <w:pPr>
        <w:ind w:rightChars="-68" w:right="-143"/>
        <w:rPr>
          <w:rFonts w:ascii="ＭＳ Ｐゴシック" w:eastAsia="ＭＳ Ｐゴシック" w:hAnsi="ＭＳ Ｐゴシック"/>
          <w:sz w:val="22"/>
          <w:szCs w:val="22"/>
        </w:rPr>
      </w:pPr>
    </w:p>
    <w:tbl>
      <w:tblPr>
        <w:tblW w:w="914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700"/>
        <w:gridCol w:w="1080"/>
        <w:gridCol w:w="1260"/>
        <w:gridCol w:w="880"/>
        <w:gridCol w:w="884"/>
      </w:tblGrid>
      <w:tr w:rsidR="002D46BB" w:rsidRPr="00AC55E6" w:rsidTr="00C615EC">
        <w:trPr>
          <w:trHeight w:val="555"/>
        </w:trPr>
        <w:tc>
          <w:tcPr>
            <w:tcW w:w="2340" w:type="dxa"/>
            <w:tcBorders>
              <w:bottom w:val="double" w:sz="4" w:space="0" w:color="auto"/>
            </w:tcBorders>
          </w:tcPr>
          <w:p w:rsidR="002D46BB" w:rsidRPr="00AC55E6" w:rsidRDefault="002D46BB" w:rsidP="00DD2787">
            <w:pPr>
              <w:spacing w:line="240" w:lineRule="atLeast"/>
              <w:ind w:firstLineChars="100" w:firstLine="200"/>
              <w:jc w:val="center"/>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自然災害</w:t>
            </w:r>
            <w:r>
              <w:rPr>
                <w:rFonts w:ascii="ＭＳ Ｐゴシック" w:eastAsia="ＭＳ Ｐゴシック" w:hAnsi="ＭＳ Ｐゴシック" w:hint="eastAsia"/>
                <w:sz w:val="20"/>
              </w:rPr>
              <w:t>・事件事故</w:t>
            </w:r>
          </w:p>
          <w:p w:rsidR="002D46BB" w:rsidRPr="00AC55E6" w:rsidRDefault="002D46BB" w:rsidP="00DD2787">
            <w:pPr>
              <w:spacing w:line="240" w:lineRule="atLeast"/>
              <w:ind w:firstLineChars="100" w:firstLine="200"/>
              <w:jc w:val="center"/>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（リスク項目例）</w:t>
            </w:r>
          </w:p>
        </w:tc>
        <w:tc>
          <w:tcPr>
            <w:tcW w:w="2700" w:type="dxa"/>
            <w:tcBorders>
              <w:bottom w:val="double" w:sz="4" w:space="0" w:color="auto"/>
            </w:tcBorders>
          </w:tcPr>
          <w:p w:rsidR="002D46BB" w:rsidRPr="00AC55E6" w:rsidRDefault="002D46BB" w:rsidP="00DD2787">
            <w:pPr>
              <w:spacing w:line="240" w:lineRule="atLeast"/>
              <w:ind w:firstLineChars="100" w:firstLine="200"/>
              <w:jc w:val="center"/>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災害発生推定</w:t>
            </w:r>
          </w:p>
          <w:p w:rsidR="002D46BB" w:rsidRPr="00AC55E6" w:rsidRDefault="002D46BB" w:rsidP="00DD2787">
            <w:pPr>
              <w:spacing w:line="240" w:lineRule="atLeast"/>
              <w:ind w:firstLineChars="100" w:firstLine="200"/>
              <w:jc w:val="center"/>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災害ﾚﾍﾞﾙ</w:t>
            </w:r>
            <w:r w:rsidRPr="00AC55E6">
              <w:rPr>
                <w:rFonts w:ascii="ＭＳ Ｐゴシック" w:eastAsia="ＭＳ Ｐゴシック" w:hAnsi="ＭＳ Ｐゴシック"/>
                <w:sz w:val="20"/>
              </w:rPr>
              <w:t>(</w:t>
            </w:r>
            <w:r w:rsidRPr="00AC55E6">
              <w:rPr>
                <w:rFonts w:ascii="ＭＳ Ｐゴシック" w:eastAsia="ＭＳ Ｐゴシック" w:hAnsi="ＭＳ Ｐゴシック" w:hint="eastAsia"/>
                <w:sz w:val="20"/>
              </w:rPr>
              <w:t>例</w:t>
            </w:r>
            <w:r w:rsidRPr="00AC55E6">
              <w:rPr>
                <w:rFonts w:ascii="ＭＳ Ｐゴシック" w:eastAsia="ＭＳ Ｐゴシック" w:hAnsi="ＭＳ Ｐゴシック"/>
                <w:sz w:val="20"/>
              </w:rPr>
              <w:t>)</w:t>
            </w:r>
          </w:p>
        </w:tc>
        <w:tc>
          <w:tcPr>
            <w:tcW w:w="1080" w:type="dxa"/>
            <w:tcBorders>
              <w:bottom w:val="double" w:sz="4" w:space="0" w:color="auto"/>
            </w:tcBorders>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予測</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発生頻度</w:t>
            </w:r>
          </w:p>
        </w:tc>
        <w:tc>
          <w:tcPr>
            <w:tcW w:w="1260" w:type="dxa"/>
            <w:tcBorders>
              <w:bottom w:val="double" w:sz="4" w:space="0" w:color="auto"/>
            </w:tcBorders>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災害強度</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損害大きさ</w:t>
            </w:r>
          </w:p>
        </w:tc>
        <w:tc>
          <w:tcPr>
            <w:tcW w:w="880" w:type="dxa"/>
            <w:tcBorders>
              <w:bottom w:val="double" w:sz="4" w:space="0" w:color="auto"/>
            </w:tcBorders>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影響度</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重要度</w:t>
            </w:r>
          </w:p>
        </w:tc>
        <w:tc>
          <w:tcPr>
            <w:tcW w:w="884" w:type="dxa"/>
            <w:tcBorders>
              <w:bottom w:val="double" w:sz="4" w:space="0" w:color="auto"/>
            </w:tcBorders>
          </w:tcPr>
          <w:p w:rsidR="002D46BB" w:rsidRPr="00AC55E6" w:rsidRDefault="002D46BB" w:rsidP="008402E0">
            <w:pPr>
              <w:spacing w:line="240" w:lineRule="atLeast"/>
              <w:rPr>
                <w:rFonts w:ascii="ＭＳ Ｐゴシック" w:eastAsia="ＭＳ Ｐゴシック" w:hAnsi="ＭＳ Ｐゴシック" w:cs="Arial"/>
                <w:b/>
                <w:sz w:val="20"/>
              </w:rPr>
            </w:pPr>
            <w:r w:rsidRPr="00AC55E6">
              <w:rPr>
                <w:rFonts w:ascii="ＭＳ Ｐゴシック" w:eastAsia="ＭＳ Ｐゴシック" w:hAnsi="ＭＳ Ｐゴシック" w:cs="Arial"/>
                <w:b/>
                <w:sz w:val="20"/>
              </w:rPr>
              <w:t>BCP</w:t>
            </w:r>
          </w:p>
          <w:p w:rsidR="002D46BB" w:rsidRPr="00AC55E6" w:rsidRDefault="002D46BB" w:rsidP="008402E0">
            <w:pPr>
              <w:spacing w:line="240" w:lineRule="atLeast"/>
              <w:rPr>
                <w:rFonts w:ascii="ＭＳ Ｐゴシック" w:eastAsia="ＭＳ Ｐゴシック" w:hAnsi="ＭＳ Ｐゴシック"/>
                <w:b/>
                <w:sz w:val="20"/>
              </w:rPr>
            </w:pPr>
            <w:r w:rsidRPr="00AC55E6">
              <w:rPr>
                <w:rFonts w:ascii="ＭＳ Ｐゴシック" w:eastAsia="ＭＳ Ｐゴシック" w:hAnsi="ＭＳ Ｐゴシック" w:hint="eastAsia"/>
                <w:b/>
                <w:sz w:val="20"/>
              </w:rPr>
              <w:t>考慮？</w:t>
            </w:r>
          </w:p>
        </w:tc>
      </w:tr>
      <w:tr w:rsidR="002D46BB" w:rsidRPr="00AC55E6" w:rsidTr="00C615EC">
        <w:trPr>
          <w:trHeight w:val="672"/>
        </w:trPr>
        <w:tc>
          <w:tcPr>
            <w:tcW w:w="2340" w:type="dxa"/>
            <w:tcBorders>
              <w:top w:val="double" w:sz="4" w:space="0" w:color="auto"/>
            </w:tcBorders>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大地震</w:t>
            </w:r>
          </w:p>
          <w:p w:rsidR="002D46BB" w:rsidRPr="00AC55E6" w:rsidRDefault="002D46BB" w:rsidP="008402E0">
            <w:pPr>
              <w:spacing w:line="240" w:lineRule="atLeast"/>
              <w:jc w:val="right"/>
              <w:rPr>
                <w:rFonts w:ascii="ＭＳ Ｐゴシック" w:eastAsia="ＭＳ Ｐゴシック" w:hAnsi="ＭＳ Ｐゴシック"/>
                <w:sz w:val="20"/>
              </w:rPr>
            </w:pPr>
          </w:p>
        </w:tc>
        <w:tc>
          <w:tcPr>
            <w:tcW w:w="2700" w:type="dxa"/>
            <w:tcBorders>
              <w:top w:val="double" w:sz="4" w:space="0" w:color="auto"/>
            </w:tcBorders>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震動、建物倒壊</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cs="Arial"/>
                <w:sz w:val="20"/>
              </w:rPr>
              <w:t>M6</w:t>
            </w:r>
            <w:r w:rsidRPr="00AC55E6">
              <w:rPr>
                <w:rFonts w:ascii="ＭＳ Ｐゴシック" w:eastAsia="ＭＳ Ｐゴシック" w:hAnsi="ＭＳ Ｐゴシック" w:cs="Arial" w:hint="eastAsia"/>
                <w:sz w:val="20"/>
              </w:rPr>
              <w:t>強</w:t>
            </w:r>
            <w:r w:rsidRPr="00AC55E6">
              <w:rPr>
                <w:rFonts w:ascii="ＭＳ Ｐゴシック" w:eastAsia="ＭＳ Ｐゴシック" w:hAnsi="ＭＳ Ｐゴシック" w:hint="eastAsia"/>
                <w:sz w:val="20"/>
              </w:rPr>
              <w:t>以上で損壊</w:t>
            </w:r>
          </w:p>
        </w:tc>
        <w:tc>
          <w:tcPr>
            <w:tcW w:w="1080" w:type="dxa"/>
            <w:tcBorders>
              <w:top w:val="double" w:sz="4" w:space="0" w:color="auto"/>
            </w:tcBorders>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Borders>
              <w:top w:val="double" w:sz="4" w:space="0" w:color="auto"/>
            </w:tcBorders>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Borders>
              <w:top w:val="double" w:sz="4" w:space="0" w:color="auto"/>
            </w:tcBorders>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Borders>
              <w:top w:val="double" w:sz="4" w:space="0" w:color="auto"/>
            </w:tcBorders>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RPr="00AC55E6" w:rsidTr="00C615EC">
        <w:trPr>
          <w:trHeight w:val="683"/>
        </w:trPr>
        <w:tc>
          <w:tcPr>
            <w:tcW w:w="234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台風、竜巻</w:t>
            </w:r>
          </w:p>
        </w:tc>
        <w:tc>
          <w:tcPr>
            <w:tcW w:w="270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風災害、建物倒壊</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風速</w:t>
            </w:r>
            <w:r w:rsidRPr="00AC55E6">
              <w:rPr>
                <w:rFonts w:ascii="ＭＳ Ｐゴシック" w:eastAsia="ＭＳ Ｐゴシック" w:hAnsi="ＭＳ Ｐゴシック" w:cs="Arial"/>
                <w:sz w:val="20"/>
              </w:rPr>
              <w:t>50</w:t>
            </w:r>
            <w:r w:rsidRPr="00AC55E6">
              <w:rPr>
                <w:rFonts w:ascii="ＭＳ Ｐゴシック" w:eastAsia="ＭＳ Ｐゴシック" w:hAnsi="ＭＳ Ｐゴシック"/>
                <w:sz w:val="20"/>
              </w:rPr>
              <w:t>m</w:t>
            </w:r>
            <w:r w:rsidRPr="00AC55E6">
              <w:rPr>
                <w:rFonts w:ascii="ＭＳ Ｐゴシック" w:eastAsia="ＭＳ Ｐゴシック" w:hAnsi="ＭＳ Ｐゴシック" w:hint="eastAsia"/>
                <w:sz w:val="20"/>
              </w:rPr>
              <w:t>以上×</w:t>
            </w:r>
            <w:r w:rsidRPr="00AC55E6">
              <w:rPr>
                <w:rFonts w:ascii="ＭＳ Ｐゴシック" w:eastAsia="ＭＳ Ｐゴシック" w:hAnsi="ＭＳ Ｐゴシック"/>
                <w:sz w:val="20"/>
              </w:rPr>
              <w:t>5H</w:t>
            </w:r>
          </w:p>
        </w:tc>
        <w:tc>
          <w:tcPr>
            <w:tcW w:w="10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RPr="00AC55E6" w:rsidTr="00C615EC">
        <w:trPr>
          <w:trHeight w:val="719"/>
        </w:trPr>
        <w:tc>
          <w:tcPr>
            <w:tcW w:w="234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集中豪雨・豪雪、洪水、</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土砂災害</w:t>
            </w:r>
          </w:p>
        </w:tc>
        <w:tc>
          <w:tcPr>
            <w:tcW w:w="270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浸水、土石流水害、財産被害</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cs="Arial"/>
                <w:sz w:val="20"/>
              </w:rPr>
              <w:t>100</w:t>
            </w:r>
            <w:r w:rsidRPr="00AC55E6">
              <w:rPr>
                <w:rFonts w:ascii="ＭＳ Ｐゴシック" w:eastAsia="ＭＳ Ｐゴシック" w:hAnsi="ＭＳ Ｐゴシック"/>
                <w:sz w:val="20"/>
              </w:rPr>
              <w:t>mm/h</w:t>
            </w:r>
            <w:r w:rsidRPr="00AC55E6">
              <w:rPr>
                <w:rFonts w:ascii="ＭＳ Ｐゴシック" w:eastAsia="ＭＳ Ｐゴシック" w:hAnsi="ＭＳ Ｐゴシック" w:hint="eastAsia"/>
                <w:sz w:val="20"/>
              </w:rPr>
              <w:t>×</w:t>
            </w:r>
            <w:r w:rsidRPr="00AC55E6">
              <w:rPr>
                <w:rFonts w:ascii="ＭＳ Ｐゴシック" w:eastAsia="ＭＳ Ｐゴシック" w:hAnsi="ＭＳ Ｐゴシック"/>
                <w:sz w:val="20"/>
              </w:rPr>
              <w:t>3H</w:t>
            </w:r>
            <w:r w:rsidRPr="00AC55E6">
              <w:rPr>
                <w:rFonts w:ascii="ＭＳ Ｐゴシック" w:eastAsia="ＭＳ Ｐゴシック" w:hAnsi="ＭＳ Ｐゴシック" w:hint="eastAsia"/>
                <w:sz w:val="20"/>
              </w:rPr>
              <w:t>以上</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雨量警報発令</w:t>
            </w:r>
          </w:p>
        </w:tc>
        <w:tc>
          <w:tcPr>
            <w:tcW w:w="10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RPr="00AC55E6" w:rsidTr="00C615EC">
        <w:trPr>
          <w:trHeight w:val="776"/>
        </w:trPr>
        <w:tc>
          <w:tcPr>
            <w:tcW w:w="234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原子力発電事故</w:t>
            </w:r>
            <w:r>
              <w:rPr>
                <w:rFonts w:ascii="ＭＳ Ｐゴシック" w:eastAsia="ＭＳ Ｐゴシック" w:hAnsi="ＭＳ Ｐゴシック" w:hint="eastAsia"/>
                <w:sz w:val="20"/>
              </w:rPr>
              <w:t>、</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防災速報</w:t>
            </w:r>
          </w:p>
          <w:p w:rsidR="002D46BB" w:rsidRPr="00AC55E6" w:rsidRDefault="002D46BB" w:rsidP="008402E0">
            <w:pPr>
              <w:spacing w:line="240" w:lineRule="atLeast"/>
              <w:rPr>
                <w:rFonts w:ascii="ＭＳ Ｐゴシック" w:eastAsia="ＭＳ Ｐゴシック" w:hAnsi="ＭＳ Ｐゴシック"/>
                <w:sz w:val="20"/>
              </w:rPr>
            </w:pPr>
          </w:p>
        </w:tc>
        <w:tc>
          <w:tcPr>
            <w:tcW w:w="270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sz w:val="20"/>
              </w:rPr>
              <w:t>30km</w:t>
            </w:r>
            <w:r w:rsidRPr="00AC55E6">
              <w:rPr>
                <w:rFonts w:ascii="ＭＳ Ｐゴシック" w:eastAsia="ＭＳ Ｐゴシック" w:hAnsi="ＭＳ Ｐゴシック" w:hint="eastAsia"/>
                <w:sz w:val="20"/>
              </w:rPr>
              <w:t>圏内防災速報発令</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sz w:val="20"/>
              </w:rPr>
              <w:t>180</w:t>
            </w:r>
            <w:r w:rsidRPr="00AC55E6">
              <w:rPr>
                <w:rFonts w:ascii="ＭＳ Ｐゴシック" w:eastAsia="ＭＳ Ｐゴシック" w:hAnsi="ＭＳ Ｐゴシック" w:hint="eastAsia"/>
                <w:sz w:val="20"/>
              </w:rPr>
              <w:t>日平均の</w:t>
            </w:r>
            <w:r w:rsidRPr="00AC55E6">
              <w:rPr>
                <w:rFonts w:ascii="ＭＳ Ｐゴシック" w:eastAsia="ＭＳ Ｐゴシック" w:hAnsi="ＭＳ Ｐゴシック"/>
                <w:sz w:val="20"/>
              </w:rPr>
              <w:t>10</w:t>
            </w:r>
            <w:r w:rsidRPr="00AC55E6">
              <w:rPr>
                <w:rFonts w:ascii="ＭＳ Ｐゴシック" w:eastAsia="ＭＳ Ｐゴシック" w:hAnsi="ＭＳ Ｐゴシック" w:hint="eastAsia"/>
                <w:sz w:val="20"/>
              </w:rPr>
              <w:t>倍以上の</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放射線量</w:t>
            </w:r>
          </w:p>
        </w:tc>
        <w:tc>
          <w:tcPr>
            <w:tcW w:w="10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RPr="00AC55E6" w:rsidTr="00C615EC">
        <w:trPr>
          <w:trHeight w:val="676"/>
        </w:trPr>
        <w:tc>
          <w:tcPr>
            <w:tcW w:w="234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爆発・落雷火災、類焼</w:t>
            </w:r>
          </w:p>
        </w:tc>
        <w:tc>
          <w:tcPr>
            <w:tcW w:w="270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爆発可燃物、製品材料焼失</w:t>
            </w:r>
            <w:r>
              <w:rPr>
                <w:rFonts w:ascii="ＭＳ Ｐゴシック" w:eastAsia="ＭＳ Ｐゴシック" w:hAnsi="ＭＳ Ｐゴシック" w:hint="eastAsia"/>
                <w:sz w:val="20"/>
              </w:rPr>
              <w:t>、</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建物ﾌﾟﾗﾝﾄ、設備焼失</w:t>
            </w:r>
          </w:p>
        </w:tc>
        <w:tc>
          <w:tcPr>
            <w:tcW w:w="10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RPr="00AC55E6" w:rsidTr="00C615EC">
        <w:trPr>
          <w:trHeight w:val="683"/>
        </w:trPr>
        <w:tc>
          <w:tcPr>
            <w:tcW w:w="234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感染症</w:t>
            </w:r>
          </w:p>
        </w:tc>
        <w:tc>
          <w:tcPr>
            <w:tcW w:w="270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新型インフルエンザ社会的大流行、社員欠勤</w:t>
            </w:r>
            <w:r>
              <w:rPr>
                <w:rFonts w:ascii="ＭＳ Ｐゴシック" w:eastAsia="ＭＳ Ｐゴシック" w:hAnsi="ＭＳ Ｐゴシック" w:hint="eastAsia"/>
                <w:sz w:val="20"/>
              </w:rPr>
              <w:t>、</w:t>
            </w:r>
            <w:r w:rsidRPr="00AC55E6">
              <w:rPr>
                <w:rFonts w:ascii="ＭＳ Ｐゴシック" w:eastAsia="ＭＳ Ｐゴシック" w:hAnsi="ＭＳ Ｐゴシック" w:hint="eastAsia"/>
                <w:sz w:val="20"/>
              </w:rPr>
              <w:t>ﾊﾟﾝﾃﾞﾐｯｸ警報</w:t>
            </w:r>
          </w:p>
        </w:tc>
        <w:tc>
          <w:tcPr>
            <w:tcW w:w="10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RPr="00AC55E6" w:rsidTr="00C615EC">
        <w:trPr>
          <w:trHeight w:val="751"/>
        </w:trPr>
        <w:tc>
          <w:tcPr>
            <w:tcW w:w="234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sz w:val="20"/>
              </w:rPr>
              <w:t>IT/</w:t>
            </w:r>
            <w:r w:rsidRPr="00AC55E6">
              <w:rPr>
                <w:rFonts w:ascii="ＭＳ Ｐゴシック" w:eastAsia="ＭＳ Ｐゴシック" w:hAnsi="ＭＳ Ｐゴシック" w:hint="eastAsia"/>
                <w:sz w:val="20"/>
              </w:rPr>
              <w:t>コンピュータ情報</w:t>
            </w:r>
            <w:r>
              <w:rPr>
                <w:rFonts w:ascii="ＭＳ Ｐゴシック" w:eastAsia="ＭＳ Ｐゴシック" w:hAnsi="ＭＳ Ｐゴシック" w:hint="eastAsia"/>
                <w:sz w:val="20"/>
              </w:rPr>
              <w:t>、</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ＩＴテロ</w:t>
            </w:r>
          </w:p>
        </w:tc>
        <w:tc>
          <w:tcPr>
            <w:tcW w:w="2700" w:type="dxa"/>
          </w:tcPr>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情報流出、ウイルス攻撃</w:t>
            </w:r>
          </w:p>
          <w:p w:rsidR="002D46BB" w:rsidRPr="00AC55E6" w:rsidRDefault="002D46BB" w:rsidP="008402E0">
            <w:pPr>
              <w:spacing w:line="240" w:lineRule="atLeast"/>
              <w:rPr>
                <w:rFonts w:ascii="ＭＳ Ｐゴシック" w:eastAsia="ＭＳ Ｐゴシック" w:hAnsi="ＭＳ Ｐゴシック"/>
                <w:sz w:val="20"/>
              </w:rPr>
            </w:pPr>
            <w:r w:rsidRPr="00AC55E6">
              <w:rPr>
                <w:rFonts w:ascii="ＭＳ Ｐゴシック" w:eastAsia="ＭＳ Ｐゴシック" w:hAnsi="ＭＳ Ｐゴシック" w:hint="eastAsia"/>
                <w:sz w:val="20"/>
              </w:rPr>
              <w:t>システムダウン</w:t>
            </w:r>
          </w:p>
        </w:tc>
        <w:tc>
          <w:tcPr>
            <w:tcW w:w="10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126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0" w:type="dxa"/>
          </w:tcPr>
          <w:p w:rsidR="002D46BB" w:rsidRPr="00AC55E6" w:rsidRDefault="002D46BB" w:rsidP="008402E0">
            <w:pPr>
              <w:spacing w:line="240" w:lineRule="atLeast"/>
              <w:jc w:val="center"/>
              <w:rPr>
                <w:rFonts w:ascii="ＭＳ Ｐゴシック" w:eastAsia="ＭＳ Ｐゴシック" w:hAnsi="ＭＳ Ｐゴシック" w:cs="Arial"/>
                <w:sz w:val="20"/>
              </w:rPr>
            </w:pPr>
          </w:p>
        </w:tc>
        <w:tc>
          <w:tcPr>
            <w:tcW w:w="884" w:type="dxa"/>
          </w:tcPr>
          <w:p w:rsidR="002D46BB" w:rsidRPr="00AC55E6" w:rsidRDefault="002D46BB" w:rsidP="008402E0">
            <w:pPr>
              <w:spacing w:line="240" w:lineRule="atLeast"/>
              <w:jc w:val="center"/>
              <w:rPr>
                <w:rFonts w:ascii="ＭＳ Ｐゴシック" w:eastAsia="ＭＳ Ｐゴシック" w:hAnsi="ＭＳ Ｐゴシック"/>
                <w:b/>
                <w:sz w:val="20"/>
              </w:rPr>
            </w:pPr>
          </w:p>
        </w:tc>
      </w:tr>
      <w:tr w:rsidR="002D46BB" w:rsidTr="00C615EC">
        <w:trPr>
          <w:trHeight w:val="864"/>
        </w:trPr>
        <w:tc>
          <w:tcPr>
            <w:tcW w:w="2340" w:type="dxa"/>
          </w:tcPr>
          <w:p w:rsidR="002D46BB" w:rsidRPr="005B7BC0" w:rsidRDefault="002D46BB" w:rsidP="008402E0">
            <w:pPr>
              <w:spacing w:line="240" w:lineRule="atLeast"/>
              <w:rPr>
                <w:rFonts w:ascii="ＭＳ Ｐゴシック" w:eastAsia="ＭＳ Ｐゴシック" w:hAnsi="ＭＳ Ｐゴシック"/>
                <w:sz w:val="20"/>
              </w:rPr>
            </w:pPr>
          </w:p>
        </w:tc>
        <w:tc>
          <w:tcPr>
            <w:tcW w:w="2700" w:type="dxa"/>
          </w:tcPr>
          <w:p w:rsidR="002D46BB" w:rsidRPr="005B7BC0" w:rsidRDefault="002D46BB" w:rsidP="008402E0">
            <w:pPr>
              <w:spacing w:line="240" w:lineRule="atLeast"/>
              <w:rPr>
                <w:rFonts w:ascii="ＭＳ Ｐゴシック" w:eastAsia="ＭＳ Ｐゴシック" w:hAnsi="ＭＳ Ｐゴシック"/>
                <w:sz w:val="20"/>
              </w:rPr>
            </w:pPr>
          </w:p>
        </w:tc>
        <w:tc>
          <w:tcPr>
            <w:tcW w:w="1080" w:type="dxa"/>
          </w:tcPr>
          <w:p w:rsidR="002D46BB" w:rsidRPr="005B7BC0" w:rsidRDefault="002D46BB" w:rsidP="008402E0">
            <w:pPr>
              <w:spacing w:line="240" w:lineRule="atLeast"/>
              <w:jc w:val="center"/>
              <w:rPr>
                <w:rFonts w:ascii="ＭＳ Ｐゴシック" w:eastAsia="ＭＳ Ｐゴシック" w:hAnsi="ＭＳ Ｐゴシック"/>
                <w:sz w:val="20"/>
              </w:rPr>
            </w:pPr>
          </w:p>
        </w:tc>
        <w:tc>
          <w:tcPr>
            <w:tcW w:w="1260" w:type="dxa"/>
          </w:tcPr>
          <w:p w:rsidR="002D46BB" w:rsidRPr="005B7BC0" w:rsidRDefault="002D46BB" w:rsidP="008402E0">
            <w:pPr>
              <w:spacing w:line="240" w:lineRule="atLeast"/>
              <w:jc w:val="center"/>
              <w:rPr>
                <w:rFonts w:ascii="ＭＳ Ｐゴシック" w:eastAsia="ＭＳ Ｐゴシック" w:hAnsi="ＭＳ Ｐゴシック"/>
                <w:sz w:val="20"/>
              </w:rPr>
            </w:pPr>
          </w:p>
        </w:tc>
        <w:tc>
          <w:tcPr>
            <w:tcW w:w="880" w:type="dxa"/>
          </w:tcPr>
          <w:p w:rsidR="002D46BB" w:rsidRPr="005B7BC0" w:rsidRDefault="002D46BB" w:rsidP="008402E0">
            <w:pPr>
              <w:spacing w:line="240" w:lineRule="atLeast"/>
              <w:jc w:val="center"/>
              <w:rPr>
                <w:rFonts w:ascii="ＭＳ Ｐゴシック" w:eastAsia="ＭＳ Ｐゴシック" w:hAnsi="ＭＳ Ｐゴシック"/>
                <w:sz w:val="20"/>
              </w:rPr>
            </w:pPr>
          </w:p>
        </w:tc>
        <w:tc>
          <w:tcPr>
            <w:tcW w:w="884" w:type="dxa"/>
          </w:tcPr>
          <w:p w:rsidR="002D46BB" w:rsidRPr="00F51853" w:rsidRDefault="002D46BB" w:rsidP="008402E0">
            <w:pPr>
              <w:spacing w:line="240" w:lineRule="atLeast"/>
              <w:jc w:val="center"/>
              <w:rPr>
                <w:rFonts w:ascii="ＭＳ Ｐゴシック" w:eastAsia="ＭＳ Ｐゴシック" w:hAnsi="ＭＳ Ｐゴシック"/>
                <w:b/>
                <w:sz w:val="20"/>
              </w:rPr>
            </w:pPr>
          </w:p>
        </w:tc>
      </w:tr>
      <w:tr w:rsidR="002D46BB" w:rsidTr="00C615EC">
        <w:trPr>
          <w:trHeight w:val="864"/>
        </w:trPr>
        <w:tc>
          <w:tcPr>
            <w:tcW w:w="2340" w:type="dxa"/>
          </w:tcPr>
          <w:p w:rsidR="002D46BB" w:rsidRPr="005B7BC0" w:rsidRDefault="002D46BB" w:rsidP="008402E0">
            <w:pPr>
              <w:spacing w:line="240" w:lineRule="atLeast"/>
              <w:rPr>
                <w:rFonts w:ascii="ＭＳ Ｐゴシック" w:eastAsia="ＭＳ Ｐゴシック" w:hAnsi="ＭＳ Ｐゴシック"/>
                <w:sz w:val="20"/>
              </w:rPr>
            </w:pPr>
          </w:p>
        </w:tc>
        <w:tc>
          <w:tcPr>
            <w:tcW w:w="2700" w:type="dxa"/>
          </w:tcPr>
          <w:p w:rsidR="002D46BB" w:rsidRPr="005B7BC0" w:rsidRDefault="002D46BB" w:rsidP="008402E0">
            <w:pPr>
              <w:spacing w:line="240" w:lineRule="atLeast"/>
              <w:rPr>
                <w:rFonts w:ascii="ＭＳ Ｐゴシック" w:eastAsia="ＭＳ Ｐゴシック" w:hAnsi="ＭＳ Ｐゴシック"/>
                <w:sz w:val="20"/>
              </w:rPr>
            </w:pPr>
          </w:p>
        </w:tc>
        <w:tc>
          <w:tcPr>
            <w:tcW w:w="1080" w:type="dxa"/>
          </w:tcPr>
          <w:p w:rsidR="002D46BB" w:rsidRPr="005B7BC0" w:rsidRDefault="002D46BB" w:rsidP="008402E0">
            <w:pPr>
              <w:spacing w:line="240" w:lineRule="atLeast"/>
              <w:jc w:val="center"/>
              <w:rPr>
                <w:rFonts w:ascii="ＭＳ Ｐゴシック" w:eastAsia="ＭＳ Ｐゴシック" w:hAnsi="ＭＳ Ｐゴシック"/>
                <w:sz w:val="20"/>
              </w:rPr>
            </w:pPr>
          </w:p>
        </w:tc>
        <w:tc>
          <w:tcPr>
            <w:tcW w:w="1260" w:type="dxa"/>
          </w:tcPr>
          <w:p w:rsidR="002D46BB" w:rsidRPr="005B7BC0" w:rsidRDefault="002D46BB" w:rsidP="008402E0">
            <w:pPr>
              <w:spacing w:line="240" w:lineRule="atLeast"/>
              <w:jc w:val="center"/>
              <w:rPr>
                <w:rFonts w:ascii="ＭＳ Ｐゴシック" w:eastAsia="ＭＳ Ｐゴシック" w:hAnsi="ＭＳ Ｐゴシック"/>
                <w:sz w:val="20"/>
              </w:rPr>
            </w:pPr>
          </w:p>
        </w:tc>
        <w:tc>
          <w:tcPr>
            <w:tcW w:w="880" w:type="dxa"/>
          </w:tcPr>
          <w:p w:rsidR="002D46BB" w:rsidRPr="005B7BC0" w:rsidRDefault="002D46BB" w:rsidP="008402E0">
            <w:pPr>
              <w:spacing w:line="240" w:lineRule="atLeast"/>
              <w:jc w:val="center"/>
              <w:rPr>
                <w:rFonts w:ascii="ＭＳ Ｐゴシック" w:eastAsia="ＭＳ Ｐゴシック" w:hAnsi="ＭＳ Ｐゴシック"/>
                <w:sz w:val="20"/>
              </w:rPr>
            </w:pPr>
          </w:p>
        </w:tc>
        <w:tc>
          <w:tcPr>
            <w:tcW w:w="884" w:type="dxa"/>
          </w:tcPr>
          <w:p w:rsidR="002D46BB" w:rsidRPr="00F51853" w:rsidRDefault="002D46BB" w:rsidP="008402E0">
            <w:pPr>
              <w:spacing w:line="240" w:lineRule="atLeast"/>
              <w:jc w:val="center"/>
              <w:rPr>
                <w:rFonts w:ascii="ＭＳ Ｐゴシック" w:eastAsia="ＭＳ Ｐゴシック" w:hAnsi="ＭＳ Ｐゴシック"/>
                <w:b/>
                <w:sz w:val="20"/>
              </w:rPr>
            </w:pPr>
          </w:p>
        </w:tc>
      </w:tr>
    </w:tbl>
    <w:p w:rsidR="002D46BB" w:rsidRDefault="002D46BB" w:rsidP="006009C5"/>
    <w:p w:rsidR="002D46BB" w:rsidRPr="008402E0" w:rsidRDefault="002D46BB" w:rsidP="00DD2787">
      <w:pPr>
        <w:ind w:leftChars="-171" w:hangingChars="171" w:hanging="359"/>
        <w:rPr>
          <w:rFonts w:ascii="ＭＳ Ｐゴシック" w:eastAsia="ＭＳ Ｐゴシック" w:hAnsi="ＭＳ Ｐゴシック"/>
        </w:rPr>
      </w:pPr>
      <w:r>
        <w:rPr>
          <w:rFonts w:ascii="ＭＳ Ｐゴシック" w:eastAsia="ＭＳ Ｐゴシック" w:hAnsi="ＭＳ Ｐゴシック" w:hint="eastAsia"/>
        </w:rPr>
        <w:t>○</w:t>
      </w:r>
      <w:r w:rsidRPr="008402E0">
        <w:rPr>
          <w:rFonts w:ascii="ＭＳ Ｐゴシック" w:eastAsia="ＭＳ Ｐゴシック" w:hAnsi="ＭＳ Ｐゴシック" w:hint="eastAsia"/>
        </w:rPr>
        <w:t>頻度と強度の予測評価（突然性・突発性）の判断（</w:t>
      </w:r>
      <w:r>
        <w:rPr>
          <w:rFonts w:ascii="ＭＳ Ｐゴシック" w:eastAsia="ＭＳ Ｐゴシック" w:hAnsi="ＭＳ Ｐゴシック" w:hint="eastAsia"/>
        </w:rPr>
        <w:t>５段階の</w:t>
      </w:r>
      <w:r w:rsidRPr="008402E0">
        <w:rPr>
          <w:rFonts w:ascii="ＭＳ Ｐゴシック" w:eastAsia="ＭＳ Ｐゴシック" w:hAnsi="ＭＳ Ｐゴシック" w:hint="eastAsia"/>
        </w:rPr>
        <w:t>例）</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4320"/>
        <w:gridCol w:w="360"/>
        <w:gridCol w:w="4140"/>
      </w:tblGrid>
      <w:tr w:rsidR="002D46BB" w:rsidRPr="008402E0" w:rsidTr="001F54DD">
        <w:trPr>
          <w:trHeight w:val="205"/>
        </w:trPr>
        <w:tc>
          <w:tcPr>
            <w:tcW w:w="4680" w:type="dxa"/>
            <w:gridSpan w:val="2"/>
            <w:tcBorders>
              <w:bottom w:val="double" w:sz="4" w:space="0" w:color="auto"/>
            </w:tcBorders>
          </w:tcPr>
          <w:p w:rsidR="002D46BB" w:rsidRPr="008402E0" w:rsidRDefault="002D46BB" w:rsidP="0035442E">
            <w:pPr>
              <w:tabs>
                <w:tab w:val="left" w:pos="5955"/>
              </w:tabs>
              <w:jc w:val="center"/>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発生頻度（予測）</w:t>
            </w:r>
          </w:p>
        </w:tc>
        <w:tc>
          <w:tcPr>
            <w:tcW w:w="4500" w:type="dxa"/>
            <w:gridSpan w:val="2"/>
            <w:tcBorders>
              <w:bottom w:val="double" w:sz="4" w:space="0" w:color="auto"/>
            </w:tcBorders>
          </w:tcPr>
          <w:p w:rsidR="002D46BB" w:rsidRPr="008402E0" w:rsidRDefault="002D46BB" w:rsidP="0035442E">
            <w:pPr>
              <w:tabs>
                <w:tab w:val="left" w:pos="5955"/>
              </w:tabs>
              <w:jc w:val="center"/>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リスク損害の大きさ、強度</w:t>
            </w:r>
          </w:p>
        </w:tc>
      </w:tr>
      <w:tr w:rsidR="002D46BB" w:rsidRPr="008402E0" w:rsidTr="001F54DD">
        <w:trPr>
          <w:trHeight w:val="292"/>
        </w:trPr>
        <w:tc>
          <w:tcPr>
            <w:tcW w:w="360" w:type="dxa"/>
            <w:tcBorders>
              <w:top w:val="double" w:sz="4" w:space="0" w:color="auto"/>
            </w:tcBorders>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５</w:t>
            </w:r>
          </w:p>
        </w:tc>
        <w:tc>
          <w:tcPr>
            <w:tcW w:w="4320" w:type="dxa"/>
            <w:tcBorders>
              <w:top w:val="double" w:sz="4" w:space="0" w:color="auto"/>
            </w:tcBorders>
          </w:tcPr>
          <w:p w:rsidR="002D46BB" w:rsidRPr="008402E0" w:rsidRDefault="002D46BB" w:rsidP="00FE6730">
            <w:pPr>
              <w:tabs>
                <w:tab w:val="left" w:pos="5955"/>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確実に発生する　　　　</w:t>
            </w:r>
            <w:r w:rsidRPr="008402E0">
              <w:rPr>
                <w:rFonts w:ascii="ＭＳ Ｐゴシック" w:eastAsia="ＭＳ Ｐゴシック" w:hAnsi="ＭＳ Ｐゴシック" w:hint="eastAsia"/>
                <w:sz w:val="20"/>
              </w:rPr>
              <w:t>確率極大</w:t>
            </w:r>
            <w:r w:rsidRPr="008402E0">
              <w:rPr>
                <w:rFonts w:ascii="ＭＳ Ｐゴシック" w:eastAsia="ＭＳ Ｐゴシック" w:hAnsi="ＭＳ Ｐゴシック"/>
                <w:sz w:val="20"/>
              </w:rPr>
              <w:t>/</w:t>
            </w:r>
            <w:r w:rsidRPr="008402E0">
              <w:rPr>
                <w:rFonts w:ascii="ＭＳ Ｐゴシック" w:eastAsia="ＭＳ Ｐゴシック" w:hAnsi="ＭＳ Ｐゴシック" w:hint="eastAsia"/>
                <w:sz w:val="20"/>
              </w:rPr>
              <w:t>常時？</w:t>
            </w:r>
          </w:p>
        </w:tc>
        <w:tc>
          <w:tcPr>
            <w:tcW w:w="360" w:type="dxa"/>
            <w:tcBorders>
              <w:top w:val="double" w:sz="4" w:space="0" w:color="auto"/>
            </w:tcBorders>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５</w:t>
            </w:r>
          </w:p>
        </w:tc>
        <w:tc>
          <w:tcPr>
            <w:tcW w:w="4140" w:type="dxa"/>
            <w:tcBorders>
              <w:top w:val="double" w:sz="4" w:space="0" w:color="auto"/>
            </w:tcBorders>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巨大被害、大損害、事業継続不可能</w:t>
            </w:r>
          </w:p>
        </w:tc>
      </w:tr>
      <w:tr w:rsidR="002D46BB" w:rsidRPr="008402E0" w:rsidTr="001F54DD">
        <w:trPr>
          <w:trHeight w:val="281"/>
        </w:trPr>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４</w:t>
            </w:r>
          </w:p>
        </w:tc>
        <w:tc>
          <w:tcPr>
            <w:tcW w:w="4320" w:type="dxa"/>
          </w:tcPr>
          <w:p w:rsidR="002D46BB" w:rsidRPr="008402E0" w:rsidRDefault="002D46BB" w:rsidP="00FE6730">
            <w:pPr>
              <w:tabs>
                <w:tab w:val="left" w:pos="5955"/>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発生可能性あり　　　　</w:t>
            </w:r>
            <w:r w:rsidRPr="008402E0">
              <w:rPr>
                <w:rFonts w:ascii="ＭＳ Ｐゴシック" w:eastAsia="ＭＳ Ｐゴシック" w:hAnsi="ＭＳ Ｐゴシック" w:hint="eastAsia"/>
                <w:sz w:val="20"/>
              </w:rPr>
              <w:t>確率大</w:t>
            </w:r>
            <w:r w:rsidRPr="008402E0">
              <w:rPr>
                <w:rFonts w:ascii="ＭＳ Ｐゴシック" w:eastAsia="ＭＳ Ｐゴシック" w:hAnsi="ＭＳ Ｐゴシック"/>
                <w:sz w:val="20"/>
              </w:rPr>
              <w:t>/</w:t>
            </w:r>
            <w:r w:rsidRPr="008402E0">
              <w:rPr>
                <w:rFonts w:ascii="ＭＳ Ｐゴシック" w:eastAsia="ＭＳ Ｐゴシック" w:hAnsi="ＭＳ Ｐゴシック" w:hint="eastAsia"/>
                <w:sz w:val="20"/>
              </w:rPr>
              <w:t>週、月</w:t>
            </w:r>
            <w:r w:rsidRPr="008402E0">
              <w:rPr>
                <w:rFonts w:ascii="ＭＳ Ｐゴシック" w:eastAsia="ＭＳ Ｐゴシック" w:hAnsi="ＭＳ Ｐゴシック"/>
                <w:sz w:val="20"/>
              </w:rPr>
              <w:t>1</w:t>
            </w:r>
            <w:r w:rsidRPr="008402E0">
              <w:rPr>
                <w:rFonts w:ascii="ＭＳ Ｐゴシック" w:eastAsia="ＭＳ Ｐゴシック" w:hAnsi="ＭＳ Ｐゴシック" w:hint="eastAsia"/>
                <w:sz w:val="20"/>
              </w:rPr>
              <w:t>回程度？</w:t>
            </w:r>
          </w:p>
        </w:tc>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４</w:t>
            </w:r>
          </w:p>
        </w:tc>
        <w:tc>
          <w:tcPr>
            <w:tcW w:w="414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甚大被害、経営活動継続に損害発生</w:t>
            </w:r>
          </w:p>
        </w:tc>
      </w:tr>
      <w:tr w:rsidR="002D46BB" w:rsidRPr="008402E0" w:rsidTr="001F54DD">
        <w:trPr>
          <w:trHeight w:val="264"/>
        </w:trPr>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３</w:t>
            </w:r>
          </w:p>
        </w:tc>
        <w:tc>
          <w:tcPr>
            <w:tcW w:w="4320" w:type="dxa"/>
          </w:tcPr>
          <w:p w:rsidR="002D46BB" w:rsidRPr="008402E0" w:rsidRDefault="002D46BB" w:rsidP="00FE6730">
            <w:pPr>
              <w:tabs>
                <w:tab w:val="left" w:pos="5955"/>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いつかは発生　　　　　</w:t>
            </w:r>
            <w:r w:rsidRPr="008402E0">
              <w:rPr>
                <w:rFonts w:ascii="ＭＳ Ｐゴシック" w:eastAsia="ＭＳ Ｐゴシック" w:hAnsi="ＭＳ Ｐゴシック" w:hint="eastAsia"/>
                <w:sz w:val="20"/>
              </w:rPr>
              <w:t>確率中</w:t>
            </w:r>
            <w:r w:rsidRPr="008402E0">
              <w:rPr>
                <w:rFonts w:ascii="ＭＳ Ｐゴシック" w:eastAsia="ＭＳ Ｐゴシック" w:hAnsi="ＭＳ Ｐゴシック"/>
                <w:sz w:val="20"/>
              </w:rPr>
              <w:t>/1</w:t>
            </w:r>
            <w:r w:rsidRPr="008402E0">
              <w:rPr>
                <w:rFonts w:ascii="ＭＳ Ｐゴシック" w:eastAsia="ＭＳ Ｐゴシック" w:hAnsi="ＭＳ Ｐゴシック" w:hint="eastAsia"/>
                <w:sz w:val="20"/>
              </w:rPr>
              <w:t>年に数回程度？</w:t>
            </w:r>
          </w:p>
        </w:tc>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３</w:t>
            </w:r>
          </w:p>
        </w:tc>
        <w:tc>
          <w:tcPr>
            <w:tcW w:w="414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活動継続に中程度の損害発生</w:t>
            </w:r>
          </w:p>
        </w:tc>
      </w:tr>
      <w:tr w:rsidR="002D46BB" w:rsidRPr="008402E0" w:rsidTr="001F54DD">
        <w:trPr>
          <w:trHeight w:val="246"/>
        </w:trPr>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２</w:t>
            </w:r>
          </w:p>
        </w:tc>
        <w:tc>
          <w:tcPr>
            <w:tcW w:w="4320" w:type="dxa"/>
          </w:tcPr>
          <w:p w:rsidR="002D46BB" w:rsidRPr="008402E0" w:rsidRDefault="002D46BB" w:rsidP="00FE6730">
            <w:pPr>
              <w:tabs>
                <w:tab w:val="left" w:pos="5955"/>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ほとんど発生しない　　</w:t>
            </w:r>
            <w:r w:rsidRPr="008402E0">
              <w:rPr>
                <w:rFonts w:ascii="ＭＳ Ｐゴシック" w:eastAsia="ＭＳ Ｐゴシック" w:hAnsi="ＭＳ Ｐゴシック" w:hint="eastAsia"/>
                <w:sz w:val="20"/>
              </w:rPr>
              <w:t>確率小</w:t>
            </w:r>
            <w:r w:rsidRPr="008402E0">
              <w:rPr>
                <w:rFonts w:ascii="ＭＳ Ｐゴシック" w:eastAsia="ＭＳ Ｐゴシック" w:hAnsi="ＭＳ Ｐゴシック"/>
                <w:sz w:val="20"/>
              </w:rPr>
              <w:t>/5</w:t>
            </w:r>
            <w:r w:rsidRPr="008402E0">
              <w:rPr>
                <w:rFonts w:ascii="ＭＳ Ｐゴシック" w:eastAsia="ＭＳ Ｐゴシック" w:hAnsi="ＭＳ Ｐゴシック" w:hint="eastAsia"/>
                <w:sz w:val="20"/>
              </w:rPr>
              <w:t>年１回程度？</w:t>
            </w:r>
          </w:p>
        </w:tc>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２</w:t>
            </w:r>
          </w:p>
        </w:tc>
        <w:tc>
          <w:tcPr>
            <w:tcW w:w="414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内部処理可能程度の損害発生</w:t>
            </w:r>
          </w:p>
        </w:tc>
      </w:tr>
      <w:tr w:rsidR="002D46BB" w:rsidRPr="008402E0" w:rsidTr="001F54DD">
        <w:trPr>
          <w:trHeight w:val="257"/>
        </w:trPr>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１</w:t>
            </w:r>
          </w:p>
        </w:tc>
        <w:tc>
          <w:tcPr>
            <w:tcW w:w="432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特別以外は発生ない　確率極小</w:t>
            </w:r>
            <w:r w:rsidRPr="008402E0">
              <w:rPr>
                <w:rFonts w:ascii="ＭＳ Ｐゴシック" w:eastAsia="ＭＳ Ｐゴシック" w:hAnsi="ＭＳ Ｐゴシック"/>
                <w:sz w:val="20"/>
              </w:rPr>
              <w:t>/10</w:t>
            </w:r>
            <w:r w:rsidRPr="008402E0">
              <w:rPr>
                <w:rFonts w:ascii="ＭＳ Ｐゴシック" w:eastAsia="ＭＳ Ｐゴシック" w:hAnsi="ＭＳ Ｐゴシック" w:hint="eastAsia"/>
                <w:sz w:val="20"/>
              </w:rPr>
              <w:t>年以上？</w:t>
            </w:r>
          </w:p>
        </w:tc>
        <w:tc>
          <w:tcPr>
            <w:tcW w:w="36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１</w:t>
            </w:r>
          </w:p>
        </w:tc>
        <w:tc>
          <w:tcPr>
            <w:tcW w:w="4140" w:type="dxa"/>
          </w:tcPr>
          <w:p w:rsidR="002D46BB" w:rsidRPr="008402E0" w:rsidRDefault="002D46BB" w:rsidP="00FE6730">
            <w:pPr>
              <w:tabs>
                <w:tab w:val="left" w:pos="5955"/>
              </w:tabs>
              <w:rPr>
                <w:rFonts w:ascii="ＭＳ Ｐゴシック" w:eastAsia="ＭＳ Ｐゴシック" w:hAnsi="ＭＳ Ｐゴシック"/>
                <w:sz w:val="20"/>
              </w:rPr>
            </w:pPr>
            <w:r w:rsidRPr="008402E0">
              <w:rPr>
                <w:rFonts w:ascii="ＭＳ Ｐゴシック" w:eastAsia="ＭＳ Ｐゴシック" w:hAnsi="ＭＳ Ｐゴシック" w:hint="eastAsia"/>
                <w:sz w:val="20"/>
              </w:rPr>
              <w:t>損害軽微、経営活動に支障発生しない</w:t>
            </w:r>
          </w:p>
        </w:tc>
      </w:tr>
    </w:tbl>
    <w:p w:rsidR="002D46BB" w:rsidRDefault="002D46BB" w:rsidP="006009C5">
      <w:pPr>
        <w:rPr>
          <w:rFonts w:ascii="ＭＳ Ｐゴシック" w:eastAsia="ＭＳ Ｐゴシック" w:hAnsi="ＭＳ Ｐゴシック"/>
          <w:sz w:val="22"/>
          <w:szCs w:val="22"/>
        </w:rPr>
      </w:pPr>
    </w:p>
    <w:p w:rsidR="002D46BB" w:rsidRPr="00F972BF" w:rsidRDefault="002D46BB" w:rsidP="006009C5">
      <w:pPr>
        <w:rPr>
          <w:rFonts w:ascii="ＭＳ Ｐゴシック" w:eastAsia="ＭＳ Ｐゴシック" w:hAnsi="ＭＳ Ｐゴシック"/>
          <w:b/>
          <w:sz w:val="24"/>
          <w:szCs w:val="24"/>
        </w:rPr>
      </w:pPr>
      <w:r w:rsidRPr="001F54DD">
        <w:rPr>
          <w:rFonts w:ascii="ＭＳ Ｐゴシック" w:eastAsia="ＭＳ Ｐゴシック" w:hAnsi="ＭＳ Ｐゴシック" w:hint="eastAsia"/>
          <w:sz w:val="22"/>
          <w:szCs w:val="22"/>
        </w:rPr>
        <w:t xml:space="preserve">　　　　　　</w:t>
      </w:r>
      <w:r w:rsidRPr="00F972BF">
        <w:rPr>
          <w:rFonts w:ascii="ＭＳ Ｐゴシック" w:eastAsia="ＭＳ Ｐゴシック" w:hAnsi="ＭＳ Ｐゴシック" w:hint="eastAsia"/>
          <w:b/>
          <w:sz w:val="22"/>
          <w:szCs w:val="22"/>
        </w:rPr>
        <w:t xml:space="preserve">　</w:t>
      </w:r>
      <w:r w:rsidRPr="00F972BF">
        <w:rPr>
          <w:rFonts w:ascii="ＭＳ Ｐゴシック" w:eastAsia="ＭＳ Ｐゴシック" w:hAnsi="ＭＳ Ｐゴシック" w:hint="eastAsia"/>
          <w:b/>
          <w:sz w:val="24"/>
          <w:szCs w:val="24"/>
        </w:rPr>
        <w:t>（発生頻度）×（損害の大きさ・強度）＝重要度・影響度の判断</w:t>
      </w:r>
    </w:p>
    <w:p w:rsidR="002D46BB" w:rsidRDefault="002D46BB" w:rsidP="006009C5">
      <w:pPr>
        <w:rPr>
          <w:rFonts w:ascii="ＭＳ Ｐゴシック" w:eastAsia="ＭＳ Ｐゴシック" w:hAnsi="ＭＳ Ｐゴシック"/>
          <w:sz w:val="22"/>
          <w:szCs w:val="22"/>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40"/>
      </w:tblGrid>
      <w:tr w:rsidR="002D46BB" w:rsidTr="001F54DD">
        <w:trPr>
          <w:cantSplit/>
          <w:trHeight w:val="212"/>
        </w:trPr>
        <w:tc>
          <w:tcPr>
            <w:tcW w:w="1440" w:type="dxa"/>
          </w:tcPr>
          <w:p w:rsidR="002D46BB" w:rsidRPr="008402E0" w:rsidRDefault="002D46BB" w:rsidP="00EA6940">
            <w:pPr>
              <w:rPr>
                <w:rFonts w:ascii="ＭＳ Ｐゴシック" w:eastAsia="ＭＳ Ｐゴシック" w:hAnsi="ＭＳ Ｐゴシック"/>
                <w:b/>
              </w:rPr>
            </w:pPr>
            <w:r w:rsidRPr="008402E0">
              <w:rPr>
                <w:rFonts w:ascii="ＭＳ Ｐゴシック" w:eastAsia="ＭＳ Ｐゴシック" w:hAnsi="ＭＳ Ｐゴシック" w:cs="Arial"/>
                <w:b/>
                <w:sz w:val="22"/>
                <w:szCs w:val="22"/>
              </w:rPr>
              <w:t>BCP</w:t>
            </w:r>
            <w:r w:rsidRPr="008402E0">
              <w:rPr>
                <w:rFonts w:ascii="ＭＳ Ｐゴシック" w:eastAsia="ＭＳ Ｐゴシック" w:hAnsi="ＭＳ Ｐゴシック" w:cs="Arial" w:hint="eastAsia"/>
                <w:b/>
                <w:sz w:val="22"/>
                <w:szCs w:val="22"/>
              </w:rPr>
              <w:t>考慮？</w:t>
            </w:r>
          </w:p>
        </w:tc>
        <w:tc>
          <w:tcPr>
            <w:tcW w:w="7740" w:type="dxa"/>
          </w:tcPr>
          <w:p w:rsidR="002D46BB" w:rsidRPr="008402E0" w:rsidRDefault="002D46BB" w:rsidP="00EA6940">
            <w:pPr>
              <w:widowControl/>
              <w:jc w:val="left"/>
              <w:rPr>
                <w:rFonts w:ascii="ＭＳ Ｐゴシック" w:eastAsia="ＭＳ Ｐゴシック" w:hAnsi="ＭＳ Ｐゴシック"/>
                <w:b/>
              </w:rPr>
            </w:pPr>
            <w:r w:rsidRPr="008402E0">
              <w:rPr>
                <w:rFonts w:ascii="ＭＳ Ｐゴシック" w:eastAsia="ＭＳ Ｐゴシック" w:hAnsi="ＭＳ Ｐゴシック" w:hint="eastAsia"/>
                <w:b/>
                <w:sz w:val="22"/>
                <w:szCs w:val="22"/>
              </w:rPr>
              <w:t xml:space="preserve">○：考慮必須　　　　</w:t>
            </w:r>
            <w:r>
              <w:rPr>
                <w:rFonts w:ascii="ＭＳ Ｐゴシック" w:eastAsia="ＭＳ Ｐゴシック" w:hAnsi="ＭＳ Ｐゴシック" w:hint="eastAsia"/>
                <w:b/>
                <w:sz w:val="22"/>
                <w:szCs w:val="22"/>
              </w:rPr>
              <w:t xml:space="preserve">　</w:t>
            </w:r>
            <w:r w:rsidRPr="008402E0">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w:t>
            </w:r>
            <w:r w:rsidRPr="008402E0">
              <w:rPr>
                <w:rFonts w:ascii="ＭＳ Ｐゴシック" w:eastAsia="ＭＳ Ｐゴシック" w:hAnsi="ＭＳ Ｐゴシック" w:hint="eastAsia"/>
                <w:b/>
                <w:sz w:val="22"/>
                <w:szCs w:val="22"/>
              </w:rPr>
              <w:t xml:space="preserve">△：できれば考慮したい　</w:t>
            </w:r>
            <w:r>
              <w:rPr>
                <w:rFonts w:ascii="ＭＳ Ｐゴシック" w:eastAsia="ＭＳ Ｐゴシック" w:hAnsi="ＭＳ Ｐゴシック" w:hint="eastAsia"/>
                <w:b/>
                <w:sz w:val="22"/>
                <w:szCs w:val="22"/>
              </w:rPr>
              <w:t xml:space="preserve">　　</w:t>
            </w:r>
            <w:r w:rsidRPr="008402E0">
              <w:rPr>
                <w:rFonts w:ascii="ＭＳ Ｐゴシック" w:eastAsia="ＭＳ Ｐゴシック" w:hAnsi="ＭＳ Ｐゴシック" w:hint="eastAsia"/>
                <w:b/>
                <w:sz w:val="22"/>
                <w:szCs w:val="22"/>
              </w:rPr>
              <w:t xml:space="preserve">　　　　×：考慮不要</w:t>
            </w:r>
          </w:p>
        </w:tc>
      </w:tr>
    </w:tbl>
    <w:p w:rsidR="002D46BB" w:rsidRDefault="002D46BB" w:rsidP="006009C5">
      <w:pPr>
        <w:sectPr w:rsidR="002D46BB" w:rsidSect="00DC49A6">
          <w:footerReference w:type="even" r:id="rId8"/>
          <w:pgSz w:w="11906" w:h="16838" w:code="9"/>
          <w:pgMar w:top="1191" w:right="1361" w:bottom="1247" w:left="1701" w:header="851" w:footer="794" w:gutter="0"/>
          <w:pgNumType w:fmt="numberInDash" w:start="88"/>
          <w:cols w:space="425"/>
          <w:docGrid w:type="lines" w:linePitch="320"/>
        </w:sectPr>
      </w:pPr>
    </w:p>
    <w:p w:rsidR="002D46BB" w:rsidRPr="00C9432C" w:rsidRDefault="002D46BB" w:rsidP="002D3C8C">
      <w:pPr>
        <w:numPr>
          <w:ilvl w:val="0"/>
          <w:numId w:val="2"/>
        </w:numPr>
        <w:rPr>
          <w:rFonts w:ascii="ＭＳ ゴシック" w:eastAsia="ＭＳ ゴシック" w:hAnsi="ＭＳ ゴシック"/>
          <w:sz w:val="28"/>
          <w:szCs w:val="28"/>
        </w:rPr>
      </w:pPr>
      <w:r w:rsidRPr="00C9432C">
        <w:rPr>
          <w:rFonts w:ascii="ＭＳ ゴシック" w:eastAsia="ＭＳ ゴシック" w:hAnsi="ＭＳ ゴシック" w:hint="eastAsia"/>
          <w:sz w:val="28"/>
          <w:szCs w:val="28"/>
        </w:rPr>
        <w:lastRenderedPageBreak/>
        <w:t>被害想定の検討に役立つ情報</w:t>
      </w:r>
    </w:p>
    <w:p w:rsidR="002D46BB" w:rsidRPr="00C9432C" w:rsidRDefault="002D46BB" w:rsidP="002D3C8C">
      <w:pPr>
        <w:rPr>
          <w:rFonts w:ascii="ＭＳ ゴシック" w:eastAsia="ＭＳ ゴシック" w:hAnsi="ＭＳ ゴシック"/>
          <w:sz w:val="22"/>
          <w:szCs w:val="22"/>
        </w:rPr>
      </w:pPr>
    </w:p>
    <w:p w:rsidR="002D46BB" w:rsidRPr="00C9432C" w:rsidRDefault="002D46BB" w:rsidP="002D3C8C">
      <w:pPr>
        <w:rPr>
          <w:rFonts w:ascii="ＭＳ ゴシック" w:eastAsia="ＭＳ ゴシック" w:hAnsi="ＭＳ ゴシック"/>
          <w:sz w:val="22"/>
          <w:szCs w:val="22"/>
        </w:rPr>
      </w:pPr>
      <w:r w:rsidRPr="00C9432C">
        <w:rPr>
          <w:rFonts w:ascii="ＭＳ ゴシック" w:eastAsia="ＭＳ ゴシック" w:hAnsi="ＭＳ ゴシック" w:hint="eastAsia"/>
          <w:sz w:val="22"/>
          <w:szCs w:val="22"/>
        </w:rPr>
        <w:t>１．「滋賀県土木防災情報システム　どこが危険か」</w:t>
      </w:r>
    </w:p>
    <w:p w:rsidR="002D46BB" w:rsidRPr="00C9432C" w:rsidRDefault="002D46BB" w:rsidP="002D3C8C">
      <w:pPr>
        <w:rPr>
          <w:rFonts w:ascii="ＭＳ ゴシック" w:eastAsia="ＭＳ ゴシック" w:hAnsi="ＭＳ ゴシック"/>
          <w:sz w:val="22"/>
          <w:szCs w:val="22"/>
        </w:rPr>
      </w:pPr>
      <w:r w:rsidRPr="00C9432C">
        <w:rPr>
          <w:rFonts w:ascii="ＭＳ ゴシック" w:eastAsia="ＭＳ ゴシック" w:hAnsi="ＭＳ ゴシック" w:hint="eastAsia"/>
          <w:sz w:val="22"/>
          <w:szCs w:val="22"/>
        </w:rPr>
        <w:t xml:space="preserve">　</w:t>
      </w:r>
      <w:r w:rsidRPr="00C9432C">
        <w:rPr>
          <w:rFonts w:ascii="ＭＳ ゴシック" w:eastAsia="ＭＳ ゴシック" w:hAnsi="ＭＳ ゴシック"/>
          <w:sz w:val="22"/>
          <w:szCs w:val="22"/>
        </w:rPr>
        <w:t xml:space="preserve"> </w:t>
      </w:r>
      <w:r w:rsidRPr="00C9432C">
        <w:rPr>
          <w:rFonts w:ascii="ＭＳ ゴシック" w:eastAsia="ＭＳ ゴシック" w:hAnsi="ＭＳ ゴシック" w:hint="eastAsia"/>
          <w:sz w:val="22"/>
          <w:szCs w:val="22"/>
        </w:rPr>
        <w:t xml:space="preserve">　</w:t>
      </w:r>
      <w:hyperlink r:id="rId9" w:history="1">
        <w:r w:rsidRPr="00C9432C">
          <w:rPr>
            <w:rStyle w:val="a8"/>
            <w:rFonts w:ascii="ＭＳ ゴシック" w:eastAsia="ＭＳ ゴシック" w:hAnsi="ＭＳ ゴシック"/>
            <w:sz w:val="22"/>
            <w:szCs w:val="22"/>
          </w:rPr>
          <w:t>http://shiga-bousai.jp/link/kiken.html</w:t>
        </w:r>
      </w:hyperlink>
    </w:p>
    <w:p w:rsidR="002D46BB" w:rsidRDefault="002D46BB" w:rsidP="00C71584">
      <w:pPr>
        <w:ind w:left="462" w:hangingChars="200" w:hanging="462"/>
        <w:rPr>
          <w:rFonts w:ascii="ＭＳ ゴシック" w:eastAsia="ＭＳ ゴシック" w:hAnsi="ＭＳ ゴシック"/>
          <w:sz w:val="22"/>
          <w:szCs w:val="22"/>
        </w:rPr>
      </w:pPr>
      <w:r w:rsidRPr="00C9432C">
        <w:rPr>
          <w:rFonts w:ascii="ＭＳ ゴシック" w:eastAsia="ＭＳ ゴシック" w:hAnsi="ＭＳ ゴシック"/>
          <w:sz w:val="22"/>
          <w:szCs w:val="22"/>
        </w:rPr>
        <w:t xml:space="preserve">    </w:t>
      </w:r>
      <w:r w:rsidRPr="00C9432C">
        <w:rPr>
          <w:rFonts w:ascii="ＭＳ ゴシック" w:eastAsia="ＭＳ ゴシック" w:hAnsi="ＭＳ ゴシック" w:hint="eastAsia"/>
          <w:sz w:val="22"/>
          <w:szCs w:val="22"/>
        </w:rPr>
        <w:t>洪水想定区域図、土木災害警戒区域、土砂災害危険箇所、滋賀県防災情報マップ、国土交通省ハザードマップポータルサイト</w:t>
      </w:r>
      <w:r>
        <w:rPr>
          <w:rFonts w:ascii="ＭＳ ゴシック" w:eastAsia="ＭＳ ゴシック" w:hAnsi="ＭＳ ゴシック" w:hint="eastAsia"/>
          <w:sz w:val="22"/>
          <w:szCs w:val="22"/>
        </w:rPr>
        <w:t>へのリンクが</w:t>
      </w:r>
      <w:r w:rsidRPr="00C9432C">
        <w:rPr>
          <w:rFonts w:ascii="ＭＳ ゴシック" w:eastAsia="ＭＳ ゴシック" w:hAnsi="ＭＳ ゴシック" w:hint="eastAsia"/>
          <w:sz w:val="22"/>
          <w:szCs w:val="22"/>
        </w:rPr>
        <w:t>あり、様々な災害による危険箇所が確認できます。</w:t>
      </w:r>
    </w:p>
    <w:p w:rsidR="00DD2787" w:rsidRDefault="00DD2787" w:rsidP="00C71584">
      <w:pPr>
        <w:ind w:left="462" w:hangingChars="200" w:hanging="462"/>
        <w:rPr>
          <w:rFonts w:ascii="ＭＳ ゴシック" w:eastAsia="ＭＳ ゴシック" w:hAnsi="ＭＳ ゴシック"/>
          <w:sz w:val="22"/>
          <w:szCs w:val="22"/>
        </w:rPr>
      </w:pPr>
    </w:p>
    <w:p w:rsidR="00DD2787" w:rsidRDefault="00DD2787" w:rsidP="00C71584">
      <w:pPr>
        <w:ind w:left="462" w:hangingChars="200" w:hanging="462"/>
        <w:rPr>
          <w:rFonts w:ascii="ＭＳ ゴシック" w:eastAsia="ＭＳ ゴシック" w:hAnsi="ＭＳ ゴシック"/>
          <w:sz w:val="22"/>
          <w:szCs w:val="22"/>
        </w:rPr>
      </w:pPr>
      <w:r>
        <w:rPr>
          <w:rFonts w:ascii="ＭＳ ゴシック" w:eastAsia="ＭＳ ゴシック" w:hAnsi="ＭＳ ゴシック" w:hint="eastAsia"/>
          <w:sz w:val="22"/>
          <w:szCs w:val="22"/>
        </w:rPr>
        <w:t>２．「滋賀県防災ポータル」</w:t>
      </w:r>
    </w:p>
    <w:p w:rsidR="00DD2787" w:rsidRPr="00DD21A3" w:rsidRDefault="00DD2787" w:rsidP="00DD2787">
      <w:pPr>
        <w:rPr>
          <w:rStyle w:val="a8"/>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D2787">
        <w:rPr>
          <w:rFonts w:ascii="ＭＳ ゴシック" w:eastAsia="ＭＳ ゴシック" w:hAnsi="ＭＳ ゴシック" w:hint="eastAsia"/>
          <w:sz w:val="22"/>
          <w:szCs w:val="22"/>
        </w:rPr>
        <w:t xml:space="preserve">　 </w:t>
      </w:r>
      <w:hyperlink r:id="rId10" w:history="1">
        <w:r w:rsidRPr="00DD21A3">
          <w:rPr>
            <w:rStyle w:val="a8"/>
            <w:rFonts w:ascii="ＭＳ ゴシック" w:eastAsia="ＭＳ ゴシック" w:hAnsi="ＭＳ ゴシック"/>
            <w:sz w:val="22"/>
            <w:szCs w:val="22"/>
          </w:rPr>
          <w:t>http://www.pref.shiga.lg.jp/bousai/index.html</w:t>
        </w:r>
      </w:hyperlink>
    </w:p>
    <w:p w:rsidR="00DD2787" w:rsidRPr="00DD2787" w:rsidRDefault="00DD2787" w:rsidP="00DD2787">
      <w:pPr>
        <w:ind w:left="462" w:hangingChars="200" w:hanging="46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D2787">
        <w:rPr>
          <w:rFonts w:ascii="ＭＳ ゴシック" w:eastAsia="ＭＳ ゴシック" w:hAnsi="ＭＳ ゴシック"/>
          <w:sz w:val="22"/>
          <w:szCs w:val="22"/>
        </w:rPr>
        <w:t>地震、風水害など</w:t>
      </w:r>
      <w:r>
        <w:rPr>
          <w:rFonts w:ascii="ＭＳ ゴシック" w:eastAsia="ＭＳ ゴシック" w:hAnsi="ＭＳ ゴシック"/>
          <w:sz w:val="22"/>
          <w:szCs w:val="22"/>
        </w:rPr>
        <w:t>の災害情報や、医療情報、交通情報、道路情報、ライフライン</w:t>
      </w:r>
      <w:r>
        <w:rPr>
          <w:rFonts w:ascii="ＭＳ ゴシック" w:eastAsia="ＭＳ ゴシック" w:hAnsi="ＭＳ ゴシック" w:hint="eastAsia"/>
          <w:sz w:val="22"/>
          <w:szCs w:val="22"/>
        </w:rPr>
        <w:t>など災害時に役立つサイトへのリンクがまとめてあります。</w:t>
      </w:r>
      <w:r w:rsidRPr="00DD2787">
        <w:rPr>
          <w:rFonts w:ascii="ＭＳ ゴシック" w:eastAsia="ＭＳ ゴシック" w:hAnsi="ＭＳ ゴシック"/>
          <w:sz w:val="22"/>
          <w:szCs w:val="22"/>
        </w:rPr>
        <w:br/>
      </w:r>
      <w:r>
        <w:rPr>
          <w:rFonts w:ascii="ＭＳ ゴシック" w:eastAsia="ＭＳ ゴシック" w:hAnsi="ＭＳ ゴシック" w:hint="eastAsia"/>
          <w:sz w:val="22"/>
          <w:szCs w:val="22"/>
        </w:rPr>
        <w:t xml:space="preserve">  リンク先の</w:t>
      </w:r>
      <w:r w:rsidRPr="00C9432C">
        <w:rPr>
          <w:rFonts w:ascii="ＭＳ ゴシック" w:eastAsia="ＭＳ ゴシック" w:hAnsi="ＭＳ ゴシック" w:hint="eastAsia"/>
          <w:sz w:val="22"/>
          <w:szCs w:val="22"/>
        </w:rPr>
        <w:t>滋賀県防災情報マップ</w:t>
      </w:r>
      <w:r>
        <w:rPr>
          <w:rFonts w:ascii="ＭＳ ゴシック" w:eastAsia="ＭＳ ゴシック" w:hAnsi="ＭＳ ゴシック" w:hint="eastAsia"/>
          <w:sz w:val="22"/>
          <w:szCs w:val="22"/>
        </w:rPr>
        <w:t>では、地域で予測される様々な災害の危険性を地図上から確認できます。</w:t>
      </w:r>
    </w:p>
    <w:sectPr w:rsidR="00DD2787" w:rsidRPr="00DD2787" w:rsidSect="00DC49A6">
      <w:pgSz w:w="11906" w:h="16838" w:code="9"/>
      <w:pgMar w:top="1418" w:right="1418" w:bottom="1418" w:left="1418" w:header="851" w:footer="992" w:gutter="0"/>
      <w:pgNumType w:fmt="numberInDash"/>
      <w:cols w:space="425"/>
      <w:docGrid w:type="linesAndChars" w:linePitch="325"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F6" w:rsidRDefault="002815F6" w:rsidP="00F65937">
      <w:r>
        <w:separator/>
      </w:r>
    </w:p>
  </w:endnote>
  <w:endnote w:type="continuationSeparator" w:id="0">
    <w:p w:rsidR="002815F6" w:rsidRDefault="002815F6" w:rsidP="00F6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BB" w:rsidRDefault="002D46BB" w:rsidP="00EF12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46BB" w:rsidRDefault="002D46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F6" w:rsidRDefault="002815F6" w:rsidP="00F65937">
      <w:r>
        <w:separator/>
      </w:r>
    </w:p>
  </w:footnote>
  <w:footnote w:type="continuationSeparator" w:id="0">
    <w:p w:rsidR="002815F6" w:rsidRDefault="002815F6" w:rsidP="00F65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67AE5495"/>
    <w:multiLevelType w:val="hybridMultilevel"/>
    <w:tmpl w:val="542C92A0"/>
    <w:lvl w:ilvl="0" w:tplc="674AF60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B413E49"/>
    <w:multiLevelType w:val="hybridMultilevel"/>
    <w:tmpl w:val="09265FAE"/>
    <w:lvl w:ilvl="0" w:tplc="C572334A">
      <w:start w:val="1"/>
      <w:numFmt w:val="bullet"/>
      <w:lvlText w:val="◇"/>
      <w:lvlJc w:val="left"/>
      <w:pPr>
        <w:tabs>
          <w:tab w:val="num" w:pos="600"/>
        </w:tabs>
        <w:ind w:left="600" w:hanging="360"/>
      </w:pPr>
      <w:rPr>
        <w:rFonts w:ascii="ＭＳ Ｐゴシック" w:eastAsia="ＭＳ Ｐゴシック" w:hAnsi="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221"/>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39A"/>
    <w:rsid w:val="00022E06"/>
    <w:rsid w:val="00046B63"/>
    <w:rsid w:val="00083B4F"/>
    <w:rsid w:val="00085430"/>
    <w:rsid w:val="000B3437"/>
    <w:rsid w:val="000B51EF"/>
    <w:rsid w:val="000B5C83"/>
    <w:rsid w:val="00120A73"/>
    <w:rsid w:val="0014050B"/>
    <w:rsid w:val="00144C0E"/>
    <w:rsid w:val="0015141B"/>
    <w:rsid w:val="00163B08"/>
    <w:rsid w:val="001649CA"/>
    <w:rsid w:val="00181F7E"/>
    <w:rsid w:val="0018529C"/>
    <w:rsid w:val="001C0698"/>
    <w:rsid w:val="001E518D"/>
    <w:rsid w:val="001F54DD"/>
    <w:rsid w:val="00223A6B"/>
    <w:rsid w:val="00232FDC"/>
    <w:rsid w:val="00250DDE"/>
    <w:rsid w:val="002801C1"/>
    <w:rsid w:val="002815F6"/>
    <w:rsid w:val="0029118D"/>
    <w:rsid w:val="002928BB"/>
    <w:rsid w:val="002A7CB8"/>
    <w:rsid w:val="002C66C9"/>
    <w:rsid w:val="002D3C8C"/>
    <w:rsid w:val="002D46BB"/>
    <w:rsid w:val="002D5924"/>
    <w:rsid w:val="002D7B4A"/>
    <w:rsid w:val="002E200E"/>
    <w:rsid w:val="002F015C"/>
    <w:rsid w:val="0031721C"/>
    <w:rsid w:val="003175BF"/>
    <w:rsid w:val="00340733"/>
    <w:rsid w:val="00343850"/>
    <w:rsid w:val="0035442E"/>
    <w:rsid w:val="00364D95"/>
    <w:rsid w:val="00395A29"/>
    <w:rsid w:val="003B1EDC"/>
    <w:rsid w:val="003C1BCD"/>
    <w:rsid w:val="003C78C7"/>
    <w:rsid w:val="003D4FD4"/>
    <w:rsid w:val="003E5862"/>
    <w:rsid w:val="003F032F"/>
    <w:rsid w:val="003F4ADD"/>
    <w:rsid w:val="004162DA"/>
    <w:rsid w:val="00443950"/>
    <w:rsid w:val="0044612F"/>
    <w:rsid w:val="00457660"/>
    <w:rsid w:val="0047288F"/>
    <w:rsid w:val="00484037"/>
    <w:rsid w:val="00495B80"/>
    <w:rsid w:val="004A25DF"/>
    <w:rsid w:val="004A6FC2"/>
    <w:rsid w:val="004E0858"/>
    <w:rsid w:val="00525408"/>
    <w:rsid w:val="00540D49"/>
    <w:rsid w:val="005419EA"/>
    <w:rsid w:val="00555774"/>
    <w:rsid w:val="00580D95"/>
    <w:rsid w:val="0059184A"/>
    <w:rsid w:val="005B4B94"/>
    <w:rsid w:val="005B7BC0"/>
    <w:rsid w:val="005C7F79"/>
    <w:rsid w:val="005E14F1"/>
    <w:rsid w:val="005E765F"/>
    <w:rsid w:val="005E788F"/>
    <w:rsid w:val="005F38C8"/>
    <w:rsid w:val="006009C5"/>
    <w:rsid w:val="00602464"/>
    <w:rsid w:val="006049C0"/>
    <w:rsid w:val="006056DD"/>
    <w:rsid w:val="00607455"/>
    <w:rsid w:val="00642D35"/>
    <w:rsid w:val="00653F37"/>
    <w:rsid w:val="006A0999"/>
    <w:rsid w:val="006A2184"/>
    <w:rsid w:val="006A247E"/>
    <w:rsid w:val="006E3E96"/>
    <w:rsid w:val="007124D0"/>
    <w:rsid w:val="007152B8"/>
    <w:rsid w:val="00715881"/>
    <w:rsid w:val="00715EED"/>
    <w:rsid w:val="00742674"/>
    <w:rsid w:val="00793A29"/>
    <w:rsid w:val="00796E32"/>
    <w:rsid w:val="007A77FE"/>
    <w:rsid w:val="007C280A"/>
    <w:rsid w:val="00814E44"/>
    <w:rsid w:val="008402E0"/>
    <w:rsid w:val="008461F5"/>
    <w:rsid w:val="00851503"/>
    <w:rsid w:val="00853E4C"/>
    <w:rsid w:val="008852A0"/>
    <w:rsid w:val="00895FE5"/>
    <w:rsid w:val="008A20F9"/>
    <w:rsid w:val="008C0ACA"/>
    <w:rsid w:val="00900B71"/>
    <w:rsid w:val="00915323"/>
    <w:rsid w:val="00931B1B"/>
    <w:rsid w:val="00932D48"/>
    <w:rsid w:val="009476E9"/>
    <w:rsid w:val="00970176"/>
    <w:rsid w:val="00992123"/>
    <w:rsid w:val="009A3565"/>
    <w:rsid w:val="009B1162"/>
    <w:rsid w:val="009B7BA8"/>
    <w:rsid w:val="009E4490"/>
    <w:rsid w:val="009F0DEC"/>
    <w:rsid w:val="009F3389"/>
    <w:rsid w:val="00A124D1"/>
    <w:rsid w:val="00A15BBB"/>
    <w:rsid w:val="00A24615"/>
    <w:rsid w:val="00A32237"/>
    <w:rsid w:val="00A37F29"/>
    <w:rsid w:val="00A45C73"/>
    <w:rsid w:val="00A57544"/>
    <w:rsid w:val="00A8131D"/>
    <w:rsid w:val="00AA23A3"/>
    <w:rsid w:val="00AC33BF"/>
    <w:rsid w:val="00AC55E6"/>
    <w:rsid w:val="00AD589F"/>
    <w:rsid w:val="00B268C1"/>
    <w:rsid w:val="00B417A1"/>
    <w:rsid w:val="00B4632C"/>
    <w:rsid w:val="00B63A0A"/>
    <w:rsid w:val="00B75B7B"/>
    <w:rsid w:val="00B8401A"/>
    <w:rsid w:val="00B8797E"/>
    <w:rsid w:val="00BC0470"/>
    <w:rsid w:val="00BC10D1"/>
    <w:rsid w:val="00BE5B5C"/>
    <w:rsid w:val="00C171E1"/>
    <w:rsid w:val="00C341F5"/>
    <w:rsid w:val="00C615EC"/>
    <w:rsid w:val="00C705F7"/>
    <w:rsid w:val="00C71584"/>
    <w:rsid w:val="00C85D6F"/>
    <w:rsid w:val="00C9432C"/>
    <w:rsid w:val="00CC0090"/>
    <w:rsid w:val="00CD29D6"/>
    <w:rsid w:val="00CF50FD"/>
    <w:rsid w:val="00D048A9"/>
    <w:rsid w:val="00D07DF1"/>
    <w:rsid w:val="00D71373"/>
    <w:rsid w:val="00D74BC2"/>
    <w:rsid w:val="00D80AD3"/>
    <w:rsid w:val="00D81F6A"/>
    <w:rsid w:val="00DA1197"/>
    <w:rsid w:val="00DC49A6"/>
    <w:rsid w:val="00DD1114"/>
    <w:rsid w:val="00DD21A3"/>
    <w:rsid w:val="00DD2787"/>
    <w:rsid w:val="00DD2FA8"/>
    <w:rsid w:val="00DE7381"/>
    <w:rsid w:val="00E05243"/>
    <w:rsid w:val="00E140D2"/>
    <w:rsid w:val="00E16E4A"/>
    <w:rsid w:val="00E21D64"/>
    <w:rsid w:val="00E2539A"/>
    <w:rsid w:val="00E2594D"/>
    <w:rsid w:val="00E31F51"/>
    <w:rsid w:val="00E7169B"/>
    <w:rsid w:val="00E80645"/>
    <w:rsid w:val="00E8320A"/>
    <w:rsid w:val="00EA5CBA"/>
    <w:rsid w:val="00EA6940"/>
    <w:rsid w:val="00EC7018"/>
    <w:rsid w:val="00ED4B0C"/>
    <w:rsid w:val="00ED777D"/>
    <w:rsid w:val="00EF129A"/>
    <w:rsid w:val="00EF1F00"/>
    <w:rsid w:val="00F46E88"/>
    <w:rsid w:val="00F51853"/>
    <w:rsid w:val="00F55B45"/>
    <w:rsid w:val="00F56C0A"/>
    <w:rsid w:val="00F6439F"/>
    <w:rsid w:val="00F65937"/>
    <w:rsid w:val="00F718ED"/>
    <w:rsid w:val="00F75273"/>
    <w:rsid w:val="00F90F2F"/>
    <w:rsid w:val="00F972BF"/>
    <w:rsid w:val="00F979CC"/>
    <w:rsid w:val="00FB6F6A"/>
    <w:rsid w:val="00FC582A"/>
    <w:rsid w:val="00FE6730"/>
    <w:rsid w:val="00FF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62"/>
    <w:pPr>
      <w:widowControl w:val="0"/>
      <w:jc w:val="both"/>
    </w:pPr>
    <w:rPr>
      <w:rFonts w:ascii="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5937"/>
    <w:pPr>
      <w:tabs>
        <w:tab w:val="center" w:pos="4252"/>
        <w:tab w:val="right" w:pos="8504"/>
      </w:tabs>
      <w:snapToGrid w:val="0"/>
    </w:pPr>
  </w:style>
  <w:style w:type="character" w:customStyle="1" w:styleId="a4">
    <w:name w:val="ヘッダー (文字)"/>
    <w:link w:val="a3"/>
    <w:uiPriority w:val="99"/>
    <w:semiHidden/>
    <w:locked/>
    <w:rsid w:val="00F65937"/>
    <w:rPr>
      <w:rFonts w:ascii="ＭＳ 明朝" w:cs="Times New Roman"/>
      <w:color w:val="000000"/>
      <w:kern w:val="2"/>
      <w:sz w:val="21"/>
    </w:rPr>
  </w:style>
  <w:style w:type="paragraph" w:styleId="a5">
    <w:name w:val="footer"/>
    <w:basedOn w:val="a"/>
    <w:link w:val="a6"/>
    <w:uiPriority w:val="99"/>
    <w:semiHidden/>
    <w:rsid w:val="00F65937"/>
    <w:pPr>
      <w:tabs>
        <w:tab w:val="center" w:pos="4252"/>
        <w:tab w:val="right" w:pos="8504"/>
      </w:tabs>
      <w:snapToGrid w:val="0"/>
    </w:pPr>
  </w:style>
  <w:style w:type="character" w:customStyle="1" w:styleId="a6">
    <w:name w:val="フッター (文字)"/>
    <w:link w:val="a5"/>
    <w:uiPriority w:val="99"/>
    <w:semiHidden/>
    <w:locked/>
    <w:rsid w:val="00F65937"/>
    <w:rPr>
      <w:rFonts w:ascii="ＭＳ 明朝" w:cs="Times New Roman"/>
      <w:color w:val="000000"/>
      <w:kern w:val="2"/>
      <w:sz w:val="21"/>
    </w:rPr>
  </w:style>
  <w:style w:type="character" w:styleId="a7">
    <w:name w:val="page number"/>
    <w:uiPriority w:val="99"/>
    <w:rsid w:val="00364D95"/>
    <w:rPr>
      <w:rFonts w:cs="Times New Roman"/>
    </w:rPr>
  </w:style>
  <w:style w:type="character" w:styleId="a8">
    <w:name w:val="Hyperlink"/>
    <w:uiPriority w:val="99"/>
    <w:rsid w:val="002D3C8C"/>
    <w:rPr>
      <w:rFonts w:cs="Times New Roman"/>
      <w:color w:val="0000FF"/>
      <w:u w:val="single"/>
    </w:rPr>
  </w:style>
  <w:style w:type="character" w:styleId="a9">
    <w:name w:val="FollowedHyperlink"/>
    <w:uiPriority w:val="99"/>
    <w:rsid w:val="002D3C8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2354">
      <w:bodyDiv w:val="1"/>
      <w:marLeft w:val="0"/>
      <w:marRight w:val="0"/>
      <w:marTop w:val="0"/>
      <w:marBottom w:val="0"/>
      <w:divBdr>
        <w:top w:val="none" w:sz="0" w:space="0" w:color="auto"/>
        <w:left w:val="none" w:sz="0" w:space="0" w:color="auto"/>
        <w:bottom w:val="none" w:sz="0" w:space="0" w:color="auto"/>
        <w:right w:val="none" w:sz="0" w:space="0" w:color="auto"/>
      </w:divBdr>
      <w:divsChild>
        <w:div w:id="111630069">
          <w:marLeft w:val="0"/>
          <w:marRight w:val="0"/>
          <w:marTop w:val="0"/>
          <w:marBottom w:val="0"/>
          <w:divBdr>
            <w:top w:val="none" w:sz="0" w:space="0" w:color="auto"/>
            <w:left w:val="none" w:sz="0" w:space="0" w:color="auto"/>
            <w:bottom w:val="none" w:sz="0" w:space="0" w:color="auto"/>
            <w:right w:val="none" w:sz="0" w:space="0" w:color="auto"/>
          </w:divBdr>
          <w:divsChild>
            <w:div w:id="1818565524">
              <w:marLeft w:val="0"/>
              <w:marRight w:val="0"/>
              <w:marTop w:val="0"/>
              <w:marBottom w:val="0"/>
              <w:divBdr>
                <w:top w:val="none" w:sz="0" w:space="0" w:color="auto"/>
                <w:left w:val="none" w:sz="0" w:space="0" w:color="auto"/>
                <w:bottom w:val="none" w:sz="0" w:space="0" w:color="auto"/>
                <w:right w:val="none" w:sz="0" w:space="0" w:color="auto"/>
              </w:divBdr>
              <w:divsChild>
                <w:div w:id="1313675088">
                  <w:marLeft w:val="0"/>
                  <w:marRight w:val="0"/>
                  <w:marTop w:val="0"/>
                  <w:marBottom w:val="0"/>
                  <w:divBdr>
                    <w:top w:val="none" w:sz="0" w:space="0" w:color="auto"/>
                    <w:left w:val="none" w:sz="0" w:space="0" w:color="auto"/>
                    <w:bottom w:val="none" w:sz="0" w:space="0" w:color="auto"/>
                    <w:right w:val="none" w:sz="0" w:space="0" w:color="auto"/>
                  </w:divBdr>
                  <w:divsChild>
                    <w:div w:id="1685395209">
                      <w:marLeft w:val="0"/>
                      <w:marRight w:val="0"/>
                      <w:marTop w:val="0"/>
                      <w:marBottom w:val="0"/>
                      <w:divBdr>
                        <w:top w:val="none" w:sz="0" w:space="0" w:color="auto"/>
                        <w:left w:val="none" w:sz="0" w:space="0" w:color="auto"/>
                        <w:bottom w:val="none" w:sz="0" w:space="0" w:color="auto"/>
                        <w:right w:val="none" w:sz="0" w:space="0" w:color="auto"/>
                      </w:divBdr>
                      <w:divsChild>
                        <w:div w:id="204604582">
                          <w:marLeft w:val="0"/>
                          <w:marRight w:val="0"/>
                          <w:marTop w:val="0"/>
                          <w:marBottom w:val="0"/>
                          <w:divBdr>
                            <w:top w:val="none" w:sz="0" w:space="0" w:color="auto"/>
                            <w:left w:val="none" w:sz="0" w:space="0" w:color="auto"/>
                            <w:bottom w:val="none" w:sz="0" w:space="0" w:color="auto"/>
                            <w:right w:val="none" w:sz="0" w:space="0" w:color="auto"/>
                          </w:divBdr>
                          <w:divsChild>
                            <w:div w:id="207687735">
                              <w:marLeft w:val="0"/>
                              <w:marRight w:val="0"/>
                              <w:marTop w:val="0"/>
                              <w:marBottom w:val="0"/>
                              <w:divBdr>
                                <w:top w:val="none" w:sz="0" w:space="0" w:color="auto"/>
                                <w:left w:val="none" w:sz="0" w:space="0" w:color="auto"/>
                                <w:bottom w:val="none" w:sz="0" w:space="0" w:color="auto"/>
                                <w:right w:val="none" w:sz="0" w:space="0" w:color="auto"/>
                              </w:divBdr>
                              <w:divsChild>
                                <w:div w:id="1236935940">
                                  <w:marLeft w:val="0"/>
                                  <w:marRight w:val="0"/>
                                  <w:marTop w:val="0"/>
                                  <w:marBottom w:val="0"/>
                                  <w:divBdr>
                                    <w:top w:val="none" w:sz="0" w:space="0" w:color="auto"/>
                                    <w:left w:val="none" w:sz="0" w:space="0" w:color="auto"/>
                                    <w:bottom w:val="none" w:sz="0" w:space="0" w:color="auto"/>
                                    <w:right w:val="none" w:sz="0" w:space="0" w:color="auto"/>
                                  </w:divBdr>
                                  <w:divsChild>
                                    <w:div w:id="1497568576">
                                      <w:marLeft w:val="0"/>
                                      <w:marRight w:val="0"/>
                                      <w:marTop w:val="0"/>
                                      <w:marBottom w:val="0"/>
                                      <w:divBdr>
                                        <w:top w:val="none" w:sz="0" w:space="0" w:color="auto"/>
                                        <w:left w:val="none" w:sz="0" w:space="0" w:color="auto"/>
                                        <w:bottom w:val="none" w:sz="0" w:space="0" w:color="auto"/>
                                        <w:right w:val="none" w:sz="0" w:space="0" w:color="auto"/>
                                      </w:divBdr>
                                      <w:divsChild>
                                        <w:div w:id="2117944861">
                                          <w:marLeft w:val="0"/>
                                          <w:marRight w:val="0"/>
                                          <w:marTop w:val="0"/>
                                          <w:marBottom w:val="0"/>
                                          <w:divBdr>
                                            <w:top w:val="none" w:sz="0" w:space="0" w:color="auto"/>
                                            <w:left w:val="none" w:sz="0" w:space="0" w:color="auto"/>
                                            <w:bottom w:val="none" w:sz="0" w:space="0" w:color="auto"/>
                                            <w:right w:val="none" w:sz="0" w:space="0" w:color="auto"/>
                                          </w:divBdr>
                                          <w:divsChild>
                                            <w:div w:id="1137379842">
                                              <w:marLeft w:val="0"/>
                                              <w:marRight w:val="90"/>
                                              <w:marTop w:val="0"/>
                                              <w:marBottom w:val="0"/>
                                              <w:divBdr>
                                                <w:top w:val="none" w:sz="0" w:space="0" w:color="auto"/>
                                                <w:left w:val="none" w:sz="0" w:space="0" w:color="auto"/>
                                                <w:bottom w:val="none" w:sz="0" w:space="0" w:color="auto"/>
                                                <w:right w:val="none" w:sz="0" w:space="0" w:color="auto"/>
                                              </w:divBdr>
                                              <w:divsChild>
                                                <w:div w:id="130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850562">
      <w:bodyDiv w:val="1"/>
      <w:marLeft w:val="0"/>
      <w:marRight w:val="0"/>
      <w:marTop w:val="0"/>
      <w:marBottom w:val="0"/>
      <w:divBdr>
        <w:top w:val="none" w:sz="0" w:space="0" w:color="auto"/>
        <w:left w:val="none" w:sz="0" w:space="0" w:color="auto"/>
        <w:bottom w:val="none" w:sz="0" w:space="0" w:color="auto"/>
        <w:right w:val="none" w:sz="0" w:space="0" w:color="auto"/>
      </w:divBdr>
      <w:divsChild>
        <w:div w:id="444426711">
          <w:marLeft w:val="0"/>
          <w:marRight w:val="0"/>
          <w:marTop w:val="0"/>
          <w:marBottom w:val="0"/>
          <w:divBdr>
            <w:top w:val="none" w:sz="0" w:space="0" w:color="auto"/>
            <w:left w:val="none" w:sz="0" w:space="0" w:color="auto"/>
            <w:bottom w:val="none" w:sz="0" w:space="0" w:color="auto"/>
            <w:right w:val="none" w:sz="0" w:space="0" w:color="auto"/>
          </w:divBdr>
          <w:divsChild>
            <w:div w:id="1662154004">
              <w:marLeft w:val="0"/>
              <w:marRight w:val="0"/>
              <w:marTop w:val="0"/>
              <w:marBottom w:val="0"/>
              <w:divBdr>
                <w:top w:val="none" w:sz="0" w:space="0" w:color="auto"/>
                <w:left w:val="none" w:sz="0" w:space="0" w:color="auto"/>
                <w:bottom w:val="none" w:sz="0" w:space="0" w:color="auto"/>
                <w:right w:val="none" w:sz="0" w:space="0" w:color="auto"/>
              </w:divBdr>
              <w:divsChild>
                <w:div w:id="169223043">
                  <w:marLeft w:val="0"/>
                  <w:marRight w:val="0"/>
                  <w:marTop w:val="0"/>
                  <w:marBottom w:val="0"/>
                  <w:divBdr>
                    <w:top w:val="none" w:sz="0" w:space="0" w:color="auto"/>
                    <w:left w:val="none" w:sz="0" w:space="0" w:color="auto"/>
                    <w:bottom w:val="none" w:sz="0" w:space="0" w:color="auto"/>
                    <w:right w:val="none" w:sz="0" w:space="0" w:color="auto"/>
                  </w:divBdr>
                  <w:divsChild>
                    <w:div w:id="467867887">
                      <w:marLeft w:val="0"/>
                      <w:marRight w:val="0"/>
                      <w:marTop w:val="0"/>
                      <w:marBottom w:val="0"/>
                      <w:divBdr>
                        <w:top w:val="none" w:sz="0" w:space="0" w:color="auto"/>
                        <w:left w:val="none" w:sz="0" w:space="0" w:color="auto"/>
                        <w:bottom w:val="none" w:sz="0" w:space="0" w:color="auto"/>
                        <w:right w:val="none" w:sz="0" w:space="0" w:color="auto"/>
                      </w:divBdr>
                      <w:divsChild>
                        <w:div w:id="276765695">
                          <w:marLeft w:val="0"/>
                          <w:marRight w:val="0"/>
                          <w:marTop w:val="0"/>
                          <w:marBottom w:val="0"/>
                          <w:divBdr>
                            <w:top w:val="none" w:sz="0" w:space="0" w:color="auto"/>
                            <w:left w:val="none" w:sz="0" w:space="0" w:color="auto"/>
                            <w:bottom w:val="none" w:sz="0" w:space="0" w:color="auto"/>
                            <w:right w:val="none" w:sz="0" w:space="0" w:color="auto"/>
                          </w:divBdr>
                          <w:divsChild>
                            <w:div w:id="506797142">
                              <w:marLeft w:val="0"/>
                              <w:marRight w:val="0"/>
                              <w:marTop w:val="0"/>
                              <w:marBottom w:val="0"/>
                              <w:divBdr>
                                <w:top w:val="none" w:sz="0" w:space="0" w:color="auto"/>
                                <w:left w:val="none" w:sz="0" w:space="0" w:color="auto"/>
                                <w:bottom w:val="none" w:sz="0" w:space="0" w:color="auto"/>
                                <w:right w:val="none" w:sz="0" w:space="0" w:color="auto"/>
                              </w:divBdr>
                              <w:divsChild>
                                <w:div w:id="299457299">
                                  <w:marLeft w:val="0"/>
                                  <w:marRight w:val="0"/>
                                  <w:marTop w:val="0"/>
                                  <w:marBottom w:val="0"/>
                                  <w:divBdr>
                                    <w:top w:val="none" w:sz="0" w:space="0" w:color="auto"/>
                                    <w:left w:val="none" w:sz="0" w:space="0" w:color="auto"/>
                                    <w:bottom w:val="none" w:sz="0" w:space="0" w:color="auto"/>
                                    <w:right w:val="none" w:sz="0" w:space="0" w:color="auto"/>
                                  </w:divBdr>
                                  <w:divsChild>
                                    <w:div w:id="313918735">
                                      <w:marLeft w:val="0"/>
                                      <w:marRight w:val="0"/>
                                      <w:marTop w:val="0"/>
                                      <w:marBottom w:val="0"/>
                                      <w:divBdr>
                                        <w:top w:val="none" w:sz="0" w:space="0" w:color="auto"/>
                                        <w:left w:val="none" w:sz="0" w:space="0" w:color="auto"/>
                                        <w:bottom w:val="none" w:sz="0" w:space="0" w:color="auto"/>
                                        <w:right w:val="none" w:sz="0" w:space="0" w:color="auto"/>
                                      </w:divBdr>
                                      <w:divsChild>
                                        <w:div w:id="644117609">
                                          <w:marLeft w:val="0"/>
                                          <w:marRight w:val="0"/>
                                          <w:marTop w:val="0"/>
                                          <w:marBottom w:val="0"/>
                                          <w:divBdr>
                                            <w:top w:val="none" w:sz="0" w:space="0" w:color="auto"/>
                                            <w:left w:val="none" w:sz="0" w:space="0" w:color="auto"/>
                                            <w:bottom w:val="none" w:sz="0" w:space="0" w:color="auto"/>
                                            <w:right w:val="none" w:sz="0" w:space="0" w:color="auto"/>
                                          </w:divBdr>
                                          <w:divsChild>
                                            <w:div w:id="447313526">
                                              <w:marLeft w:val="0"/>
                                              <w:marRight w:val="90"/>
                                              <w:marTop w:val="0"/>
                                              <w:marBottom w:val="0"/>
                                              <w:divBdr>
                                                <w:top w:val="none" w:sz="0" w:space="0" w:color="auto"/>
                                                <w:left w:val="none" w:sz="0" w:space="0" w:color="auto"/>
                                                <w:bottom w:val="none" w:sz="0" w:space="0" w:color="auto"/>
                                                <w:right w:val="none" w:sz="0" w:space="0" w:color="auto"/>
                                              </w:divBdr>
                                              <w:divsChild>
                                                <w:div w:id="13186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039902">
      <w:bodyDiv w:val="1"/>
      <w:marLeft w:val="0"/>
      <w:marRight w:val="0"/>
      <w:marTop w:val="0"/>
      <w:marBottom w:val="0"/>
      <w:divBdr>
        <w:top w:val="none" w:sz="0" w:space="0" w:color="auto"/>
        <w:left w:val="none" w:sz="0" w:space="0" w:color="auto"/>
        <w:bottom w:val="none" w:sz="0" w:space="0" w:color="auto"/>
        <w:right w:val="none" w:sz="0" w:space="0" w:color="auto"/>
      </w:divBdr>
      <w:divsChild>
        <w:div w:id="1420519904">
          <w:marLeft w:val="0"/>
          <w:marRight w:val="0"/>
          <w:marTop w:val="0"/>
          <w:marBottom w:val="0"/>
          <w:divBdr>
            <w:top w:val="none" w:sz="0" w:space="0" w:color="auto"/>
            <w:left w:val="none" w:sz="0" w:space="0" w:color="auto"/>
            <w:bottom w:val="none" w:sz="0" w:space="0" w:color="auto"/>
            <w:right w:val="none" w:sz="0" w:space="0" w:color="auto"/>
          </w:divBdr>
          <w:divsChild>
            <w:div w:id="711921350">
              <w:marLeft w:val="0"/>
              <w:marRight w:val="0"/>
              <w:marTop w:val="0"/>
              <w:marBottom w:val="0"/>
              <w:divBdr>
                <w:top w:val="none" w:sz="0" w:space="0" w:color="auto"/>
                <w:left w:val="none" w:sz="0" w:space="0" w:color="auto"/>
                <w:bottom w:val="none" w:sz="0" w:space="0" w:color="auto"/>
                <w:right w:val="none" w:sz="0" w:space="0" w:color="auto"/>
              </w:divBdr>
              <w:divsChild>
                <w:div w:id="252714134">
                  <w:marLeft w:val="0"/>
                  <w:marRight w:val="0"/>
                  <w:marTop w:val="0"/>
                  <w:marBottom w:val="0"/>
                  <w:divBdr>
                    <w:top w:val="none" w:sz="0" w:space="0" w:color="auto"/>
                    <w:left w:val="none" w:sz="0" w:space="0" w:color="auto"/>
                    <w:bottom w:val="none" w:sz="0" w:space="0" w:color="auto"/>
                    <w:right w:val="none" w:sz="0" w:space="0" w:color="auto"/>
                  </w:divBdr>
                  <w:divsChild>
                    <w:div w:id="1418088554">
                      <w:marLeft w:val="0"/>
                      <w:marRight w:val="0"/>
                      <w:marTop w:val="0"/>
                      <w:marBottom w:val="0"/>
                      <w:divBdr>
                        <w:top w:val="none" w:sz="0" w:space="0" w:color="auto"/>
                        <w:left w:val="none" w:sz="0" w:space="0" w:color="auto"/>
                        <w:bottom w:val="none" w:sz="0" w:space="0" w:color="auto"/>
                        <w:right w:val="none" w:sz="0" w:space="0" w:color="auto"/>
                      </w:divBdr>
                      <w:divsChild>
                        <w:div w:id="776372021">
                          <w:marLeft w:val="0"/>
                          <w:marRight w:val="0"/>
                          <w:marTop w:val="0"/>
                          <w:marBottom w:val="0"/>
                          <w:divBdr>
                            <w:top w:val="none" w:sz="0" w:space="0" w:color="auto"/>
                            <w:left w:val="none" w:sz="0" w:space="0" w:color="auto"/>
                            <w:bottom w:val="none" w:sz="0" w:space="0" w:color="auto"/>
                            <w:right w:val="none" w:sz="0" w:space="0" w:color="auto"/>
                          </w:divBdr>
                          <w:divsChild>
                            <w:div w:id="1998075695">
                              <w:marLeft w:val="0"/>
                              <w:marRight w:val="0"/>
                              <w:marTop w:val="0"/>
                              <w:marBottom w:val="0"/>
                              <w:divBdr>
                                <w:top w:val="none" w:sz="0" w:space="0" w:color="auto"/>
                                <w:left w:val="none" w:sz="0" w:space="0" w:color="auto"/>
                                <w:bottom w:val="none" w:sz="0" w:space="0" w:color="auto"/>
                                <w:right w:val="none" w:sz="0" w:space="0" w:color="auto"/>
                              </w:divBdr>
                              <w:divsChild>
                                <w:div w:id="1383208244">
                                  <w:marLeft w:val="0"/>
                                  <w:marRight w:val="0"/>
                                  <w:marTop w:val="0"/>
                                  <w:marBottom w:val="0"/>
                                  <w:divBdr>
                                    <w:top w:val="none" w:sz="0" w:space="0" w:color="auto"/>
                                    <w:left w:val="none" w:sz="0" w:space="0" w:color="auto"/>
                                    <w:bottom w:val="none" w:sz="0" w:space="0" w:color="auto"/>
                                    <w:right w:val="none" w:sz="0" w:space="0" w:color="auto"/>
                                  </w:divBdr>
                                  <w:divsChild>
                                    <w:div w:id="75977816">
                                      <w:marLeft w:val="0"/>
                                      <w:marRight w:val="0"/>
                                      <w:marTop w:val="0"/>
                                      <w:marBottom w:val="0"/>
                                      <w:divBdr>
                                        <w:top w:val="none" w:sz="0" w:space="0" w:color="auto"/>
                                        <w:left w:val="none" w:sz="0" w:space="0" w:color="auto"/>
                                        <w:bottom w:val="none" w:sz="0" w:space="0" w:color="auto"/>
                                        <w:right w:val="none" w:sz="0" w:space="0" w:color="auto"/>
                                      </w:divBdr>
                                      <w:divsChild>
                                        <w:div w:id="1101294489">
                                          <w:marLeft w:val="0"/>
                                          <w:marRight w:val="0"/>
                                          <w:marTop w:val="0"/>
                                          <w:marBottom w:val="0"/>
                                          <w:divBdr>
                                            <w:top w:val="none" w:sz="0" w:space="0" w:color="auto"/>
                                            <w:left w:val="none" w:sz="0" w:space="0" w:color="auto"/>
                                            <w:bottom w:val="none" w:sz="0" w:space="0" w:color="auto"/>
                                            <w:right w:val="none" w:sz="0" w:space="0" w:color="auto"/>
                                          </w:divBdr>
                                          <w:divsChild>
                                            <w:div w:id="1059400675">
                                              <w:marLeft w:val="0"/>
                                              <w:marRight w:val="90"/>
                                              <w:marTop w:val="0"/>
                                              <w:marBottom w:val="0"/>
                                              <w:divBdr>
                                                <w:top w:val="none" w:sz="0" w:space="0" w:color="auto"/>
                                                <w:left w:val="none" w:sz="0" w:space="0" w:color="auto"/>
                                                <w:bottom w:val="none" w:sz="0" w:space="0" w:color="auto"/>
                                                <w:right w:val="none" w:sz="0" w:space="0" w:color="auto"/>
                                              </w:divBdr>
                                              <w:divsChild>
                                                <w:div w:id="2195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shiga.lg.jp/bousai/index.html" TargetMode="External"/><Relationship Id="rId4" Type="http://schemas.openxmlformats.org/officeDocument/2006/relationships/settings" Target="settings.xml"/><Relationship Id="rId9" Type="http://schemas.openxmlformats.org/officeDocument/2006/relationships/hyperlink" Target="http://shiga-bousai.jp/link/ki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　追1]　　ＢＣＰ策定の前提とする緊急事態</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追1]　　ＢＣＰ策定の前提とする緊急事態</dc:title>
  <dc:subject/>
  <dc:creator>yukio tamaki</dc:creator>
  <cp:keywords/>
  <dc:description/>
  <cp:lastModifiedBy>w</cp:lastModifiedBy>
  <cp:revision>32</cp:revision>
  <cp:lastPrinted>2014-10-01T11:33:00Z</cp:lastPrinted>
  <dcterms:created xsi:type="dcterms:W3CDTF">2012-10-16T09:04:00Z</dcterms:created>
  <dcterms:modified xsi:type="dcterms:W3CDTF">2014-10-02T02:33:00Z</dcterms:modified>
</cp:coreProperties>
</file>