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4536" w14:textId="77777777" w:rsidR="00CC688D" w:rsidRPr="00B22AAF" w:rsidRDefault="00534709" w:rsidP="004F3ACC">
      <w:pPr>
        <w:spacing w:line="400" w:lineRule="exact"/>
        <w:jc w:val="right"/>
        <w:rPr>
          <w:rFonts w:asciiTheme="majorEastAsia" w:eastAsiaTheme="majorEastAsia" w:hAnsiTheme="majorEastAsia"/>
          <w:lang w:eastAsia="zh-CN"/>
        </w:rPr>
      </w:pPr>
      <w:r w:rsidRPr="00B22AAF">
        <w:rPr>
          <w:rFonts w:asciiTheme="majorEastAsia" w:eastAsiaTheme="majorEastAsia" w:hAnsiTheme="majorEastAsia" w:hint="eastAsia"/>
          <w:lang w:eastAsia="zh-CN"/>
        </w:rPr>
        <w:t>（別紙</w:t>
      </w:r>
      <w:r w:rsidR="00F74A72">
        <w:rPr>
          <w:rFonts w:asciiTheme="majorEastAsia" w:eastAsiaTheme="majorEastAsia" w:hAnsiTheme="majorEastAsia" w:hint="eastAsia"/>
          <w:lang w:eastAsia="zh-CN"/>
        </w:rPr>
        <w:t>２</w:t>
      </w:r>
      <w:r w:rsidR="00CC688D" w:rsidRPr="00B22AAF">
        <w:rPr>
          <w:rFonts w:asciiTheme="majorEastAsia" w:eastAsiaTheme="majorEastAsia" w:hAnsiTheme="majorEastAsia" w:hint="eastAsia"/>
          <w:lang w:eastAsia="zh-CN"/>
        </w:rPr>
        <w:t>）</w:t>
      </w:r>
    </w:p>
    <w:p w14:paraId="1A88036F" w14:textId="2C4BC54D" w:rsidR="00CC688D" w:rsidRPr="00BD0E24" w:rsidRDefault="001B5B25" w:rsidP="004F3ACC">
      <w:pPr>
        <w:jc w:val="center"/>
        <w:rPr>
          <w:rFonts w:asciiTheme="majorEastAsia" w:eastAsia="SimSun" w:hAnsiTheme="majorEastAsia"/>
          <w:b/>
          <w:sz w:val="28"/>
          <w:szCs w:val="28"/>
          <w:lang w:eastAsia="zh-CN"/>
        </w:rPr>
      </w:pPr>
      <w:r w:rsidRPr="00653A6A">
        <w:rPr>
          <w:rFonts w:asciiTheme="majorEastAsia" w:eastAsiaTheme="majorEastAsia" w:hAnsiTheme="majorEastAsia" w:hint="eastAsia"/>
          <w:b/>
          <w:sz w:val="28"/>
          <w:szCs w:val="28"/>
          <w:lang w:eastAsia="zh-CN"/>
        </w:rPr>
        <w:t>「</w:t>
      </w:r>
      <w:r w:rsidR="00BD0E24">
        <w:rPr>
          <w:rFonts w:asciiTheme="majorEastAsia" w:eastAsiaTheme="majorEastAsia" w:hAnsiTheme="majorEastAsia" w:hint="eastAsia"/>
          <w:b/>
          <w:sz w:val="28"/>
          <w:szCs w:val="28"/>
        </w:rPr>
        <w:t>令和</w:t>
      </w:r>
      <w:r w:rsidR="002D64B6">
        <w:rPr>
          <w:rFonts w:asciiTheme="majorEastAsia" w:eastAsiaTheme="majorEastAsia" w:hAnsiTheme="majorEastAsia" w:hint="eastAsia"/>
          <w:b/>
          <w:sz w:val="28"/>
          <w:szCs w:val="28"/>
        </w:rPr>
        <w:t>７</w:t>
      </w:r>
      <w:r w:rsidR="00BD0E24">
        <w:rPr>
          <w:rFonts w:asciiTheme="majorEastAsia" w:eastAsiaTheme="majorEastAsia" w:hAnsiTheme="majorEastAsia" w:hint="eastAsia"/>
          <w:b/>
          <w:sz w:val="28"/>
          <w:szCs w:val="28"/>
        </w:rPr>
        <w:t>年</w:t>
      </w:r>
      <w:r w:rsidRPr="00653A6A">
        <w:rPr>
          <w:rFonts w:asciiTheme="majorEastAsia" w:eastAsiaTheme="majorEastAsia" w:hAnsiTheme="majorEastAsia" w:hint="eastAsia"/>
          <w:b/>
          <w:sz w:val="28"/>
          <w:szCs w:val="28"/>
          <w:lang w:eastAsia="zh-CN"/>
        </w:rPr>
        <w:t xml:space="preserve">度　</w:t>
      </w:r>
      <w:r w:rsidR="00CC688D" w:rsidRPr="00653A6A">
        <w:rPr>
          <w:rFonts w:asciiTheme="majorEastAsia" w:eastAsiaTheme="majorEastAsia" w:hAnsiTheme="majorEastAsia" w:hint="eastAsia"/>
          <w:b/>
          <w:sz w:val="28"/>
          <w:szCs w:val="28"/>
          <w:lang w:eastAsia="zh-CN"/>
        </w:rPr>
        <w:t>旅行業</w:t>
      </w:r>
      <w:r w:rsidR="00EE1C7B" w:rsidRPr="00653A6A">
        <w:rPr>
          <w:rFonts w:asciiTheme="majorEastAsia" w:eastAsiaTheme="majorEastAsia" w:hAnsiTheme="majorEastAsia" w:hint="eastAsia"/>
          <w:b/>
          <w:sz w:val="28"/>
          <w:szCs w:val="28"/>
          <w:lang w:eastAsia="zh-CN"/>
        </w:rPr>
        <w:t>安全確保</w:t>
      </w:r>
      <w:r w:rsidR="00CC688D" w:rsidRPr="00653A6A">
        <w:rPr>
          <w:rFonts w:asciiTheme="majorEastAsia" w:eastAsiaTheme="majorEastAsia" w:hAnsiTheme="majorEastAsia" w:hint="eastAsia"/>
          <w:b/>
          <w:sz w:val="28"/>
          <w:szCs w:val="28"/>
          <w:lang w:eastAsia="zh-CN"/>
        </w:rPr>
        <w:t>状況自己点検表</w:t>
      </w:r>
      <w:r w:rsidR="006517BC" w:rsidRPr="00653A6A">
        <w:rPr>
          <w:rFonts w:asciiTheme="majorEastAsia" w:eastAsiaTheme="majorEastAsia" w:hAnsiTheme="majorEastAsia" w:hint="eastAsia"/>
          <w:b/>
          <w:sz w:val="28"/>
          <w:szCs w:val="28"/>
          <w:lang w:eastAsia="zh-CN"/>
        </w:rPr>
        <w:t>」</w:t>
      </w:r>
    </w:p>
    <w:p w14:paraId="6EF8727E" w14:textId="77777777" w:rsidR="00CC688D" w:rsidRPr="00653A6A" w:rsidRDefault="00CC688D" w:rsidP="00192C3F">
      <w:pPr>
        <w:spacing w:line="300" w:lineRule="exact"/>
        <w:rPr>
          <w:rFonts w:asciiTheme="majorEastAsia" w:eastAsiaTheme="majorEastAsia" w:hAnsiTheme="majorEastAsia"/>
          <w:lang w:eastAsia="zh-CN"/>
        </w:rPr>
      </w:pPr>
    </w:p>
    <w:p w14:paraId="098D1188" w14:textId="77777777" w:rsidR="00930B10" w:rsidRPr="00D91BEA" w:rsidRDefault="00930B10" w:rsidP="004F3ACC">
      <w:pPr>
        <w:spacing w:line="400" w:lineRule="exact"/>
        <w:ind w:firstLineChars="1900" w:firstLine="4180"/>
        <w:jc w:val="right"/>
        <w:rPr>
          <w:rFonts w:asciiTheme="majorEastAsia" w:eastAsiaTheme="majorEastAsia" w:hAnsiTheme="majorEastAsia"/>
          <w:lang w:eastAsia="zh-CN"/>
        </w:rPr>
      </w:pPr>
      <w:r w:rsidRPr="00D91BEA">
        <w:rPr>
          <w:rFonts w:asciiTheme="majorEastAsia" w:eastAsiaTheme="majorEastAsia" w:hAnsiTheme="majorEastAsia" w:hint="eastAsia"/>
          <w:lang w:eastAsia="zh-CN"/>
        </w:rPr>
        <w:t xml:space="preserve">点検年月日　</w:t>
      </w:r>
      <w:r w:rsidRPr="00D91BEA">
        <w:rPr>
          <w:rFonts w:asciiTheme="majorEastAsia" w:eastAsiaTheme="majorEastAsia" w:hAnsiTheme="majorEastAsia" w:hint="eastAsia"/>
          <w:u w:val="single"/>
          <w:lang w:eastAsia="zh-CN"/>
        </w:rPr>
        <w:t xml:space="preserve">　　　　 　年　　　　月　　　　日</w:t>
      </w:r>
    </w:p>
    <w:p w14:paraId="69737903" w14:textId="66E12101" w:rsidR="00930B10" w:rsidRPr="00930B10" w:rsidRDefault="00930B10" w:rsidP="004F3ACC">
      <w:pPr>
        <w:spacing w:line="400" w:lineRule="exact"/>
        <w:ind w:firstLineChars="1950" w:firstLine="4290"/>
        <w:rPr>
          <w:rFonts w:asciiTheme="majorEastAsia" w:eastAsiaTheme="majorEastAsia" w:hAnsiTheme="majorEastAsia"/>
        </w:rPr>
      </w:pPr>
      <w:r w:rsidRPr="00D91BEA">
        <w:rPr>
          <w:rFonts w:asciiTheme="majorEastAsia" w:eastAsiaTheme="majorEastAsia" w:hAnsiTheme="majorEastAsia" w:hint="eastAsia"/>
          <w:lang w:eastAsia="zh-CN"/>
        </w:rPr>
        <w:t>点検実施者氏名</w:t>
      </w:r>
      <w:r w:rsidRPr="009C2EE2">
        <w:rPr>
          <w:rFonts w:asciiTheme="majorEastAsia" w:eastAsiaTheme="majorEastAsia" w:hAnsiTheme="majorEastAsia" w:hint="eastAsia"/>
          <w:lang w:eastAsia="zh-CN"/>
        </w:rPr>
        <w:t xml:space="preserve">　</w:t>
      </w:r>
      <w:r w:rsidRPr="00D91BEA">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rPr>
        <w:t xml:space="preserve"> </w:t>
      </w:r>
    </w:p>
    <w:p w14:paraId="59AC12C1" w14:textId="669D2B5A" w:rsidR="00CC688D" w:rsidRPr="00BC4CAD" w:rsidRDefault="00CC688D" w:rsidP="004F3ACC">
      <w:pPr>
        <w:spacing w:line="400" w:lineRule="exact"/>
        <w:ind w:firstLineChars="2250" w:firstLine="4950"/>
        <w:rPr>
          <w:rFonts w:asciiTheme="majorEastAsia" w:eastAsiaTheme="majorEastAsia" w:hAnsiTheme="majorEastAsia"/>
          <w:sz w:val="21"/>
          <w:szCs w:val="21"/>
        </w:rPr>
      </w:pPr>
      <w:r w:rsidRPr="004F3ACC">
        <w:rPr>
          <w:rFonts w:asciiTheme="majorEastAsia" w:eastAsiaTheme="majorEastAsia" w:hAnsiTheme="majorEastAsia" w:hint="eastAsia"/>
          <w:szCs w:val="22"/>
        </w:rPr>
        <w:t>役</w:t>
      </w:r>
      <w:r w:rsidR="00E73E07" w:rsidRPr="004F3ACC">
        <w:rPr>
          <w:rFonts w:asciiTheme="majorEastAsia" w:eastAsiaTheme="majorEastAsia" w:hAnsiTheme="majorEastAsia" w:hint="eastAsia"/>
          <w:szCs w:val="22"/>
        </w:rPr>
        <w:t xml:space="preserve">    </w:t>
      </w:r>
      <w:r w:rsidRPr="004F3ACC">
        <w:rPr>
          <w:rFonts w:asciiTheme="majorEastAsia" w:eastAsiaTheme="majorEastAsia" w:hAnsiTheme="majorEastAsia" w:hint="eastAsia"/>
          <w:szCs w:val="22"/>
        </w:rPr>
        <w:t>職</w:t>
      </w:r>
      <w:r w:rsidR="004D5708" w:rsidRPr="004F3ACC">
        <w:rPr>
          <w:rFonts w:asciiTheme="majorEastAsia" w:eastAsiaTheme="majorEastAsia" w:hAnsiTheme="majorEastAsia" w:hint="eastAsia"/>
          <w:szCs w:val="22"/>
        </w:rPr>
        <w:t xml:space="preserve"> </w:t>
      </w:r>
      <w:r w:rsidR="00E73E07" w:rsidRPr="004F3ACC">
        <w:rPr>
          <w:rFonts w:asciiTheme="majorEastAsia" w:eastAsiaTheme="majorEastAsia" w:hAnsiTheme="majorEastAsia" w:hint="eastAsia"/>
          <w:szCs w:val="22"/>
        </w:rPr>
        <w:t xml:space="preserve"> </w:t>
      </w:r>
      <w:r w:rsidR="00E73E07" w:rsidRPr="004F3ACC">
        <w:rPr>
          <w:rFonts w:asciiTheme="majorEastAsia" w:eastAsiaTheme="majorEastAsia" w:hAnsiTheme="majorEastAsia" w:hint="eastAsia"/>
          <w:szCs w:val="22"/>
          <w:u w:val="single"/>
        </w:rPr>
        <w:t xml:space="preserve">  </w:t>
      </w:r>
      <w:r w:rsidRPr="004F3ACC">
        <w:rPr>
          <w:rFonts w:asciiTheme="majorEastAsia" w:eastAsiaTheme="majorEastAsia" w:hAnsiTheme="majorEastAsia" w:hint="eastAsia"/>
          <w:szCs w:val="22"/>
          <w:u w:val="single"/>
        </w:rPr>
        <w:t xml:space="preserve">　　</w:t>
      </w:r>
      <w:r w:rsidRPr="00BC4CAD">
        <w:rPr>
          <w:rFonts w:asciiTheme="majorEastAsia" w:eastAsiaTheme="majorEastAsia" w:hAnsiTheme="majorEastAsia" w:hint="eastAsia"/>
          <w:sz w:val="21"/>
          <w:szCs w:val="21"/>
          <w:u w:val="single"/>
        </w:rPr>
        <w:t xml:space="preserve">　</w:t>
      </w:r>
      <w:r w:rsidR="008335C1" w:rsidRPr="00BC4CAD">
        <w:rPr>
          <w:rFonts w:asciiTheme="majorEastAsia" w:eastAsiaTheme="majorEastAsia" w:hAnsiTheme="majorEastAsia" w:hint="eastAsia"/>
          <w:sz w:val="21"/>
          <w:szCs w:val="21"/>
          <w:u w:val="single"/>
        </w:rPr>
        <w:t xml:space="preserve">　</w:t>
      </w:r>
      <w:r w:rsidR="00001715" w:rsidRPr="00BC4CAD">
        <w:rPr>
          <w:rFonts w:asciiTheme="majorEastAsia" w:eastAsiaTheme="majorEastAsia" w:hAnsiTheme="majorEastAsia" w:hint="eastAsia"/>
          <w:sz w:val="21"/>
          <w:szCs w:val="21"/>
          <w:u w:val="single"/>
        </w:rPr>
        <w:t xml:space="preserve">　　</w:t>
      </w:r>
      <w:r w:rsidRPr="00BC4CAD">
        <w:rPr>
          <w:rFonts w:asciiTheme="majorEastAsia" w:eastAsiaTheme="majorEastAsia" w:hAnsiTheme="majorEastAsia" w:hint="eastAsia"/>
          <w:sz w:val="21"/>
          <w:szCs w:val="21"/>
          <w:u w:val="single"/>
        </w:rPr>
        <w:t xml:space="preserve">　　　　　　　</w:t>
      </w:r>
      <w:r w:rsidR="00BC4CAD">
        <w:rPr>
          <w:rFonts w:asciiTheme="majorEastAsia" w:eastAsiaTheme="majorEastAsia" w:hAnsiTheme="majorEastAsia" w:hint="eastAsia"/>
          <w:sz w:val="21"/>
          <w:szCs w:val="21"/>
          <w:u w:val="single"/>
        </w:rPr>
        <w:t xml:space="preserve">　　</w:t>
      </w:r>
      <w:r w:rsidR="00930B10">
        <w:rPr>
          <w:rFonts w:asciiTheme="majorEastAsia" w:eastAsiaTheme="majorEastAsia" w:hAnsiTheme="majorEastAsia" w:hint="eastAsia"/>
          <w:sz w:val="21"/>
          <w:szCs w:val="21"/>
          <w:u w:val="single"/>
        </w:rPr>
        <w:t xml:space="preserve"> </w:t>
      </w:r>
      <w:r w:rsidR="00930B10">
        <w:rPr>
          <w:rFonts w:asciiTheme="majorEastAsia" w:eastAsiaTheme="majorEastAsia" w:hAnsiTheme="majorEastAsia"/>
          <w:sz w:val="21"/>
          <w:szCs w:val="21"/>
          <w:u w:val="single"/>
        </w:rPr>
        <w:t xml:space="preserve"> </w:t>
      </w:r>
      <w:r w:rsidR="004D5708">
        <w:rPr>
          <w:rFonts w:asciiTheme="majorEastAsia" w:eastAsiaTheme="majorEastAsia" w:hAnsiTheme="majorEastAsia"/>
          <w:sz w:val="21"/>
          <w:szCs w:val="21"/>
          <w:u w:val="single"/>
        </w:rPr>
        <w:t xml:space="preserve"> </w:t>
      </w:r>
    </w:p>
    <w:p w14:paraId="395860E3" w14:textId="57405EDE" w:rsidR="00CC688D" w:rsidRPr="004F3ACC" w:rsidRDefault="00CC688D" w:rsidP="004F3ACC">
      <w:pPr>
        <w:spacing w:line="400" w:lineRule="exact"/>
        <w:rPr>
          <w:rFonts w:asciiTheme="majorEastAsia" w:eastAsiaTheme="majorEastAsia" w:hAnsiTheme="majorEastAsia"/>
          <w:sz w:val="21"/>
          <w:szCs w:val="21"/>
        </w:rPr>
      </w:pPr>
      <w:r w:rsidRPr="004F3ACC">
        <w:rPr>
          <w:rFonts w:asciiTheme="majorEastAsia" w:eastAsiaTheme="majorEastAsia" w:hAnsiTheme="majorEastAsia" w:hint="eastAsia"/>
          <w:szCs w:val="22"/>
        </w:rPr>
        <w:t>【旅行</w:t>
      </w:r>
      <w:r w:rsidR="002C01D9" w:rsidRPr="004F3ACC">
        <w:rPr>
          <w:rFonts w:asciiTheme="majorEastAsia" w:eastAsiaTheme="majorEastAsia" w:hAnsiTheme="majorEastAsia" w:hint="eastAsia"/>
          <w:szCs w:val="22"/>
        </w:rPr>
        <w:t>サービス手配</w:t>
      </w:r>
      <w:r w:rsidRPr="004F3ACC">
        <w:rPr>
          <w:rFonts w:asciiTheme="majorEastAsia" w:eastAsiaTheme="majorEastAsia" w:hAnsiTheme="majorEastAsia" w:hint="eastAsia"/>
          <w:szCs w:val="22"/>
        </w:rPr>
        <w:t>業者名】</w:t>
      </w:r>
      <w:r w:rsidR="009E56A7" w:rsidRPr="004F3ACC">
        <w:rPr>
          <w:rFonts w:asciiTheme="majorEastAsia" w:eastAsiaTheme="majorEastAsia" w:hAnsiTheme="majorEastAsia" w:hint="eastAsia"/>
          <w:sz w:val="21"/>
          <w:szCs w:val="21"/>
          <w:u w:val="single"/>
        </w:rPr>
        <w:t xml:space="preserve">　　　　　　　　　　　　　　　　　　　　　　</w:t>
      </w:r>
    </w:p>
    <w:p w14:paraId="2DBE6E07" w14:textId="0F6B7253" w:rsidR="0049231C" w:rsidRPr="004F3ACC" w:rsidRDefault="00CC688D" w:rsidP="004F3ACC">
      <w:pPr>
        <w:spacing w:line="400" w:lineRule="exact"/>
        <w:rPr>
          <w:rFonts w:asciiTheme="majorEastAsia" w:eastAsia="SimSun" w:hAnsiTheme="majorEastAsia"/>
          <w:u w:val="single"/>
          <w:lang w:eastAsia="zh-CN"/>
        </w:rPr>
      </w:pPr>
      <w:r w:rsidRPr="004F3ACC">
        <w:rPr>
          <w:rFonts w:asciiTheme="majorEastAsia" w:eastAsiaTheme="majorEastAsia" w:hAnsiTheme="majorEastAsia" w:hint="eastAsia"/>
          <w:szCs w:val="22"/>
          <w:lang w:eastAsia="zh-CN"/>
        </w:rPr>
        <w:t>【</w:t>
      </w:r>
      <w:r w:rsidRPr="00EE3842">
        <w:rPr>
          <w:rFonts w:asciiTheme="majorEastAsia" w:eastAsiaTheme="majorEastAsia" w:hAnsiTheme="majorEastAsia" w:hint="eastAsia"/>
          <w:spacing w:val="36"/>
          <w:kern w:val="0"/>
          <w:szCs w:val="22"/>
          <w:fitText w:val="1100" w:id="-594262783"/>
          <w:lang w:eastAsia="zh-CN"/>
        </w:rPr>
        <w:t>登録番</w:t>
      </w:r>
      <w:r w:rsidRPr="00EE3842">
        <w:rPr>
          <w:rFonts w:asciiTheme="majorEastAsia" w:eastAsiaTheme="majorEastAsia" w:hAnsiTheme="majorEastAsia" w:hint="eastAsia"/>
          <w:spacing w:val="2"/>
          <w:kern w:val="0"/>
          <w:szCs w:val="22"/>
          <w:fitText w:val="1100" w:id="-594262783"/>
          <w:lang w:eastAsia="zh-CN"/>
        </w:rPr>
        <w:t>号</w:t>
      </w:r>
      <w:r w:rsidRPr="004F3ACC">
        <w:rPr>
          <w:rFonts w:asciiTheme="majorEastAsia" w:eastAsiaTheme="majorEastAsia" w:hAnsiTheme="majorEastAsia" w:hint="eastAsia"/>
          <w:szCs w:val="22"/>
          <w:lang w:eastAsia="zh-CN"/>
        </w:rPr>
        <w:t>】</w:t>
      </w:r>
      <w:r w:rsidR="0049231C" w:rsidRPr="004F3ACC">
        <w:rPr>
          <w:rFonts w:asciiTheme="majorEastAsia" w:eastAsiaTheme="majorEastAsia" w:hAnsiTheme="majorEastAsia" w:hint="eastAsia"/>
          <w:u w:val="single"/>
        </w:rPr>
        <w:t>滋賀県知事</w:t>
      </w:r>
      <w:r w:rsidR="0049231C" w:rsidRPr="004F3ACC">
        <w:rPr>
          <w:rFonts w:asciiTheme="majorEastAsia" w:eastAsiaTheme="majorEastAsia" w:hAnsiTheme="majorEastAsia" w:hint="eastAsia"/>
          <w:u w:val="single"/>
          <w:lang w:eastAsia="zh-CN"/>
        </w:rPr>
        <w:t>登録</w:t>
      </w:r>
      <w:bookmarkStart w:id="0" w:name="_Hlk187151927"/>
      <w:r w:rsidR="0049231C" w:rsidRPr="004F3ACC">
        <w:rPr>
          <w:rFonts w:asciiTheme="majorEastAsia" w:eastAsiaTheme="majorEastAsia" w:hAnsiTheme="majorEastAsia" w:hint="eastAsia"/>
          <w:u w:val="single"/>
        </w:rPr>
        <w:t xml:space="preserve">　</w:t>
      </w:r>
      <w:r w:rsidR="002C01D9" w:rsidRPr="004F3ACC">
        <w:rPr>
          <w:rFonts w:asciiTheme="majorEastAsia" w:eastAsiaTheme="majorEastAsia" w:hAnsiTheme="majorEastAsia" w:hint="eastAsia"/>
          <w:u w:val="single"/>
        </w:rPr>
        <w:t>旅行サービス手配業</w:t>
      </w:r>
      <w:r w:rsidR="0049231C" w:rsidRPr="004F3ACC">
        <w:rPr>
          <w:rFonts w:asciiTheme="majorEastAsia" w:eastAsiaTheme="majorEastAsia" w:hAnsiTheme="majorEastAsia" w:hint="eastAsia"/>
          <w:u w:val="single"/>
        </w:rPr>
        <w:t xml:space="preserve">　</w:t>
      </w:r>
      <w:r w:rsidR="0049231C" w:rsidRPr="004F3ACC">
        <w:rPr>
          <w:rFonts w:asciiTheme="majorEastAsia" w:eastAsiaTheme="majorEastAsia" w:hAnsiTheme="majorEastAsia" w:hint="eastAsia"/>
          <w:u w:val="single"/>
          <w:lang w:eastAsia="zh-CN"/>
        </w:rPr>
        <w:t>第　　　　　　　号</w:t>
      </w:r>
      <w:bookmarkEnd w:id="0"/>
    </w:p>
    <w:tbl>
      <w:tblPr>
        <w:tblpPr w:leftFromText="142" w:rightFromText="142" w:vertAnchor="text" w:horzAnchor="margin" w:tblpY="9"/>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15"/>
        <w:gridCol w:w="1134"/>
        <w:gridCol w:w="1275"/>
      </w:tblGrid>
      <w:tr w:rsidR="0049231C" w:rsidRPr="00BC4CAD" w14:paraId="1FD5C53A" w14:textId="77777777" w:rsidTr="0006540C">
        <w:trPr>
          <w:trHeight w:val="316"/>
        </w:trPr>
        <w:tc>
          <w:tcPr>
            <w:tcW w:w="7215" w:type="dxa"/>
            <w:tcBorders>
              <w:top w:val="single" w:sz="12" w:space="0" w:color="auto"/>
              <w:left w:val="single" w:sz="12" w:space="0" w:color="auto"/>
              <w:bottom w:val="single" w:sz="12" w:space="0" w:color="auto"/>
              <w:right w:val="single" w:sz="12" w:space="0" w:color="auto"/>
            </w:tcBorders>
            <w:vAlign w:val="center"/>
          </w:tcPr>
          <w:p w14:paraId="61804386"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点　検　項　目</w:t>
            </w:r>
          </w:p>
        </w:tc>
        <w:tc>
          <w:tcPr>
            <w:tcW w:w="1134" w:type="dxa"/>
            <w:tcBorders>
              <w:top w:val="single" w:sz="12" w:space="0" w:color="auto"/>
              <w:left w:val="single" w:sz="4" w:space="0" w:color="auto"/>
              <w:bottom w:val="single" w:sz="12" w:space="0" w:color="auto"/>
              <w:right w:val="single" w:sz="12" w:space="0" w:color="auto"/>
            </w:tcBorders>
            <w:vAlign w:val="center"/>
          </w:tcPr>
          <w:p w14:paraId="10AB67D7"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点検結果</w:t>
            </w:r>
          </w:p>
        </w:tc>
        <w:tc>
          <w:tcPr>
            <w:tcW w:w="1275" w:type="dxa"/>
            <w:tcBorders>
              <w:top w:val="single" w:sz="12" w:space="0" w:color="auto"/>
              <w:left w:val="single" w:sz="12" w:space="0" w:color="auto"/>
              <w:bottom w:val="single" w:sz="12" w:space="0" w:color="auto"/>
              <w:right w:val="single" w:sz="12" w:space="0" w:color="auto"/>
            </w:tcBorders>
          </w:tcPr>
          <w:p w14:paraId="1ABB55C2"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備考</w:t>
            </w:r>
          </w:p>
        </w:tc>
      </w:tr>
      <w:tr w:rsidR="0049231C" w:rsidRPr="00BC4CAD" w14:paraId="6BFC4B18" w14:textId="77777777" w:rsidTr="0006540C">
        <w:trPr>
          <w:trHeight w:val="764"/>
        </w:trPr>
        <w:tc>
          <w:tcPr>
            <w:tcW w:w="7215" w:type="dxa"/>
            <w:tcBorders>
              <w:top w:val="single" w:sz="12" w:space="0" w:color="auto"/>
              <w:left w:val="single" w:sz="12" w:space="0" w:color="auto"/>
              <w:bottom w:val="dashed" w:sz="4" w:space="0" w:color="auto"/>
              <w:right w:val="single" w:sz="12" w:space="0" w:color="auto"/>
            </w:tcBorders>
            <w:vAlign w:val="center"/>
          </w:tcPr>
          <w:p w14:paraId="66FBFC10" w14:textId="77777777" w:rsidR="0049231C" w:rsidRPr="004F3ACC" w:rsidRDefault="0049231C" w:rsidP="0006540C">
            <w:pPr>
              <w:spacing w:line="360" w:lineRule="exact"/>
              <w:jc w:val="left"/>
              <w:rPr>
                <w:rFonts w:asciiTheme="majorEastAsia" w:eastAsiaTheme="majorEastAsia" w:hAnsiTheme="majorEastAsia"/>
                <w:b/>
                <w:szCs w:val="22"/>
                <w:u w:val="single"/>
              </w:rPr>
            </w:pPr>
            <w:r w:rsidRPr="004F3ACC">
              <w:rPr>
                <w:rFonts w:asciiTheme="majorEastAsia" w:eastAsiaTheme="majorEastAsia" w:hAnsiTheme="majorEastAsia" w:hint="eastAsia"/>
                <w:b/>
                <w:szCs w:val="22"/>
                <w:u w:val="single"/>
              </w:rPr>
              <w:t>１．連絡体制の整備</w:t>
            </w:r>
          </w:p>
          <w:p w14:paraId="6C01E247" w14:textId="77777777" w:rsidR="0049231C" w:rsidRPr="004F3ACC" w:rsidRDefault="0049231C" w:rsidP="0006540C">
            <w:pPr>
              <w:spacing w:line="360" w:lineRule="exact"/>
              <w:ind w:leftChars="80" w:left="378" w:hangingChars="92" w:hanging="202"/>
              <w:jc w:val="left"/>
              <w:rPr>
                <w:rFonts w:asciiTheme="majorEastAsia" w:eastAsiaTheme="majorEastAsia" w:hAnsiTheme="majorEastAsia"/>
                <w:szCs w:val="22"/>
              </w:rPr>
            </w:pPr>
            <w:r w:rsidRPr="004F3ACC">
              <w:rPr>
                <w:rFonts w:asciiTheme="majorEastAsia" w:eastAsiaTheme="majorEastAsia" w:hAnsiTheme="majorEastAsia" w:hint="eastAsia"/>
                <w:szCs w:val="22"/>
              </w:rPr>
              <w:t>①緊急時における連絡体制が確立されているか。また、命令系統と従業員の任務分担が明確になっているか</w:t>
            </w:r>
          </w:p>
        </w:tc>
        <w:tc>
          <w:tcPr>
            <w:tcW w:w="1134" w:type="dxa"/>
            <w:tcBorders>
              <w:top w:val="single" w:sz="12" w:space="0" w:color="auto"/>
              <w:bottom w:val="dashed" w:sz="4" w:space="0" w:color="auto"/>
              <w:right w:val="single" w:sz="12" w:space="0" w:color="auto"/>
            </w:tcBorders>
            <w:vAlign w:val="center"/>
          </w:tcPr>
          <w:p w14:paraId="1F52B049"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single" w:sz="12" w:space="0" w:color="auto"/>
              <w:bottom w:val="dashed" w:sz="4" w:space="0" w:color="auto"/>
              <w:right w:val="single" w:sz="12" w:space="0" w:color="auto"/>
            </w:tcBorders>
          </w:tcPr>
          <w:p w14:paraId="4241A8FA"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5132D3C6" w14:textId="77777777" w:rsidTr="0006540C">
        <w:trPr>
          <w:trHeight w:val="359"/>
        </w:trPr>
        <w:tc>
          <w:tcPr>
            <w:tcW w:w="7215" w:type="dxa"/>
            <w:tcBorders>
              <w:top w:val="dashed" w:sz="4" w:space="0" w:color="auto"/>
              <w:left w:val="single" w:sz="12" w:space="0" w:color="auto"/>
              <w:bottom w:val="single" w:sz="4" w:space="0" w:color="auto"/>
              <w:right w:val="single" w:sz="12" w:space="0" w:color="auto"/>
            </w:tcBorders>
            <w:vAlign w:val="center"/>
          </w:tcPr>
          <w:p w14:paraId="48D9D479" w14:textId="77777777" w:rsidR="0049231C" w:rsidRPr="004F3ACC" w:rsidRDefault="0049231C" w:rsidP="0006540C">
            <w:pPr>
              <w:spacing w:line="360" w:lineRule="exact"/>
              <w:ind w:leftChars="80" w:left="381" w:hangingChars="93" w:hanging="205"/>
              <w:jc w:val="left"/>
              <w:rPr>
                <w:rFonts w:asciiTheme="majorEastAsia" w:eastAsiaTheme="majorEastAsia" w:hAnsiTheme="majorEastAsia"/>
                <w:b/>
                <w:szCs w:val="22"/>
                <w:u w:val="single"/>
              </w:rPr>
            </w:pPr>
            <w:r w:rsidRPr="004F3ACC">
              <w:rPr>
                <w:rFonts w:asciiTheme="majorEastAsia" w:eastAsiaTheme="majorEastAsia" w:hAnsiTheme="majorEastAsia" w:hint="eastAsia"/>
                <w:szCs w:val="22"/>
              </w:rPr>
              <w:t>②緊急時における連絡体制等について適宜見直しを行い、その都度、従業員・添乗員等に周知しているか。</w:t>
            </w:r>
          </w:p>
        </w:tc>
        <w:tc>
          <w:tcPr>
            <w:tcW w:w="1134" w:type="dxa"/>
            <w:tcBorders>
              <w:top w:val="dashed" w:sz="4" w:space="0" w:color="auto"/>
              <w:bottom w:val="single" w:sz="4" w:space="0" w:color="auto"/>
              <w:right w:val="single" w:sz="12" w:space="0" w:color="auto"/>
            </w:tcBorders>
            <w:vAlign w:val="center"/>
          </w:tcPr>
          <w:p w14:paraId="67B9106E"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dashed" w:sz="4" w:space="0" w:color="auto"/>
              <w:bottom w:val="single" w:sz="4" w:space="0" w:color="auto"/>
              <w:right w:val="single" w:sz="12" w:space="0" w:color="auto"/>
            </w:tcBorders>
          </w:tcPr>
          <w:p w14:paraId="41B82A12"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44ADF59A" w14:textId="77777777" w:rsidTr="0006540C">
        <w:trPr>
          <w:trHeight w:val="880"/>
        </w:trPr>
        <w:tc>
          <w:tcPr>
            <w:tcW w:w="7215" w:type="dxa"/>
            <w:tcBorders>
              <w:left w:val="single" w:sz="12" w:space="0" w:color="auto"/>
              <w:bottom w:val="dashSmallGap" w:sz="4" w:space="0" w:color="auto"/>
              <w:right w:val="single" w:sz="12" w:space="0" w:color="auto"/>
            </w:tcBorders>
            <w:shd w:val="clear" w:color="auto" w:fill="auto"/>
            <w:vAlign w:val="center"/>
          </w:tcPr>
          <w:p w14:paraId="55490FC0" w14:textId="33A21B3E" w:rsidR="0049231C" w:rsidRPr="004F3ACC" w:rsidRDefault="004273A6" w:rsidP="004F3ACC">
            <w:pPr>
              <w:spacing w:line="360" w:lineRule="exact"/>
              <w:ind w:leftChars="50" w:left="110"/>
              <w:jc w:val="left"/>
              <w:rPr>
                <w:rFonts w:asciiTheme="majorEastAsia" w:eastAsiaTheme="majorEastAsia" w:hAnsiTheme="majorEastAsia"/>
                <w:b/>
                <w:szCs w:val="22"/>
                <w:u w:val="single"/>
              </w:rPr>
            </w:pPr>
            <w:r w:rsidRPr="004F3ACC">
              <w:rPr>
                <w:rFonts w:asciiTheme="majorEastAsia" w:eastAsiaTheme="majorEastAsia" w:hAnsiTheme="majorEastAsia" w:hint="eastAsia"/>
                <w:b/>
                <w:szCs w:val="22"/>
                <w:u w:val="single"/>
              </w:rPr>
              <w:t>２</w:t>
            </w:r>
            <w:r w:rsidR="0049231C" w:rsidRPr="004F3ACC">
              <w:rPr>
                <w:rFonts w:asciiTheme="majorEastAsia" w:eastAsiaTheme="majorEastAsia" w:hAnsiTheme="majorEastAsia" w:hint="eastAsia"/>
                <w:b/>
                <w:szCs w:val="22"/>
                <w:u w:val="single"/>
              </w:rPr>
              <w:t>．貸切バスを利用した旅行の安全確保</w:t>
            </w:r>
          </w:p>
          <w:p w14:paraId="6EEE2060" w14:textId="77777777" w:rsidR="0049231C" w:rsidRPr="004F3ACC" w:rsidRDefault="0049231C" w:rsidP="004F3ACC">
            <w:pPr>
              <w:spacing w:line="360" w:lineRule="exact"/>
              <w:ind w:leftChars="50" w:left="381" w:hangingChars="123" w:hanging="271"/>
              <w:jc w:val="left"/>
              <w:rPr>
                <w:rFonts w:asciiTheme="majorEastAsia" w:eastAsiaTheme="majorEastAsia" w:hAnsiTheme="majorEastAsia"/>
                <w:szCs w:val="22"/>
              </w:rPr>
            </w:pPr>
            <w:r w:rsidRPr="004F3ACC">
              <w:rPr>
                <w:rFonts w:asciiTheme="majorEastAsia" w:eastAsiaTheme="majorEastAsia" w:hAnsiTheme="majorEastAsia" w:hint="eastAsia"/>
                <w:szCs w:val="22"/>
              </w:rPr>
              <w:t>①「安全運行パートナーシップ宣言」、「輸送の安全を確保するための貸切バス選定・利用ガイドライン」を踏まえた貸切バス事業者の選定・発注を行っているか。</w:t>
            </w:r>
          </w:p>
        </w:tc>
        <w:tc>
          <w:tcPr>
            <w:tcW w:w="1134" w:type="dxa"/>
            <w:tcBorders>
              <w:left w:val="single" w:sz="12" w:space="0" w:color="auto"/>
              <w:bottom w:val="dashSmallGap" w:sz="4" w:space="0" w:color="auto"/>
              <w:right w:val="single" w:sz="12" w:space="0" w:color="auto"/>
            </w:tcBorders>
            <w:vAlign w:val="center"/>
          </w:tcPr>
          <w:p w14:paraId="405CE4BB"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left w:val="single" w:sz="12" w:space="0" w:color="auto"/>
              <w:bottom w:val="dashSmallGap" w:sz="4" w:space="0" w:color="auto"/>
              <w:right w:val="single" w:sz="12" w:space="0" w:color="auto"/>
            </w:tcBorders>
          </w:tcPr>
          <w:p w14:paraId="46BFBC77"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69C51C87" w14:textId="77777777" w:rsidTr="0006540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31"/>
        </w:trPr>
        <w:tc>
          <w:tcPr>
            <w:tcW w:w="7215" w:type="dxa"/>
            <w:tcBorders>
              <w:top w:val="dashSmallGap" w:sz="4" w:space="0" w:color="auto"/>
              <w:bottom w:val="dashSmallGap" w:sz="4" w:space="0" w:color="auto"/>
              <w:right w:val="single" w:sz="4" w:space="0" w:color="auto"/>
            </w:tcBorders>
            <w:shd w:val="clear" w:color="auto" w:fill="auto"/>
            <w:vAlign w:val="center"/>
          </w:tcPr>
          <w:p w14:paraId="60B3DCA6" w14:textId="77777777" w:rsidR="0049231C" w:rsidRPr="004F3ACC" w:rsidRDefault="0049231C" w:rsidP="004F3ACC">
            <w:pPr>
              <w:spacing w:line="360" w:lineRule="exact"/>
              <w:ind w:leftChars="50" w:left="381" w:hangingChars="123" w:hanging="271"/>
              <w:jc w:val="left"/>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②長距離運転や夜間運転の際の乗務時間等遵守、交替運転者の配置等運転者の過労運転を行わせないための安全対策を実施しているか。</w:t>
            </w:r>
          </w:p>
        </w:tc>
        <w:tc>
          <w:tcPr>
            <w:tcW w:w="1134" w:type="dxa"/>
            <w:tcBorders>
              <w:top w:val="dashSmallGap" w:sz="4" w:space="0" w:color="auto"/>
              <w:bottom w:val="dashSmallGap" w:sz="4" w:space="0" w:color="auto"/>
            </w:tcBorders>
            <w:vAlign w:val="center"/>
          </w:tcPr>
          <w:p w14:paraId="6F24C5FC"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dashSmallGap" w:sz="4" w:space="0" w:color="auto"/>
              <w:bottom w:val="dashSmallGap" w:sz="4" w:space="0" w:color="auto"/>
            </w:tcBorders>
          </w:tcPr>
          <w:p w14:paraId="70CC5426"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79FE7B12" w14:textId="77777777" w:rsidTr="0006540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66"/>
        </w:trPr>
        <w:tc>
          <w:tcPr>
            <w:tcW w:w="7215" w:type="dxa"/>
            <w:tcBorders>
              <w:top w:val="dashSmallGap" w:sz="4" w:space="0" w:color="auto"/>
              <w:bottom w:val="dashSmallGap" w:sz="4" w:space="0" w:color="auto"/>
              <w:right w:val="single" w:sz="4" w:space="0" w:color="auto"/>
            </w:tcBorders>
            <w:shd w:val="clear" w:color="auto" w:fill="auto"/>
            <w:vAlign w:val="center"/>
          </w:tcPr>
          <w:p w14:paraId="49E46872" w14:textId="77777777" w:rsidR="0049231C" w:rsidRPr="004F3ACC" w:rsidRDefault="0049231C" w:rsidP="004F3ACC">
            <w:pPr>
              <w:spacing w:line="360" w:lineRule="exact"/>
              <w:ind w:leftChars="50" w:left="381" w:hangingChars="123" w:hanging="271"/>
              <w:jc w:val="left"/>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③運送引受書及び運送申込書を用いた書面取引を行い、</w:t>
            </w:r>
            <w:r w:rsidRPr="004F3ACC">
              <w:rPr>
                <w:rFonts w:asciiTheme="majorEastAsia" w:eastAsiaTheme="majorEastAsia" w:hAnsiTheme="majorEastAsia" w:hint="eastAsia"/>
                <w:szCs w:val="22"/>
              </w:rPr>
              <w:t>適切に</w:t>
            </w:r>
            <w:r w:rsidRPr="004F3ACC">
              <w:rPr>
                <w:rFonts w:asciiTheme="majorEastAsia" w:eastAsiaTheme="majorEastAsia" w:hAnsiTheme="majorEastAsia" w:hint="eastAsia"/>
                <w:color w:val="000000" w:themeColor="text1"/>
                <w:szCs w:val="22"/>
              </w:rPr>
              <w:t>保存しているか。</w:t>
            </w:r>
            <w:r w:rsidRPr="004F3ACC">
              <w:rPr>
                <w:rFonts w:asciiTheme="majorEastAsia" w:eastAsiaTheme="majorEastAsia" w:hAnsiTheme="majorEastAsia" w:hint="eastAsia"/>
                <w:szCs w:val="22"/>
              </w:rPr>
              <w:t>また、運送申込書／運送引受書に運賃・料金の適正な下限額が記載され、貸切バス事業者に支払う運賃・料金が下限額を下回っていないか確認しているか。さらに、貸切バス事業者から旅行業者に対して運送の引受けに係る手数料等を支払う場合には、その額が記載されているか（運送申込書／運送引受書に手数料等の記載がある場合、当該費用に係る貸切バス事業者と旅行業者等との間で締結した契約書面の写し等を適切に保存しているか）。</w:t>
            </w:r>
          </w:p>
        </w:tc>
        <w:tc>
          <w:tcPr>
            <w:tcW w:w="1134" w:type="dxa"/>
            <w:tcBorders>
              <w:top w:val="dashSmallGap" w:sz="4" w:space="0" w:color="auto"/>
              <w:bottom w:val="dashSmallGap" w:sz="4" w:space="0" w:color="auto"/>
            </w:tcBorders>
            <w:vAlign w:val="center"/>
          </w:tcPr>
          <w:p w14:paraId="5A87AB7D"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dashSmallGap" w:sz="4" w:space="0" w:color="auto"/>
              <w:bottom w:val="dashSmallGap" w:sz="4" w:space="0" w:color="auto"/>
            </w:tcBorders>
          </w:tcPr>
          <w:p w14:paraId="21CABE97"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3B4A4F3C" w14:textId="77777777" w:rsidTr="0006540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47"/>
        </w:trPr>
        <w:tc>
          <w:tcPr>
            <w:tcW w:w="7215" w:type="dxa"/>
            <w:tcBorders>
              <w:top w:val="dashSmallGap" w:sz="4" w:space="0" w:color="auto"/>
              <w:bottom w:val="single" w:sz="12" w:space="0" w:color="auto"/>
              <w:right w:val="single" w:sz="4" w:space="0" w:color="auto"/>
            </w:tcBorders>
            <w:shd w:val="clear" w:color="auto" w:fill="auto"/>
            <w:vAlign w:val="center"/>
          </w:tcPr>
          <w:p w14:paraId="32C46809" w14:textId="77777777" w:rsidR="0049231C" w:rsidRPr="004F3ACC" w:rsidRDefault="0049231C" w:rsidP="004F3ACC">
            <w:pPr>
              <w:spacing w:line="360" w:lineRule="exact"/>
              <w:ind w:leftChars="50" w:left="381" w:hangingChars="123" w:hanging="271"/>
              <w:jc w:val="left"/>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④貸切バス事業者から手数料等を収受している場合は、手数料等によって安全コストを割っていないことを書面等にて確認しているか。</w:t>
            </w:r>
          </w:p>
        </w:tc>
        <w:tc>
          <w:tcPr>
            <w:tcW w:w="1134" w:type="dxa"/>
            <w:tcBorders>
              <w:top w:val="dashSmallGap" w:sz="4" w:space="0" w:color="auto"/>
            </w:tcBorders>
            <w:vAlign w:val="center"/>
          </w:tcPr>
          <w:p w14:paraId="33D7FCE8"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dashSmallGap" w:sz="4" w:space="0" w:color="auto"/>
            </w:tcBorders>
          </w:tcPr>
          <w:p w14:paraId="000E2FBE" w14:textId="77777777" w:rsidR="0049231C" w:rsidRPr="004F3ACC" w:rsidRDefault="0049231C" w:rsidP="004F3ACC">
            <w:pPr>
              <w:spacing w:line="360" w:lineRule="exact"/>
              <w:jc w:val="center"/>
              <w:rPr>
                <w:rFonts w:asciiTheme="majorEastAsia" w:eastAsiaTheme="majorEastAsia" w:hAnsiTheme="majorEastAsia"/>
                <w:szCs w:val="22"/>
              </w:rPr>
            </w:pPr>
          </w:p>
        </w:tc>
      </w:tr>
      <w:tr w:rsidR="0049231C" w:rsidRPr="00BC4CAD" w14:paraId="6D7E99C9" w14:textId="77777777" w:rsidTr="0006540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72"/>
        </w:trPr>
        <w:tc>
          <w:tcPr>
            <w:tcW w:w="7215" w:type="dxa"/>
            <w:tcBorders>
              <w:top w:val="dashSmallGap" w:sz="4" w:space="0" w:color="auto"/>
              <w:bottom w:val="single" w:sz="12" w:space="0" w:color="auto"/>
              <w:right w:val="single" w:sz="4" w:space="0" w:color="auto"/>
            </w:tcBorders>
            <w:shd w:val="clear" w:color="auto" w:fill="auto"/>
            <w:vAlign w:val="center"/>
          </w:tcPr>
          <w:p w14:paraId="2CCE8804" w14:textId="77777777" w:rsidR="0049231C" w:rsidRPr="004F3ACC" w:rsidRDefault="0049231C" w:rsidP="004F3ACC">
            <w:pPr>
              <w:spacing w:line="360" w:lineRule="exact"/>
              <w:ind w:leftChars="50" w:left="381" w:hangingChars="123" w:hanging="271"/>
              <w:jc w:val="left"/>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⑤現実には実施が困難な行程や急な予定変更を貸切バス事業者に依頼しないことや、旅客の乗降時の安全の確保が十分でない場所を乗降場所として選定しないことに留意しているか。</w:t>
            </w:r>
          </w:p>
        </w:tc>
        <w:tc>
          <w:tcPr>
            <w:tcW w:w="1134" w:type="dxa"/>
            <w:tcBorders>
              <w:top w:val="dashSmallGap" w:sz="4" w:space="0" w:color="auto"/>
            </w:tcBorders>
            <w:vAlign w:val="center"/>
          </w:tcPr>
          <w:p w14:paraId="0A44D30E" w14:textId="77777777" w:rsidR="0049231C" w:rsidRPr="004F3ACC" w:rsidRDefault="0049231C" w:rsidP="004F3ACC">
            <w:pPr>
              <w:spacing w:line="360" w:lineRule="exact"/>
              <w:jc w:val="center"/>
              <w:rPr>
                <w:rFonts w:asciiTheme="majorEastAsia" w:eastAsiaTheme="majorEastAsia" w:hAnsiTheme="majorEastAsia"/>
                <w:szCs w:val="22"/>
              </w:rPr>
            </w:pPr>
            <w:r w:rsidRPr="004F3ACC">
              <w:rPr>
                <w:rFonts w:asciiTheme="majorEastAsia" w:eastAsiaTheme="majorEastAsia" w:hAnsiTheme="majorEastAsia" w:hint="eastAsia"/>
                <w:szCs w:val="22"/>
              </w:rPr>
              <w:t>良・不良</w:t>
            </w:r>
          </w:p>
        </w:tc>
        <w:tc>
          <w:tcPr>
            <w:tcW w:w="1275" w:type="dxa"/>
            <w:tcBorders>
              <w:top w:val="dashSmallGap" w:sz="4" w:space="0" w:color="auto"/>
            </w:tcBorders>
          </w:tcPr>
          <w:p w14:paraId="0D616C26" w14:textId="77777777" w:rsidR="0049231C" w:rsidRPr="004F3ACC" w:rsidRDefault="0049231C" w:rsidP="004F3ACC">
            <w:pPr>
              <w:spacing w:line="360" w:lineRule="exact"/>
              <w:jc w:val="center"/>
              <w:rPr>
                <w:rFonts w:asciiTheme="majorEastAsia" w:eastAsiaTheme="majorEastAsia" w:hAnsiTheme="majorEastAsia"/>
                <w:szCs w:val="22"/>
              </w:rPr>
            </w:pPr>
          </w:p>
        </w:tc>
      </w:tr>
    </w:tbl>
    <w:p w14:paraId="11C6E841" w14:textId="77777777" w:rsidR="0095115C" w:rsidRPr="004F3ACC" w:rsidRDefault="0095115C" w:rsidP="004F3ACC">
      <w:pPr>
        <w:spacing w:line="400" w:lineRule="exact"/>
        <w:ind w:leftChars="1318" w:left="2900"/>
        <w:jc w:val="right"/>
        <w:rPr>
          <w:rFonts w:asciiTheme="majorEastAsia" w:eastAsiaTheme="majorEastAsia" w:hAnsiTheme="majorEastAsia"/>
          <w:szCs w:val="22"/>
          <w:u w:val="single"/>
        </w:rPr>
      </w:pPr>
      <w:r w:rsidRPr="004F3ACC">
        <w:rPr>
          <w:rFonts w:asciiTheme="majorEastAsia" w:eastAsiaTheme="majorEastAsia" w:hAnsiTheme="majorEastAsia" w:hint="eastAsia"/>
          <w:szCs w:val="22"/>
          <w:u w:val="single"/>
        </w:rPr>
        <w:t>※点検結果に「不良」がある場合</w:t>
      </w:r>
      <w:r w:rsidRPr="004F3ACC">
        <w:rPr>
          <w:rFonts w:asciiTheme="majorEastAsia" w:eastAsiaTheme="majorEastAsia" w:hAnsiTheme="majorEastAsia" w:hint="eastAsia"/>
          <w:szCs w:val="22"/>
        </w:rPr>
        <w:t xml:space="preserve">　　　　　　　</w:t>
      </w:r>
    </w:p>
    <w:p w14:paraId="16C8BDE3" w14:textId="77777777" w:rsidR="0095115C" w:rsidRPr="004F3ACC" w:rsidRDefault="0095115C" w:rsidP="004F3ACC">
      <w:pPr>
        <w:spacing w:line="400" w:lineRule="exact"/>
        <w:ind w:leftChars="1472" w:left="3238"/>
        <w:jc w:val="right"/>
        <w:rPr>
          <w:rFonts w:asciiTheme="majorEastAsia" w:eastAsiaTheme="majorEastAsia" w:hAnsiTheme="majorEastAsia"/>
          <w:szCs w:val="22"/>
        </w:rPr>
      </w:pPr>
      <w:r w:rsidRPr="004F3ACC">
        <w:rPr>
          <w:rFonts w:asciiTheme="majorEastAsia" w:eastAsiaTheme="majorEastAsia" w:hAnsiTheme="majorEastAsia" w:hint="eastAsia"/>
          <w:szCs w:val="22"/>
          <w:u w:val="single"/>
        </w:rPr>
        <w:t>改善完了（予定）日　：令和　　年　　月　　日</w:t>
      </w:r>
    </w:p>
    <w:p w14:paraId="2E2970C0" w14:textId="77777777" w:rsidR="0095115C" w:rsidRPr="004F3ACC" w:rsidRDefault="0095115C" w:rsidP="004F3ACC">
      <w:pPr>
        <w:spacing w:line="400" w:lineRule="exact"/>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（注意事項）</w:t>
      </w:r>
    </w:p>
    <w:p w14:paraId="06D753F0" w14:textId="6AF5C089" w:rsidR="0095115C" w:rsidRPr="004F3ACC" w:rsidRDefault="0095115C" w:rsidP="004F3ACC">
      <w:pPr>
        <w:spacing w:line="400" w:lineRule="exact"/>
        <w:ind w:left="660" w:hangingChars="300" w:hanging="660"/>
        <w:rPr>
          <w:rFonts w:asciiTheme="majorEastAsia" w:eastAsiaTheme="majorEastAsia" w:hAnsiTheme="majorEastAsia"/>
          <w:color w:val="000000" w:themeColor="text1"/>
          <w:szCs w:val="22"/>
        </w:rPr>
      </w:pPr>
      <w:r w:rsidRPr="004F3ACC">
        <w:rPr>
          <w:rFonts w:asciiTheme="majorEastAsia" w:eastAsiaTheme="majorEastAsia" w:hAnsiTheme="majorEastAsia" w:hint="eastAsia"/>
          <w:color w:val="000000" w:themeColor="text1"/>
          <w:szCs w:val="22"/>
        </w:rPr>
        <w:t>・令和</w:t>
      </w:r>
      <w:r w:rsidR="002D64B6" w:rsidRPr="004F3ACC">
        <w:rPr>
          <w:rFonts w:asciiTheme="majorEastAsia" w:eastAsiaTheme="majorEastAsia" w:hAnsiTheme="majorEastAsia" w:hint="eastAsia"/>
          <w:color w:val="000000" w:themeColor="text1"/>
          <w:szCs w:val="22"/>
        </w:rPr>
        <w:t>７</w:t>
      </w:r>
      <w:r w:rsidRPr="004F3ACC">
        <w:rPr>
          <w:rFonts w:asciiTheme="majorEastAsia" w:eastAsiaTheme="majorEastAsia" w:hAnsiTheme="majorEastAsia" w:hint="eastAsia"/>
          <w:color w:val="000000" w:themeColor="text1"/>
          <w:szCs w:val="22"/>
        </w:rPr>
        <w:t>年度の自己点検</w:t>
      </w:r>
      <w:r w:rsidR="0049231C" w:rsidRPr="004F3ACC">
        <w:rPr>
          <w:rFonts w:asciiTheme="majorEastAsia" w:eastAsiaTheme="majorEastAsia" w:hAnsiTheme="majorEastAsia" w:hint="eastAsia"/>
          <w:color w:val="000000" w:themeColor="text1"/>
          <w:szCs w:val="22"/>
        </w:rPr>
        <w:t>表</w:t>
      </w:r>
      <w:r w:rsidRPr="004F3ACC">
        <w:rPr>
          <w:rFonts w:asciiTheme="majorEastAsia" w:eastAsiaTheme="majorEastAsia" w:hAnsiTheme="majorEastAsia" w:hint="eastAsia"/>
          <w:color w:val="000000" w:themeColor="text1"/>
          <w:szCs w:val="22"/>
        </w:rPr>
        <w:t>は、</w:t>
      </w:r>
      <w:r w:rsidRPr="004F3ACC">
        <w:rPr>
          <w:rFonts w:asciiTheme="majorEastAsia" w:eastAsiaTheme="majorEastAsia" w:hAnsiTheme="majorEastAsia" w:hint="eastAsia"/>
          <w:b/>
          <w:bCs/>
          <w:color w:val="000000" w:themeColor="text1"/>
          <w:szCs w:val="22"/>
          <w:u w:val="single"/>
        </w:rPr>
        <w:t>令和</w:t>
      </w:r>
      <w:r w:rsidR="002D64B6" w:rsidRPr="004F3ACC">
        <w:rPr>
          <w:rFonts w:asciiTheme="majorEastAsia" w:eastAsiaTheme="majorEastAsia" w:hAnsiTheme="majorEastAsia" w:hint="eastAsia"/>
          <w:b/>
          <w:bCs/>
          <w:color w:val="000000" w:themeColor="text1"/>
          <w:szCs w:val="22"/>
          <w:u w:val="single"/>
        </w:rPr>
        <w:t>８</w:t>
      </w:r>
      <w:r w:rsidRPr="004F3ACC">
        <w:rPr>
          <w:rFonts w:asciiTheme="majorEastAsia" w:eastAsiaTheme="majorEastAsia" w:hAnsiTheme="majorEastAsia" w:hint="eastAsia"/>
          <w:b/>
          <w:bCs/>
          <w:color w:val="000000" w:themeColor="text1"/>
          <w:szCs w:val="22"/>
          <w:u w:val="single"/>
        </w:rPr>
        <w:t>年２月</w:t>
      </w:r>
      <w:r w:rsidR="002D64B6" w:rsidRPr="004F3ACC">
        <w:rPr>
          <w:rFonts w:asciiTheme="majorEastAsia" w:eastAsiaTheme="majorEastAsia" w:hAnsiTheme="majorEastAsia" w:hint="eastAsia"/>
          <w:b/>
          <w:bCs/>
          <w:color w:val="000000" w:themeColor="text1"/>
          <w:szCs w:val="22"/>
          <w:u w:val="single"/>
        </w:rPr>
        <w:t>1</w:t>
      </w:r>
      <w:r w:rsidR="002D64B6" w:rsidRPr="004F3ACC">
        <w:rPr>
          <w:rFonts w:asciiTheme="majorEastAsia" w:eastAsiaTheme="majorEastAsia" w:hAnsiTheme="majorEastAsia"/>
          <w:b/>
          <w:bCs/>
          <w:color w:val="000000" w:themeColor="text1"/>
          <w:szCs w:val="22"/>
          <w:u w:val="single"/>
        </w:rPr>
        <w:t>3</w:t>
      </w:r>
      <w:r w:rsidRPr="004F3ACC">
        <w:rPr>
          <w:rFonts w:asciiTheme="majorEastAsia" w:eastAsiaTheme="majorEastAsia" w:hAnsiTheme="majorEastAsia" w:hint="eastAsia"/>
          <w:b/>
          <w:bCs/>
          <w:color w:val="000000" w:themeColor="text1"/>
          <w:szCs w:val="22"/>
          <w:u w:val="single"/>
        </w:rPr>
        <w:t>日</w:t>
      </w:r>
      <w:r w:rsidR="002D64B6" w:rsidRPr="004F3ACC">
        <w:rPr>
          <w:rFonts w:asciiTheme="majorEastAsia" w:eastAsiaTheme="majorEastAsia" w:hAnsiTheme="majorEastAsia" w:hint="eastAsia"/>
          <w:b/>
          <w:bCs/>
          <w:color w:val="000000" w:themeColor="text1"/>
          <w:szCs w:val="22"/>
          <w:u w:val="single"/>
        </w:rPr>
        <w:t>（金）</w:t>
      </w:r>
      <w:r w:rsidRPr="004F3ACC">
        <w:rPr>
          <w:rFonts w:asciiTheme="majorEastAsia" w:eastAsiaTheme="majorEastAsia" w:hAnsiTheme="majorEastAsia" w:hint="eastAsia"/>
          <w:b/>
          <w:bCs/>
          <w:color w:val="000000" w:themeColor="text1"/>
          <w:szCs w:val="22"/>
          <w:u w:val="single"/>
        </w:rPr>
        <w:t>まで</w:t>
      </w:r>
      <w:r w:rsidRPr="004F3ACC">
        <w:rPr>
          <w:rFonts w:asciiTheme="majorEastAsia" w:eastAsiaTheme="majorEastAsia" w:hAnsiTheme="majorEastAsia" w:hint="eastAsia"/>
          <w:color w:val="000000" w:themeColor="text1"/>
          <w:szCs w:val="22"/>
        </w:rPr>
        <w:t>に</w:t>
      </w:r>
      <w:r w:rsidR="0049231C" w:rsidRPr="004F3ACC">
        <w:rPr>
          <w:rFonts w:asciiTheme="majorEastAsia" w:eastAsiaTheme="majorEastAsia" w:hAnsiTheme="majorEastAsia" w:hint="eastAsia"/>
          <w:color w:val="000000" w:themeColor="text1"/>
          <w:szCs w:val="22"/>
        </w:rPr>
        <w:t>提出してください</w:t>
      </w:r>
      <w:r w:rsidRPr="004F3ACC">
        <w:rPr>
          <w:rFonts w:asciiTheme="majorEastAsia" w:eastAsiaTheme="majorEastAsia" w:hAnsiTheme="majorEastAsia" w:hint="eastAsia"/>
          <w:color w:val="000000" w:themeColor="text1"/>
          <w:szCs w:val="22"/>
        </w:rPr>
        <w:t>。</w:t>
      </w:r>
    </w:p>
    <w:p w14:paraId="589DD0E5" w14:textId="51DFD657" w:rsidR="00AE6857" w:rsidRPr="004F3ACC" w:rsidRDefault="0095115C" w:rsidP="004F3ACC">
      <w:pPr>
        <w:spacing w:line="400" w:lineRule="exact"/>
        <w:ind w:left="359" w:hangingChars="163" w:hanging="359"/>
        <w:rPr>
          <w:rFonts w:asciiTheme="majorEastAsia" w:eastAsiaTheme="majorEastAsia" w:hAnsiTheme="majorEastAsia"/>
          <w:color w:val="FF0000"/>
          <w:szCs w:val="22"/>
        </w:rPr>
      </w:pPr>
      <w:r w:rsidRPr="004F3ACC">
        <w:rPr>
          <w:rFonts w:asciiTheme="majorEastAsia" w:eastAsiaTheme="majorEastAsia" w:hAnsiTheme="majorEastAsia" w:hint="eastAsia"/>
          <w:color w:val="000000" w:themeColor="text1"/>
          <w:szCs w:val="22"/>
        </w:rPr>
        <w:t>・点検項目が該当しない場合には点検結果欄に斜線をして</w:t>
      </w:r>
      <w:r w:rsidR="0049231C" w:rsidRPr="004F3ACC">
        <w:rPr>
          <w:rFonts w:asciiTheme="majorEastAsia" w:eastAsiaTheme="majorEastAsia" w:hAnsiTheme="majorEastAsia" w:hint="eastAsia"/>
          <w:color w:val="000000" w:themeColor="text1"/>
          <w:szCs w:val="22"/>
        </w:rPr>
        <w:t>くだ</w:t>
      </w:r>
      <w:r w:rsidRPr="004F3ACC">
        <w:rPr>
          <w:rFonts w:asciiTheme="majorEastAsia" w:eastAsiaTheme="majorEastAsia" w:hAnsiTheme="majorEastAsia" w:hint="eastAsia"/>
          <w:color w:val="000000" w:themeColor="text1"/>
          <w:szCs w:val="22"/>
        </w:rPr>
        <w:t>さい。</w:t>
      </w:r>
    </w:p>
    <w:sectPr w:rsidR="00AE6857" w:rsidRPr="004F3ACC" w:rsidSect="004273A6">
      <w:pgSz w:w="11906" w:h="16838" w:code="9"/>
      <w:pgMar w:top="1134" w:right="1134" w:bottom="499" w:left="1134" w:header="851" w:footer="992" w:gutter="0"/>
      <w:cols w:space="425"/>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079F" w14:textId="77777777" w:rsidR="004910F7" w:rsidRDefault="004910F7" w:rsidP="00870ADC">
      <w:r>
        <w:separator/>
      </w:r>
    </w:p>
  </w:endnote>
  <w:endnote w:type="continuationSeparator" w:id="0">
    <w:p w14:paraId="19D8120E" w14:textId="77777777" w:rsidR="004910F7" w:rsidRDefault="004910F7"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3BDF4" w14:textId="77777777" w:rsidR="004910F7" w:rsidRDefault="004910F7" w:rsidP="00870ADC">
      <w:r>
        <w:separator/>
      </w:r>
    </w:p>
  </w:footnote>
  <w:footnote w:type="continuationSeparator" w:id="0">
    <w:p w14:paraId="05E96FE5" w14:textId="77777777" w:rsidR="004910F7" w:rsidRDefault="004910F7"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03346"/>
    <w:rsid w:val="00006215"/>
    <w:rsid w:val="00015629"/>
    <w:rsid w:val="000200D8"/>
    <w:rsid w:val="0004010B"/>
    <w:rsid w:val="00044733"/>
    <w:rsid w:val="0006540C"/>
    <w:rsid w:val="000A6064"/>
    <w:rsid w:val="000B231F"/>
    <w:rsid w:val="000C713D"/>
    <w:rsid w:val="000E381C"/>
    <w:rsid w:val="000E3A25"/>
    <w:rsid w:val="000E6846"/>
    <w:rsid w:val="000F3237"/>
    <w:rsid w:val="000F72CD"/>
    <w:rsid w:val="000F7657"/>
    <w:rsid w:val="00110B46"/>
    <w:rsid w:val="00154DFD"/>
    <w:rsid w:val="001750C3"/>
    <w:rsid w:val="00192C3F"/>
    <w:rsid w:val="001A3559"/>
    <w:rsid w:val="001A70E0"/>
    <w:rsid w:val="001B20A3"/>
    <w:rsid w:val="001B5B25"/>
    <w:rsid w:val="001C0868"/>
    <w:rsid w:val="001C1137"/>
    <w:rsid w:val="00200FD3"/>
    <w:rsid w:val="00205F79"/>
    <w:rsid w:val="0023107B"/>
    <w:rsid w:val="00241D56"/>
    <w:rsid w:val="002448EA"/>
    <w:rsid w:val="002516D4"/>
    <w:rsid w:val="00252D4D"/>
    <w:rsid w:val="0025350A"/>
    <w:rsid w:val="00266A85"/>
    <w:rsid w:val="0027201C"/>
    <w:rsid w:val="002C01D9"/>
    <w:rsid w:val="002C5238"/>
    <w:rsid w:val="002D64B6"/>
    <w:rsid w:val="002E7929"/>
    <w:rsid w:val="002F3187"/>
    <w:rsid w:val="003013C1"/>
    <w:rsid w:val="003037B7"/>
    <w:rsid w:val="00353EDE"/>
    <w:rsid w:val="00366BC1"/>
    <w:rsid w:val="0038250B"/>
    <w:rsid w:val="003A4EE0"/>
    <w:rsid w:val="003F55CD"/>
    <w:rsid w:val="00404CC0"/>
    <w:rsid w:val="004273A6"/>
    <w:rsid w:val="00436A0E"/>
    <w:rsid w:val="00444D51"/>
    <w:rsid w:val="00461A67"/>
    <w:rsid w:val="0047570C"/>
    <w:rsid w:val="00483EF1"/>
    <w:rsid w:val="004910F7"/>
    <w:rsid w:val="0049231C"/>
    <w:rsid w:val="00494A22"/>
    <w:rsid w:val="004A620B"/>
    <w:rsid w:val="004C51F6"/>
    <w:rsid w:val="004D5708"/>
    <w:rsid w:val="004E03A3"/>
    <w:rsid w:val="004E08F3"/>
    <w:rsid w:val="004F3ACC"/>
    <w:rsid w:val="00534709"/>
    <w:rsid w:val="0057263D"/>
    <w:rsid w:val="005A71E4"/>
    <w:rsid w:val="005B08BC"/>
    <w:rsid w:val="005C1E5F"/>
    <w:rsid w:val="005C6BF2"/>
    <w:rsid w:val="005D3A0E"/>
    <w:rsid w:val="005E4DAD"/>
    <w:rsid w:val="005E733C"/>
    <w:rsid w:val="006216B7"/>
    <w:rsid w:val="00634A6C"/>
    <w:rsid w:val="00643021"/>
    <w:rsid w:val="00646E0F"/>
    <w:rsid w:val="006517BC"/>
    <w:rsid w:val="00653A6A"/>
    <w:rsid w:val="00655FAB"/>
    <w:rsid w:val="00672E9E"/>
    <w:rsid w:val="0069795A"/>
    <w:rsid w:val="006A2DD6"/>
    <w:rsid w:val="006A524C"/>
    <w:rsid w:val="006C487C"/>
    <w:rsid w:val="006C52F5"/>
    <w:rsid w:val="006D19E1"/>
    <w:rsid w:val="006D3274"/>
    <w:rsid w:val="006E66AF"/>
    <w:rsid w:val="00710C48"/>
    <w:rsid w:val="00743FC7"/>
    <w:rsid w:val="007478B2"/>
    <w:rsid w:val="00755180"/>
    <w:rsid w:val="00755DBF"/>
    <w:rsid w:val="00776A29"/>
    <w:rsid w:val="00781A67"/>
    <w:rsid w:val="0078443B"/>
    <w:rsid w:val="007877C8"/>
    <w:rsid w:val="007909EB"/>
    <w:rsid w:val="00793773"/>
    <w:rsid w:val="007A76B0"/>
    <w:rsid w:val="007C0A3C"/>
    <w:rsid w:val="007D1521"/>
    <w:rsid w:val="007D6A4A"/>
    <w:rsid w:val="007E3D4E"/>
    <w:rsid w:val="00806873"/>
    <w:rsid w:val="00821965"/>
    <w:rsid w:val="00823BFE"/>
    <w:rsid w:val="00825B20"/>
    <w:rsid w:val="00830C8F"/>
    <w:rsid w:val="00831B9A"/>
    <w:rsid w:val="008335C1"/>
    <w:rsid w:val="00854470"/>
    <w:rsid w:val="00860BA3"/>
    <w:rsid w:val="00864D59"/>
    <w:rsid w:val="008652C2"/>
    <w:rsid w:val="00870ADC"/>
    <w:rsid w:val="00880E06"/>
    <w:rsid w:val="0088555B"/>
    <w:rsid w:val="008B472F"/>
    <w:rsid w:val="008C2ACE"/>
    <w:rsid w:val="008D49CD"/>
    <w:rsid w:val="008E2408"/>
    <w:rsid w:val="008F647C"/>
    <w:rsid w:val="008F6880"/>
    <w:rsid w:val="009140EA"/>
    <w:rsid w:val="00930B10"/>
    <w:rsid w:val="00931A31"/>
    <w:rsid w:val="00932F68"/>
    <w:rsid w:val="0093530C"/>
    <w:rsid w:val="009373C0"/>
    <w:rsid w:val="0095115C"/>
    <w:rsid w:val="009634A4"/>
    <w:rsid w:val="00974033"/>
    <w:rsid w:val="009831BD"/>
    <w:rsid w:val="00985C88"/>
    <w:rsid w:val="009A6693"/>
    <w:rsid w:val="009B4F59"/>
    <w:rsid w:val="009B5651"/>
    <w:rsid w:val="009E56A7"/>
    <w:rsid w:val="009F36D7"/>
    <w:rsid w:val="00A00A4A"/>
    <w:rsid w:val="00A0102B"/>
    <w:rsid w:val="00A01325"/>
    <w:rsid w:val="00A102BD"/>
    <w:rsid w:val="00A16457"/>
    <w:rsid w:val="00A31D41"/>
    <w:rsid w:val="00A42B60"/>
    <w:rsid w:val="00A5037D"/>
    <w:rsid w:val="00A53F6F"/>
    <w:rsid w:val="00A644D8"/>
    <w:rsid w:val="00A64BC6"/>
    <w:rsid w:val="00A73194"/>
    <w:rsid w:val="00A776D2"/>
    <w:rsid w:val="00A9301C"/>
    <w:rsid w:val="00A9718B"/>
    <w:rsid w:val="00AA2BB9"/>
    <w:rsid w:val="00AB0CC5"/>
    <w:rsid w:val="00AC14A7"/>
    <w:rsid w:val="00AD5A6D"/>
    <w:rsid w:val="00AE5DBF"/>
    <w:rsid w:val="00AE6857"/>
    <w:rsid w:val="00B1688C"/>
    <w:rsid w:val="00B22AAF"/>
    <w:rsid w:val="00B230AE"/>
    <w:rsid w:val="00B265DB"/>
    <w:rsid w:val="00B26AFA"/>
    <w:rsid w:val="00B8218D"/>
    <w:rsid w:val="00BA41D0"/>
    <w:rsid w:val="00BB72CD"/>
    <w:rsid w:val="00BC4CAD"/>
    <w:rsid w:val="00BD0E24"/>
    <w:rsid w:val="00BD3CB7"/>
    <w:rsid w:val="00BD77EA"/>
    <w:rsid w:val="00BE54C2"/>
    <w:rsid w:val="00BE6000"/>
    <w:rsid w:val="00BF407D"/>
    <w:rsid w:val="00BF5A6E"/>
    <w:rsid w:val="00BF6372"/>
    <w:rsid w:val="00C14D60"/>
    <w:rsid w:val="00C20481"/>
    <w:rsid w:val="00C35306"/>
    <w:rsid w:val="00C650DD"/>
    <w:rsid w:val="00C75933"/>
    <w:rsid w:val="00C86471"/>
    <w:rsid w:val="00CA5316"/>
    <w:rsid w:val="00CC688D"/>
    <w:rsid w:val="00D216F0"/>
    <w:rsid w:val="00D7634A"/>
    <w:rsid w:val="00D81986"/>
    <w:rsid w:val="00DA69BB"/>
    <w:rsid w:val="00DB0DAD"/>
    <w:rsid w:val="00DB1AC0"/>
    <w:rsid w:val="00DC2F91"/>
    <w:rsid w:val="00DC789B"/>
    <w:rsid w:val="00DD6CC7"/>
    <w:rsid w:val="00DF5387"/>
    <w:rsid w:val="00E52771"/>
    <w:rsid w:val="00E72A64"/>
    <w:rsid w:val="00E73E07"/>
    <w:rsid w:val="00E94F79"/>
    <w:rsid w:val="00E973B7"/>
    <w:rsid w:val="00EA5B53"/>
    <w:rsid w:val="00EE1C7B"/>
    <w:rsid w:val="00EE3842"/>
    <w:rsid w:val="00EF4B52"/>
    <w:rsid w:val="00EF67EC"/>
    <w:rsid w:val="00F222A0"/>
    <w:rsid w:val="00F33FAB"/>
    <w:rsid w:val="00F366B7"/>
    <w:rsid w:val="00F374FB"/>
    <w:rsid w:val="00F415F7"/>
    <w:rsid w:val="00F45B24"/>
    <w:rsid w:val="00F47EB7"/>
    <w:rsid w:val="00F65D61"/>
    <w:rsid w:val="00F70AC2"/>
    <w:rsid w:val="00F74A72"/>
    <w:rsid w:val="00F76159"/>
    <w:rsid w:val="00FA0FAB"/>
    <w:rsid w:val="00FA4092"/>
    <w:rsid w:val="00FF280F"/>
    <w:rsid w:val="00FF4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4EA6285B"/>
  <w15:docId w15:val="{19627F0B-2710-4477-BBAF-006DD467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6EE37-6385-4692-9384-FBBC5A9EA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859</Words>
  <Characters>156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浦谷　梨央</cp:lastModifiedBy>
  <cp:revision>24</cp:revision>
  <cp:lastPrinted>2019-11-25T02:35:00Z</cp:lastPrinted>
  <dcterms:created xsi:type="dcterms:W3CDTF">2018-11-30T08:43:00Z</dcterms:created>
  <dcterms:modified xsi:type="dcterms:W3CDTF">2025-12-18T08:06:00Z</dcterms:modified>
</cp:coreProperties>
</file>