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F5B" w:rsidRDefault="00096FDD">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5pt;margin-top:1.2pt;width:67.35pt;height:95.75pt;z-index:251651584">
            <v:imagedata r:id="rId7" o:title=""/>
          </v:shape>
          <o:OLEObject Type="Embed" ProgID="PBrush" ShapeID="_x0000_s1026" DrawAspect="Content" ObjectID="_1645023196" r:id="rId8"/>
        </w:object>
      </w:r>
    </w:p>
    <w:p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r>
        <w:rPr>
          <w:rFonts w:ascii="ＭＳ ゴシック" w:eastAsia="ＭＳ ゴシック" w:hAnsi="ＭＳ ゴシック" w:cs="ＭＳ ゴシック" w:hint="eastAsia"/>
          <w:color w:val="000000"/>
          <w:spacing w:val="2"/>
          <w:kern w:val="0"/>
          <w:sz w:val="40"/>
          <w:szCs w:val="40"/>
        </w:rPr>
        <w:t>令和元年度</w:t>
      </w: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52"/>
          <w:szCs w:val="52"/>
        </w:rPr>
      </w:pPr>
      <w:r>
        <w:rPr>
          <w:rFonts w:ascii="ＭＳ ゴシック" w:eastAsia="ＭＳ ゴシック" w:hAnsi="ＭＳ ゴシック" w:cs="ＭＳ ゴシック" w:hint="eastAsia"/>
          <w:color w:val="000000"/>
          <w:spacing w:val="2"/>
          <w:kern w:val="0"/>
          <w:sz w:val="52"/>
          <w:szCs w:val="52"/>
        </w:rPr>
        <w:t>滋賀の医療福祉に関する県民意識調査</w:t>
      </w: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2E1E3A">
      <w:pPr>
        <w:overflowPunct w:val="0"/>
        <w:autoSpaceDE w:val="0"/>
        <w:autoSpaceDN w:val="0"/>
        <w:jc w:val="center"/>
        <w:textAlignment w:val="baseline"/>
        <w:rPr>
          <w:rFonts w:ascii="ＭＳ ゴシック" w:eastAsia="ＭＳ ゴシック" w:hAnsi="Times New Roman"/>
          <w:color w:val="000000"/>
          <w:spacing w:val="2"/>
          <w:kern w:val="0"/>
          <w:sz w:val="52"/>
          <w:szCs w:val="40"/>
        </w:rPr>
      </w:pPr>
      <w:r>
        <w:rPr>
          <w:rFonts w:ascii="ＭＳ ゴシック" w:eastAsia="ＭＳ ゴシック" w:hAnsi="Times New Roman" w:hint="eastAsia"/>
          <w:color w:val="000000"/>
          <w:spacing w:val="2"/>
          <w:kern w:val="0"/>
          <w:sz w:val="52"/>
          <w:szCs w:val="40"/>
        </w:rPr>
        <w:t>報告書</w:t>
      </w: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28"/>
          <w:szCs w:val="28"/>
        </w:rPr>
      </w:pPr>
      <w:r>
        <w:rPr>
          <w:rFonts w:ascii="ＭＳ ゴシック" w:eastAsia="ＭＳ ゴシック" w:hAnsi="ＭＳ ゴシック" w:cs="ＭＳ ゴシック" w:hint="eastAsia"/>
          <w:color w:val="000000"/>
          <w:spacing w:val="2"/>
          <w:kern w:val="0"/>
          <w:sz w:val="28"/>
          <w:szCs w:val="28"/>
        </w:rPr>
        <w:t>令和２年（２０２０年）３月</w:t>
      </w: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36"/>
          <w:szCs w:val="36"/>
        </w:rPr>
      </w:pPr>
      <w:r>
        <w:rPr>
          <w:rFonts w:ascii="ＭＳ ゴシック" w:eastAsia="ＭＳ ゴシック" w:hAnsi="ＭＳ ゴシック" w:cs="ＭＳ ゴシック" w:hint="eastAsia"/>
          <w:color w:val="000000"/>
          <w:spacing w:val="2"/>
          <w:kern w:val="0"/>
          <w:sz w:val="36"/>
          <w:szCs w:val="36"/>
        </w:rPr>
        <w:t>滋</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 xml:space="preserve">　賀　</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県</w:t>
      </w:r>
    </w:p>
    <w:p w:rsidR="00B77F5B" w:rsidRDefault="00B77F5B">
      <w:pPr>
        <w:overflowPunct w:val="0"/>
        <w:autoSpaceDE w:val="0"/>
        <w:autoSpaceDN w:val="0"/>
        <w:jc w:val="center"/>
        <w:textAlignment w:val="baseline"/>
        <w:rPr>
          <w:rFonts w:hAnsi="Times New Roman"/>
          <w:color w:val="000000"/>
          <w:spacing w:val="2"/>
          <w:kern w:val="0"/>
          <w:sz w:val="40"/>
          <w:szCs w:val="40"/>
        </w:rPr>
      </w:pPr>
    </w:p>
    <w:p w:rsidR="00B77F5B" w:rsidRDefault="00B77F5B">
      <w:pPr>
        <w:overflowPunct w:val="0"/>
        <w:autoSpaceDE w:val="0"/>
        <w:autoSpaceDN w:val="0"/>
      </w:pPr>
    </w:p>
    <w:p w:rsidR="00B77F5B" w:rsidRDefault="00B77F5B">
      <w:pPr>
        <w:overflowPunct w:val="0"/>
        <w:autoSpaceDE w:val="0"/>
        <w:autoSpaceDN w:val="0"/>
      </w:pPr>
    </w:p>
    <w:p w:rsidR="00B77F5B" w:rsidRDefault="00B77F5B">
      <w:pPr>
        <w:overflowPunct w:val="0"/>
        <w:autoSpaceDE w:val="0"/>
        <w:autoSpaceDN w:val="0"/>
        <w:jc w:val="center"/>
        <w:sectPr w:rsidR="00B77F5B">
          <w:footerReference w:type="even" r:id="rId9"/>
          <w:pgSz w:w="11907" w:h="16840" w:code="9"/>
          <w:pgMar w:top="1134" w:right="1134" w:bottom="1134" w:left="1134" w:header="720" w:footer="340" w:gutter="0"/>
          <w:pgNumType w:start="1"/>
          <w:cols w:space="720"/>
          <w:noEndnote/>
          <w:docGrid w:type="linesAndChars" w:linePitch="346" w:charSpace="155"/>
        </w:sectP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pPr>
    </w:p>
    <w:p w:rsidR="00B77F5B" w:rsidRDefault="00B77F5B">
      <w:pPr>
        <w:overflowPunct w:val="0"/>
        <w:autoSpaceDE w:val="0"/>
        <w:autoSpaceDN w:val="0"/>
        <w:jc w:val="center"/>
        <w:sectPr w:rsidR="00B77F5B">
          <w:headerReference w:type="even" r:id="rId10"/>
          <w:headerReference w:type="default" r:id="rId11"/>
          <w:footerReference w:type="even" r:id="rId12"/>
          <w:footerReference w:type="default" r:id="rId13"/>
          <w:pgSz w:w="11907" w:h="16840" w:code="9"/>
          <w:pgMar w:top="1134" w:right="1134" w:bottom="1134" w:left="1134" w:header="720" w:footer="340" w:gutter="0"/>
          <w:pgNumType w:start="1"/>
          <w:cols w:space="720"/>
          <w:noEndnote/>
          <w:docGrid w:type="linesAndChars" w:linePitch="346" w:charSpace="155"/>
        </w:sectPr>
      </w:pPr>
    </w:p>
    <w:p w:rsidR="00B77F5B" w:rsidRDefault="002E1E3A">
      <w:pPr>
        <w:overflowPunct w:val="0"/>
        <w:autoSpaceDE w:val="0"/>
        <w:autoSpaceDN w:val="0"/>
        <w:jc w:val="center"/>
        <w:rPr>
          <w:rFonts w:ascii="ＭＳ ゴシック" w:eastAsia="ＭＳ ゴシック"/>
          <w:sz w:val="22"/>
          <w:szCs w:val="22"/>
        </w:rPr>
      </w:pPr>
      <w:r>
        <w:rPr>
          <w:rFonts w:ascii="ＭＳ ゴシック" w:eastAsia="ＭＳ ゴシック" w:cs="ＭＳ ゴシック" w:hint="eastAsia"/>
          <w:sz w:val="22"/>
          <w:szCs w:val="22"/>
        </w:rPr>
        <w:lastRenderedPageBreak/>
        <w:t>目　　次</w:t>
      </w:r>
    </w:p>
    <w:p w:rsidR="00AA757D" w:rsidRDefault="002E1E3A">
      <w:pPr>
        <w:pStyle w:val="11"/>
        <w:tabs>
          <w:tab w:val="right" w:leader="dot" w:pos="9629"/>
        </w:tabs>
        <w:rPr>
          <w:rFonts w:asciiTheme="minorHAnsi" w:eastAsiaTheme="minorEastAsia" w:hAnsiTheme="minorHAnsi" w:cstheme="minorBidi"/>
          <w:noProof/>
          <w:szCs w:val="22"/>
        </w:rPr>
      </w:pPr>
      <w:r>
        <w:rPr>
          <w:sz w:val="22"/>
          <w:szCs w:val="22"/>
        </w:rPr>
        <w:fldChar w:fldCharType="begin"/>
      </w:r>
      <w:r>
        <w:rPr>
          <w:sz w:val="22"/>
          <w:szCs w:val="22"/>
        </w:rPr>
        <w:instrText xml:space="preserve"> TOC \o "1-3" \h \z \n 1-1 </w:instrText>
      </w:r>
      <w:r>
        <w:rPr>
          <w:sz w:val="22"/>
          <w:szCs w:val="22"/>
        </w:rPr>
        <w:fldChar w:fldCharType="separate"/>
      </w:r>
      <w:hyperlink w:anchor="_Toc32400329" w:history="1">
        <w:r w:rsidR="00AA757D" w:rsidRPr="00681A3B">
          <w:rPr>
            <w:rStyle w:val="af3"/>
            <w:rFonts w:hint="eastAsia"/>
            <w:noProof/>
          </w:rPr>
          <w:t>第１章　調査概要</w:t>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30" w:history="1">
        <w:r w:rsidR="00AA757D" w:rsidRPr="00681A3B">
          <w:rPr>
            <w:rStyle w:val="af3"/>
            <w:rFonts w:hint="eastAsia"/>
            <w:noProof/>
          </w:rPr>
          <w:t>１．調査実施概要</w:t>
        </w:r>
        <w:r w:rsidR="00AA757D">
          <w:rPr>
            <w:noProof/>
            <w:webHidden/>
          </w:rPr>
          <w:tab/>
        </w:r>
        <w:r w:rsidR="00AA757D">
          <w:rPr>
            <w:noProof/>
            <w:webHidden/>
          </w:rPr>
          <w:fldChar w:fldCharType="begin"/>
        </w:r>
        <w:r w:rsidR="00AA757D">
          <w:rPr>
            <w:noProof/>
            <w:webHidden/>
          </w:rPr>
          <w:instrText xml:space="preserve"> PAGEREF _Toc32400330 \h </w:instrText>
        </w:r>
        <w:r w:rsidR="00AA757D">
          <w:rPr>
            <w:noProof/>
            <w:webHidden/>
          </w:rPr>
        </w:r>
        <w:r w:rsidR="00AA757D">
          <w:rPr>
            <w:noProof/>
            <w:webHidden/>
          </w:rPr>
          <w:fldChar w:fldCharType="separate"/>
        </w:r>
        <w:r w:rsidR="001E3594">
          <w:rPr>
            <w:noProof/>
            <w:webHidden/>
          </w:rPr>
          <w:t>1</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31" w:history="1">
        <w:r w:rsidR="00AA757D" w:rsidRPr="00681A3B">
          <w:rPr>
            <w:rStyle w:val="af3"/>
            <w:rFonts w:hint="eastAsia"/>
            <w:noProof/>
          </w:rPr>
          <w:t>２．標本構成</w:t>
        </w:r>
        <w:r w:rsidR="00AA757D">
          <w:rPr>
            <w:noProof/>
            <w:webHidden/>
          </w:rPr>
          <w:tab/>
        </w:r>
        <w:r w:rsidR="00AA757D">
          <w:rPr>
            <w:noProof/>
            <w:webHidden/>
          </w:rPr>
          <w:fldChar w:fldCharType="begin"/>
        </w:r>
        <w:r w:rsidR="00AA757D">
          <w:rPr>
            <w:noProof/>
            <w:webHidden/>
          </w:rPr>
          <w:instrText xml:space="preserve"> PAGEREF _Toc32400331 \h </w:instrText>
        </w:r>
        <w:r w:rsidR="00AA757D">
          <w:rPr>
            <w:noProof/>
            <w:webHidden/>
          </w:rPr>
        </w:r>
        <w:r w:rsidR="00AA757D">
          <w:rPr>
            <w:noProof/>
            <w:webHidden/>
          </w:rPr>
          <w:fldChar w:fldCharType="separate"/>
        </w:r>
        <w:r w:rsidR="001E3594">
          <w:rPr>
            <w:noProof/>
            <w:webHidden/>
          </w:rPr>
          <w:t>2</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32" w:history="1">
        <w:r w:rsidR="00AA757D" w:rsidRPr="00681A3B">
          <w:rPr>
            <w:rStyle w:val="af3"/>
            <w:rFonts w:hint="eastAsia"/>
            <w:noProof/>
          </w:rPr>
          <w:t>３．報告書のみかた</w:t>
        </w:r>
        <w:r w:rsidR="00AA757D">
          <w:rPr>
            <w:noProof/>
            <w:webHidden/>
          </w:rPr>
          <w:tab/>
        </w:r>
        <w:r w:rsidR="00AA757D">
          <w:rPr>
            <w:noProof/>
            <w:webHidden/>
          </w:rPr>
          <w:fldChar w:fldCharType="begin"/>
        </w:r>
        <w:r w:rsidR="00AA757D">
          <w:rPr>
            <w:noProof/>
            <w:webHidden/>
          </w:rPr>
          <w:instrText xml:space="preserve"> PAGEREF _Toc32400332 \h </w:instrText>
        </w:r>
        <w:r w:rsidR="00AA757D">
          <w:rPr>
            <w:noProof/>
            <w:webHidden/>
          </w:rPr>
        </w:r>
        <w:r w:rsidR="00AA757D">
          <w:rPr>
            <w:noProof/>
            <w:webHidden/>
          </w:rPr>
          <w:fldChar w:fldCharType="separate"/>
        </w:r>
        <w:r w:rsidR="001E3594">
          <w:rPr>
            <w:noProof/>
            <w:webHidden/>
          </w:rPr>
          <w:t>4</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33" w:history="1">
        <w:r w:rsidR="00AA757D" w:rsidRPr="00681A3B">
          <w:rPr>
            <w:rStyle w:val="af3"/>
            <w:rFonts w:hint="eastAsia"/>
            <w:noProof/>
          </w:rPr>
          <w:t>４．回答者の属性</w:t>
        </w:r>
        <w:r w:rsidR="00AA757D">
          <w:rPr>
            <w:noProof/>
            <w:webHidden/>
          </w:rPr>
          <w:tab/>
        </w:r>
        <w:r w:rsidR="00AA757D">
          <w:rPr>
            <w:noProof/>
            <w:webHidden/>
          </w:rPr>
          <w:fldChar w:fldCharType="begin"/>
        </w:r>
        <w:r w:rsidR="00AA757D">
          <w:rPr>
            <w:noProof/>
            <w:webHidden/>
          </w:rPr>
          <w:instrText xml:space="preserve"> PAGEREF _Toc32400333 \h </w:instrText>
        </w:r>
        <w:r w:rsidR="00AA757D">
          <w:rPr>
            <w:noProof/>
            <w:webHidden/>
          </w:rPr>
        </w:r>
        <w:r w:rsidR="00AA757D">
          <w:rPr>
            <w:noProof/>
            <w:webHidden/>
          </w:rPr>
          <w:fldChar w:fldCharType="separate"/>
        </w:r>
        <w:r w:rsidR="001E3594">
          <w:rPr>
            <w:noProof/>
            <w:webHidden/>
          </w:rPr>
          <w:t>5</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34" w:history="1">
        <w:r w:rsidR="00AA757D" w:rsidRPr="00681A3B">
          <w:rPr>
            <w:rStyle w:val="af3"/>
            <w:rFonts w:hint="eastAsia"/>
            <w:noProof/>
            <w:lang w:val="ja-JP"/>
          </w:rPr>
          <w:t>（１）性別</w:t>
        </w:r>
        <w:r w:rsidR="00AA757D">
          <w:rPr>
            <w:noProof/>
            <w:webHidden/>
          </w:rPr>
          <w:tab/>
        </w:r>
        <w:r w:rsidR="00AA757D">
          <w:rPr>
            <w:noProof/>
            <w:webHidden/>
          </w:rPr>
          <w:fldChar w:fldCharType="begin"/>
        </w:r>
        <w:r w:rsidR="00AA757D">
          <w:rPr>
            <w:noProof/>
            <w:webHidden/>
          </w:rPr>
          <w:instrText xml:space="preserve"> PAGEREF _Toc32400334 \h </w:instrText>
        </w:r>
        <w:r w:rsidR="00AA757D">
          <w:rPr>
            <w:noProof/>
            <w:webHidden/>
          </w:rPr>
        </w:r>
        <w:r w:rsidR="00AA757D">
          <w:rPr>
            <w:noProof/>
            <w:webHidden/>
          </w:rPr>
          <w:fldChar w:fldCharType="separate"/>
        </w:r>
        <w:r w:rsidR="001E3594">
          <w:rPr>
            <w:noProof/>
            <w:webHidden/>
          </w:rPr>
          <w:t>5</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35" w:history="1">
        <w:r w:rsidR="00AA757D" w:rsidRPr="00681A3B">
          <w:rPr>
            <w:rStyle w:val="af3"/>
            <w:rFonts w:hint="eastAsia"/>
            <w:noProof/>
          </w:rPr>
          <w:t>（２）</w:t>
        </w:r>
        <w:r w:rsidR="00AA757D" w:rsidRPr="00681A3B">
          <w:rPr>
            <w:rStyle w:val="af3"/>
            <w:rFonts w:hint="eastAsia"/>
            <w:noProof/>
            <w:lang w:val="ja-JP"/>
          </w:rPr>
          <w:t>年齢</w:t>
        </w:r>
        <w:r w:rsidR="00AA757D">
          <w:rPr>
            <w:noProof/>
            <w:webHidden/>
          </w:rPr>
          <w:tab/>
        </w:r>
        <w:r w:rsidR="00AA757D">
          <w:rPr>
            <w:noProof/>
            <w:webHidden/>
          </w:rPr>
          <w:fldChar w:fldCharType="begin"/>
        </w:r>
        <w:r w:rsidR="00AA757D">
          <w:rPr>
            <w:noProof/>
            <w:webHidden/>
          </w:rPr>
          <w:instrText xml:space="preserve"> PAGEREF _Toc32400335 \h </w:instrText>
        </w:r>
        <w:r w:rsidR="00AA757D">
          <w:rPr>
            <w:noProof/>
            <w:webHidden/>
          </w:rPr>
        </w:r>
        <w:r w:rsidR="00AA757D">
          <w:rPr>
            <w:noProof/>
            <w:webHidden/>
          </w:rPr>
          <w:fldChar w:fldCharType="separate"/>
        </w:r>
        <w:r w:rsidR="001E3594">
          <w:rPr>
            <w:noProof/>
            <w:webHidden/>
          </w:rPr>
          <w:t>5</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36" w:history="1">
        <w:r w:rsidR="00AA757D" w:rsidRPr="00681A3B">
          <w:rPr>
            <w:rStyle w:val="af3"/>
            <w:rFonts w:hint="eastAsia"/>
            <w:noProof/>
          </w:rPr>
          <w:t>（３）</w:t>
        </w:r>
        <w:r w:rsidR="00AA757D" w:rsidRPr="00681A3B">
          <w:rPr>
            <w:rStyle w:val="af3"/>
            <w:rFonts w:hint="eastAsia"/>
            <w:noProof/>
            <w:lang w:val="ja-JP"/>
          </w:rPr>
          <w:t>居住地域</w:t>
        </w:r>
        <w:r w:rsidR="00AA757D">
          <w:rPr>
            <w:noProof/>
            <w:webHidden/>
          </w:rPr>
          <w:tab/>
        </w:r>
        <w:r w:rsidR="00AA757D">
          <w:rPr>
            <w:noProof/>
            <w:webHidden/>
          </w:rPr>
          <w:fldChar w:fldCharType="begin"/>
        </w:r>
        <w:r w:rsidR="00AA757D">
          <w:rPr>
            <w:noProof/>
            <w:webHidden/>
          </w:rPr>
          <w:instrText xml:space="preserve"> PAGEREF _Toc32400336 \h </w:instrText>
        </w:r>
        <w:r w:rsidR="00AA757D">
          <w:rPr>
            <w:noProof/>
            <w:webHidden/>
          </w:rPr>
        </w:r>
        <w:r w:rsidR="00AA757D">
          <w:rPr>
            <w:noProof/>
            <w:webHidden/>
          </w:rPr>
          <w:fldChar w:fldCharType="separate"/>
        </w:r>
        <w:r w:rsidR="001E3594">
          <w:rPr>
            <w:noProof/>
            <w:webHidden/>
          </w:rPr>
          <w:t>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37" w:history="1">
        <w:r w:rsidR="00AA757D" w:rsidRPr="00681A3B">
          <w:rPr>
            <w:rStyle w:val="af3"/>
            <w:rFonts w:hint="eastAsia"/>
            <w:noProof/>
          </w:rPr>
          <w:t>（４）</w:t>
        </w:r>
        <w:r w:rsidR="00AA757D" w:rsidRPr="00681A3B">
          <w:rPr>
            <w:rStyle w:val="af3"/>
            <w:rFonts w:hint="eastAsia"/>
            <w:noProof/>
            <w:lang w:val="ja-JP"/>
          </w:rPr>
          <w:t>職業</w:t>
        </w:r>
        <w:r w:rsidR="00AA757D">
          <w:rPr>
            <w:noProof/>
            <w:webHidden/>
          </w:rPr>
          <w:tab/>
        </w:r>
        <w:r w:rsidR="00AA757D">
          <w:rPr>
            <w:noProof/>
            <w:webHidden/>
          </w:rPr>
          <w:fldChar w:fldCharType="begin"/>
        </w:r>
        <w:r w:rsidR="00AA757D">
          <w:rPr>
            <w:noProof/>
            <w:webHidden/>
          </w:rPr>
          <w:instrText xml:space="preserve"> PAGEREF _Toc32400337 \h </w:instrText>
        </w:r>
        <w:r w:rsidR="00AA757D">
          <w:rPr>
            <w:noProof/>
            <w:webHidden/>
          </w:rPr>
        </w:r>
        <w:r w:rsidR="00AA757D">
          <w:rPr>
            <w:noProof/>
            <w:webHidden/>
          </w:rPr>
          <w:fldChar w:fldCharType="separate"/>
        </w:r>
        <w:r w:rsidR="001E3594">
          <w:rPr>
            <w:noProof/>
            <w:webHidden/>
          </w:rPr>
          <w:t>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38" w:history="1">
        <w:r w:rsidR="00AA757D" w:rsidRPr="00681A3B">
          <w:rPr>
            <w:rStyle w:val="af3"/>
            <w:rFonts w:hint="eastAsia"/>
            <w:noProof/>
          </w:rPr>
          <w:t>（５）</w:t>
        </w:r>
        <w:r w:rsidR="00AA757D" w:rsidRPr="00681A3B">
          <w:rPr>
            <w:rStyle w:val="af3"/>
            <w:rFonts w:hint="eastAsia"/>
            <w:noProof/>
            <w:lang w:val="ja-JP"/>
          </w:rPr>
          <w:t>家族構成</w:t>
        </w:r>
        <w:r w:rsidR="00AA757D">
          <w:rPr>
            <w:noProof/>
            <w:webHidden/>
          </w:rPr>
          <w:tab/>
        </w:r>
        <w:r w:rsidR="00AA757D">
          <w:rPr>
            <w:noProof/>
            <w:webHidden/>
          </w:rPr>
          <w:fldChar w:fldCharType="begin"/>
        </w:r>
        <w:r w:rsidR="00AA757D">
          <w:rPr>
            <w:noProof/>
            <w:webHidden/>
          </w:rPr>
          <w:instrText xml:space="preserve"> PAGEREF _Toc32400338 \h </w:instrText>
        </w:r>
        <w:r w:rsidR="00AA757D">
          <w:rPr>
            <w:noProof/>
            <w:webHidden/>
          </w:rPr>
        </w:r>
        <w:r w:rsidR="00AA757D">
          <w:rPr>
            <w:noProof/>
            <w:webHidden/>
          </w:rPr>
          <w:fldChar w:fldCharType="separate"/>
        </w:r>
        <w:r w:rsidR="001E3594">
          <w:rPr>
            <w:noProof/>
            <w:webHidden/>
          </w:rPr>
          <w:t>7</w:t>
        </w:r>
        <w:r w:rsidR="00AA757D">
          <w:rPr>
            <w:noProof/>
            <w:webHidden/>
          </w:rPr>
          <w:fldChar w:fldCharType="end"/>
        </w:r>
      </w:hyperlink>
    </w:p>
    <w:p w:rsidR="00AA757D" w:rsidRDefault="00096FDD">
      <w:pPr>
        <w:pStyle w:val="11"/>
        <w:tabs>
          <w:tab w:val="right" w:leader="dot" w:pos="9629"/>
        </w:tabs>
        <w:rPr>
          <w:rFonts w:asciiTheme="minorHAnsi" w:eastAsiaTheme="minorEastAsia" w:hAnsiTheme="minorHAnsi" w:cstheme="minorBidi"/>
          <w:noProof/>
          <w:szCs w:val="22"/>
        </w:rPr>
      </w:pPr>
      <w:hyperlink w:anchor="_Toc32400339" w:history="1">
        <w:r w:rsidR="00AA757D" w:rsidRPr="00681A3B">
          <w:rPr>
            <w:rStyle w:val="af3"/>
            <w:rFonts w:hint="eastAsia"/>
            <w:noProof/>
          </w:rPr>
          <w:t>第２章　調査結果の概要</w:t>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0" w:history="1">
        <w:r w:rsidR="00AA757D" w:rsidRPr="00681A3B">
          <w:rPr>
            <w:rStyle w:val="af3"/>
            <w:rFonts w:hint="eastAsia"/>
            <w:noProof/>
          </w:rPr>
          <w:t>１．滋賀県の医療について</w:t>
        </w:r>
        <w:r w:rsidR="00AA757D">
          <w:rPr>
            <w:noProof/>
            <w:webHidden/>
          </w:rPr>
          <w:tab/>
        </w:r>
        <w:r w:rsidR="00AA757D">
          <w:rPr>
            <w:noProof/>
            <w:webHidden/>
          </w:rPr>
          <w:fldChar w:fldCharType="begin"/>
        </w:r>
        <w:r w:rsidR="00AA757D">
          <w:rPr>
            <w:noProof/>
            <w:webHidden/>
          </w:rPr>
          <w:instrText xml:space="preserve"> PAGEREF _Toc32400340 \h </w:instrText>
        </w:r>
        <w:r w:rsidR="00AA757D">
          <w:rPr>
            <w:noProof/>
            <w:webHidden/>
          </w:rPr>
        </w:r>
        <w:r w:rsidR="00AA757D">
          <w:rPr>
            <w:noProof/>
            <w:webHidden/>
          </w:rPr>
          <w:fldChar w:fldCharType="separate"/>
        </w:r>
        <w:r w:rsidR="001E3594">
          <w:rPr>
            <w:noProof/>
            <w:webHidden/>
          </w:rPr>
          <w:t>8</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1" w:history="1">
        <w:r w:rsidR="00AA757D" w:rsidRPr="00681A3B">
          <w:rPr>
            <w:rStyle w:val="af3"/>
            <w:rFonts w:hint="eastAsia"/>
            <w:noProof/>
          </w:rPr>
          <w:t>２．介護に関することについて</w:t>
        </w:r>
        <w:r w:rsidR="00AA757D">
          <w:rPr>
            <w:noProof/>
            <w:webHidden/>
          </w:rPr>
          <w:tab/>
        </w:r>
        <w:r w:rsidR="00AA757D">
          <w:rPr>
            <w:noProof/>
            <w:webHidden/>
          </w:rPr>
          <w:fldChar w:fldCharType="begin"/>
        </w:r>
        <w:r w:rsidR="00AA757D">
          <w:rPr>
            <w:noProof/>
            <w:webHidden/>
          </w:rPr>
          <w:instrText xml:space="preserve"> PAGEREF _Toc32400341 \h </w:instrText>
        </w:r>
        <w:r w:rsidR="00AA757D">
          <w:rPr>
            <w:noProof/>
            <w:webHidden/>
          </w:rPr>
        </w:r>
        <w:r w:rsidR="00AA757D">
          <w:rPr>
            <w:noProof/>
            <w:webHidden/>
          </w:rPr>
          <w:fldChar w:fldCharType="separate"/>
        </w:r>
        <w:r w:rsidR="001E3594">
          <w:rPr>
            <w:noProof/>
            <w:webHidden/>
          </w:rPr>
          <w:t>9</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2" w:history="1">
        <w:r w:rsidR="00AA757D" w:rsidRPr="00681A3B">
          <w:rPr>
            <w:rStyle w:val="af3"/>
            <w:rFonts w:hint="eastAsia"/>
            <w:noProof/>
          </w:rPr>
          <w:t>３．在宅における認知症ケアに関することについて</w:t>
        </w:r>
        <w:r w:rsidR="00AA757D">
          <w:rPr>
            <w:noProof/>
            <w:webHidden/>
          </w:rPr>
          <w:tab/>
        </w:r>
        <w:r w:rsidR="00AA757D">
          <w:rPr>
            <w:noProof/>
            <w:webHidden/>
          </w:rPr>
          <w:fldChar w:fldCharType="begin"/>
        </w:r>
        <w:r w:rsidR="00AA757D">
          <w:rPr>
            <w:noProof/>
            <w:webHidden/>
          </w:rPr>
          <w:instrText xml:space="preserve"> PAGEREF _Toc32400342 \h </w:instrText>
        </w:r>
        <w:r w:rsidR="00AA757D">
          <w:rPr>
            <w:noProof/>
            <w:webHidden/>
          </w:rPr>
        </w:r>
        <w:r w:rsidR="00AA757D">
          <w:rPr>
            <w:noProof/>
            <w:webHidden/>
          </w:rPr>
          <w:fldChar w:fldCharType="separate"/>
        </w:r>
        <w:r w:rsidR="001E3594">
          <w:rPr>
            <w:noProof/>
            <w:webHidden/>
          </w:rPr>
          <w:t>10</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3" w:history="1">
        <w:r w:rsidR="00AA757D" w:rsidRPr="00681A3B">
          <w:rPr>
            <w:rStyle w:val="af3"/>
            <w:rFonts w:hint="eastAsia"/>
            <w:noProof/>
          </w:rPr>
          <w:t>４．在宅医療・人生の最終段階における医療について</w:t>
        </w:r>
        <w:r w:rsidR="00AA757D">
          <w:rPr>
            <w:noProof/>
            <w:webHidden/>
          </w:rPr>
          <w:tab/>
        </w:r>
        <w:r w:rsidR="00AA757D">
          <w:rPr>
            <w:noProof/>
            <w:webHidden/>
          </w:rPr>
          <w:fldChar w:fldCharType="begin"/>
        </w:r>
        <w:r w:rsidR="00AA757D">
          <w:rPr>
            <w:noProof/>
            <w:webHidden/>
          </w:rPr>
          <w:instrText xml:space="preserve"> PAGEREF _Toc32400343 \h </w:instrText>
        </w:r>
        <w:r w:rsidR="00AA757D">
          <w:rPr>
            <w:noProof/>
            <w:webHidden/>
          </w:rPr>
        </w:r>
        <w:r w:rsidR="00AA757D">
          <w:rPr>
            <w:noProof/>
            <w:webHidden/>
          </w:rPr>
          <w:fldChar w:fldCharType="separate"/>
        </w:r>
        <w:r w:rsidR="001E3594">
          <w:rPr>
            <w:noProof/>
            <w:webHidden/>
          </w:rPr>
          <w:t>11</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4" w:history="1">
        <w:r w:rsidR="00AA757D" w:rsidRPr="00681A3B">
          <w:rPr>
            <w:rStyle w:val="af3"/>
            <w:rFonts w:hint="eastAsia"/>
            <w:noProof/>
          </w:rPr>
          <w:t>５．介護予防に関することについて</w:t>
        </w:r>
        <w:r w:rsidR="00AA757D">
          <w:rPr>
            <w:noProof/>
            <w:webHidden/>
          </w:rPr>
          <w:tab/>
        </w:r>
        <w:r w:rsidR="00AA757D">
          <w:rPr>
            <w:noProof/>
            <w:webHidden/>
          </w:rPr>
          <w:fldChar w:fldCharType="begin"/>
        </w:r>
        <w:r w:rsidR="00AA757D">
          <w:rPr>
            <w:noProof/>
            <w:webHidden/>
          </w:rPr>
          <w:instrText xml:space="preserve"> PAGEREF _Toc32400344 \h </w:instrText>
        </w:r>
        <w:r w:rsidR="00AA757D">
          <w:rPr>
            <w:noProof/>
            <w:webHidden/>
          </w:rPr>
        </w:r>
        <w:r w:rsidR="00AA757D">
          <w:rPr>
            <w:noProof/>
            <w:webHidden/>
          </w:rPr>
          <w:fldChar w:fldCharType="separate"/>
        </w:r>
        <w:r w:rsidR="001E3594">
          <w:rPr>
            <w:noProof/>
            <w:webHidden/>
          </w:rPr>
          <w:t>13</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5" w:history="1">
        <w:r w:rsidR="00AA757D" w:rsidRPr="00681A3B">
          <w:rPr>
            <w:rStyle w:val="af3"/>
            <w:rFonts w:hint="eastAsia"/>
            <w:noProof/>
          </w:rPr>
          <w:t>６．健康づくりに関することについて</w:t>
        </w:r>
        <w:r w:rsidR="00AA757D">
          <w:rPr>
            <w:noProof/>
            <w:webHidden/>
          </w:rPr>
          <w:tab/>
        </w:r>
        <w:r w:rsidR="00AA757D">
          <w:rPr>
            <w:noProof/>
            <w:webHidden/>
          </w:rPr>
          <w:fldChar w:fldCharType="begin"/>
        </w:r>
        <w:r w:rsidR="00AA757D">
          <w:rPr>
            <w:noProof/>
            <w:webHidden/>
          </w:rPr>
          <w:instrText xml:space="preserve"> PAGEREF _Toc32400345 \h </w:instrText>
        </w:r>
        <w:r w:rsidR="00AA757D">
          <w:rPr>
            <w:noProof/>
            <w:webHidden/>
          </w:rPr>
        </w:r>
        <w:r w:rsidR="00AA757D">
          <w:rPr>
            <w:noProof/>
            <w:webHidden/>
          </w:rPr>
          <w:fldChar w:fldCharType="separate"/>
        </w:r>
        <w:r w:rsidR="001E3594">
          <w:rPr>
            <w:noProof/>
            <w:webHidden/>
          </w:rPr>
          <w:t>14</w:t>
        </w:r>
        <w:r w:rsidR="00AA757D">
          <w:rPr>
            <w:noProof/>
            <w:webHidden/>
          </w:rPr>
          <w:fldChar w:fldCharType="end"/>
        </w:r>
      </w:hyperlink>
    </w:p>
    <w:p w:rsidR="00AA757D" w:rsidRDefault="00096FDD">
      <w:pPr>
        <w:pStyle w:val="11"/>
        <w:tabs>
          <w:tab w:val="right" w:leader="dot" w:pos="9629"/>
        </w:tabs>
        <w:rPr>
          <w:rFonts w:asciiTheme="minorHAnsi" w:eastAsiaTheme="minorEastAsia" w:hAnsiTheme="minorHAnsi" w:cstheme="minorBidi"/>
          <w:noProof/>
          <w:szCs w:val="22"/>
        </w:rPr>
      </w:pPr>
      <w:hyperlink w:anchor="_Toc32400346" w:history="1">
        <w:r w:rsidR="00AA757D" w:rsidRPr="00681A3B">
          <w:rPr>
            <w:rStyle w:val="af3"/>
            <w:rFonts w:hint="eastAsia"/>
            <w:noProof/>
          </w:rPr>
          <w:t>第３章　調査結果</w:t>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47" w:history="1">
        <w:r w:rsidR="00AA757D" w:rsidRPr="00681A3B">
          <w:rPr>
            <w:rStyle w:val="af3"/>
            <w:rFonts w:hint="eastAsia"/>
            <w:noProof/>
          </w:rPr>
          <w:t>１．滋賀県の医療について</w:t>
        </w:r>
        <w:r w:rsidR="00AA757D">
          <w:rPr>
            <w:noProof/>
            <w:webHidden/>
          </w:rPr>
          <w:tab/>
        </w:r>
        <w:r w:rsidR="00AA757D">
          <w:rPr>
            <w:noProof/>
            <w:webHidden/>
          </w:rPr>
          <w:fldChar w:fldCharType="begin"/>
        </w:r>
        <w:r w:rsidR="00AA757D">
          <w:rPr>
            <w:noProof/>
            <w:webHidden/>
          </w:rPr>
          <w:instrText xml:space="preserve"> PAGEREF _Toc32400347 \h </w:instrText>
        </w:r>
        <w:r w:rsidR="00AA757D">
          <w:rPr>
            <w:noProof/>
            <w:webHidden/>
          </w:rPr>
        </w:r>
        <w:r w:rsidR="00AA757D">
          <w:rPr>
            <w:noProof/>
            <w:webHidden/>
          </w:rPr>
          <w:fldChar w:fldCharType="separate"/>
        </w:r>
        <w:r w:rsidR="001E3594">
          <w:rPr>
            <w:noProof/>
            <w:webHidden/>
          </w:rPr>
          <w:t>16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48" w:history="1">
        <w:r w:rsidR="00AA757D" w:rsidRPr="00681A3B">
          <w:rPr>
            <w:rStyle w:val="af3"/>
            <w:rFonts w:hint="eastAsia"/>
            <w:noProof/>
          </w:rPr>
          <w:t>（１）地域の医療施設の状況</w:t>
        </w:r>
        <w:r w:rsidR="00AA757D">
          <w:rPr>
            <w:noProof/>
            <w:webHidden/>
          </w:rPr>
          <w:tab/>
        </w:r>
        <w:r w:rsidR="00AA757D">
          <w:rPr>
            <w:noProof/>
            <w:webHidden/>
          </w:rPr>
          <w:fldChar w:fldCharType="begin"/>
        </w:r>
        <w:r w:rsidR="00AA757D">
          <w:rPr>
            <w:noProof/>
            <w:webHidden/>
          </w:rPr>
          <w:instrText xml:space="preserve"> PAGEREF _Toc32400348 \h </w:instrText>
        </w:r>
        <w:r w:rsidR="00AA757D">
          <w:rPr>
            <w:noProof/>
            <w:webHidden/>
          </w:rPr>
        </w:r>
        <w:r w:rsidR="00AA757D">
          <w:rPr>
            <w:noProof/>
            <w:webHidden/>
          </w:rPr>
          <w:fldChar w:fldCharType="separate"/>
        </w:r>
        <w:r w:rsidR="001E3594">
          <w:rPr>
            <w:noProof/>
            <w:webHidden/>
          </w:rPr>
          <w:t>16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49" w:history="1">
        <w:r w:rsidR="00AA757D" w:rsidRPr="00681A3B">
          <w:rPr>
            <w:rStyle w:val="af3"/>
            <w:rFonts w:hint="eastAsia"/>
            <w:noProof/>
          </w:rPr>
          <w:t>（２）無くて困っている診療科</w:t>
        </w:r>
        <w:r w:rsidR="00AA757D">
          <w:rPr>
            <w:noProof/>
            <w:webHidden/>
          </w:rPr>
          <w:tab/>
        </w:r>
        <w:r w:rsidR="00AA757D">
          <w:rPr>
            <w:noProof/>
            <w:webHidden/>
          </w:rPr>
          <w:fldChar w:fldCharType="begin"/>
        </w:r>
        <w:r w:rsidR="00AA757D">
          <w:rPr>
            <w:noProof/>
            <w:webHidden/>
          </w:rPr>
          <w:instrText xml:space="preserve"> PAGEREF _Toc32400349 \h </w:instrText>
        </w:r>
        <w:r w:rsidR="00AA757D">
          <w:rPr>
            <w:noProof/>
            <w:webHidden/>
          </w:rPr>
        </w:r>
        <w:r w:rsidR="00AA757D">
          <w:rPr>
            <w:noProof/>
            <w:webHidden/>
          </w:rPr>
          <w:fldChar w:fldCharType="separate"/>
        </w:r>
        <w:r w:rsidR="001E3594">
          <w:rPr>
            <w:noProof/>
            <w:webHidden/>
          </w:rPr>
          <w:t>18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0" w:history="1">
        <w:r w:rsidR="00AA757D" w:rsidRPr="00681A3B">
          <w:rPr>
            <w:rStyle w:val="af3"/>
            <w:rFonts w:hint="eastAsia"/>
            <w:noProof/>
          </w:rPr>
          <w:t>（３）医師不足の実感</w:t>
        </w:r>
        <w:r w:rsidR="00AA757D">
          <w:rPr>
            <w:noProof/>
            <w:webHidden/>
          </w:rPr>
          <w:tab/>
        </w:r>
        <w:r w:rsidR="00AA757D">
          <w:rPr>
            <w:noProof/>
            <w:webHidden/>
          </w:rPr>
          <w:fldChar w:fldCharType="begin"/>
        </w:r>
        <w:r w:rsidR="00AA757D">
          <w:rPr>
            <w:noProof/>
            <w:webHidden/>
          </w:rPr>
          <w:instrText xml:space="preserve"> PAGEREF _Toc32400350 \h </w:instrText>
        </w:r>
        <w:r w:rsidR="00AA757D">
          <w:rPr>
            <w:noProof/>
            <w:webHidden/>
          </w:rPr>
        </w:r>
        <w:r w:rsidR="00AA757D">
          <w:rPr>
            <w:noProof/>
            <w:webHidden/>
          </w:rPr>
          <w:fldChar w:fldCharType="separate"/>
        </w:r>
        <w:r w:rsidR="001E3594">
          <w:rPr>
            <w:noProof/>
            <w:webHidden/>
          </w:rPr>
          <w:t>19</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1" w:history="1">
        <w:r w:rsidR="00AA757D" w:rsidRPr="00681A3B">
          <w:rPr>
            <w:rStyle w:val="af3"/>
            <w:rFonts w:hint="eastAsia"/>
            <w:noProof/>
          </w:rPr>
          <w:t>（４）軽症時の受診行動</w:t>
        </w:r>
        <w:r w:rsidR="00AA757D">
          <w:rPr>
            <w:noProof/>
            <w:webHidden/>
          </w:rPr>
          <w:tab/>
        </w:r>
        <w:r w:rsidR="00AA757D">
          <w:rPr>
            <w:noProof/>
            <w:webHidden/>
          </w:rPr>
          <w:fldChar w:fldCharType="begin"/>
        </w:r>
        <w:r w:rsidR="00AA757D">
          <w:rPr>
            <w:noProof/>
            <w:webHidden/>
          </w:rPr>
          <w:instrText xml:space="preserve"> PAGEREF _Toc32400351 \h </w:instrText>
        </w:r>
        <w:r w:rsidR="00AA757D">
          <w:rPr>
            <w:noProof/>
            <w:webHidden/>
          </w:rPr>
        </w:r>
        <w:r w:rsidR="00AA757D">
          <w:rPr>
            <w:noProof/>
            <w:webHidden/>
          </w:rPr>
          <w:fldChar w:fldCharType="separate"/>
        </w:r>
        <w:r w:rsidR="001E3594">
          <w:rPr>
            <w:noProof/>
            <w:webHidden/>
          </w:rPr>
          <w:t>21</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2" w:history="1">
        <w:r w:rsidR="00AA757D" w:rsidRPr="00681A3B">
          <w:rPr>
            <w:rStyle w:val="af3"/>
            <w:rFonts w:hint="eastAsia"/>
            <w:noProof/>
          </w:rPr>
          <w:t>（５）かかりつけ医の有無</w:t>
        </w:r>
        <w:r w:rsidR="00AA757D">
          <w:rPr>
            <w:noProof/>
            <w:webHidden/>
          </w:rPr>
          <w:tab/>
        </w:r>
        <w:r w:rsidR="00AA757D">
          <w:rPr>
            <w:noProof/>
            <w:webHidden/>
          </w:rPr>
          <w:fldChar w:fldCharType="begin"/>
        </w:r>
        <w:r w:rsidR="00AA757D">
          <w:rPr>
            <w:noProof/>
            <w:webHidden/>
          </w:rPr>
          <w:instrText xml:space="preserve"> PAGEREF _Toc32400352 \h </w:instrText>
        </w:r>
        <w:r w:rsidR="00AA757D">
          <w:rPr>
            <w:noProof/>
            <w:webHidden/>
          </w:rPr>
        </w:r>
        <w:r w:rsidR="00AA757D">
          <w:rPr>
            <w:noProof/>
            <w:webHidden/>
          </w:rPr>
          <w:fldChar w:fldCharType="separate"/>
        </w:r>
        <w:r w:rsidR="001E3594">
          <w:rPr>
            <w:noProof/>
            <w:webHidden/>
          </w:rPr>
          <w:t>23</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3" w:history="1">
        <w:r w:rsidR="00AA757D" w:rsidRPr="00681A3B">
          <w:rPr>
            <w:rStyle w:val="af3"/>
            <w:rFonts w:hint="eastAsia"/>
            <w:noProof/>
          </w:rPr>
          <w:t>（６）「コンビニ受診」への考え</w:t>
        </w:r>
        <w:r w:rsidR="00AA757D">
          <w:rPr>
            <w:noProof/>
            <w:webHidden/>
          </w:rPr>
          <w:tab/>
        </w:r>
        <w:r w:rsidR="00AA757D">
          <w:rPr>
            <w:noProof/>
            <w:webHidden/>
          </w:rPr>
          <w:fldChar w:fldCharType="begin"/>
        </w:r>
        <w:r w:rsidR="00AA757D">
          <w:rPr>
            <w:noProof/>
            <w:webHidden/>
          </w:rPr>
          <w:instrText xml:space="preserve"> PAGEREF _Toc32400353 \h </w:instrText>
        </w:r>
        <w:r w:rsidR="00AA757D">
          <w:rPr>
            <w:noProof/>
            <w:webHidden/>
          </w:rPr>
        </w:r>
        <w:r w:rsidR="00AA757D">
          <w:rPr>
            <w:noProof/>
            <w:webHidden/>
          </w:rPr>
          <w:fldChar w:fldCharType="separate"/>
        </w:r>
        <w:r w:rsidR="001E3594">
          <w:rPr>
            <w:noProof/>
            <w:webHidden/>
          </w:rPr>
          <w:t>25</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4" w:history="1">
        <w:r w:rsidR="00AA757D" w:rsidRPr="00681A3B">
          <w:rPr>
            <w:rStyle w:val="af3"/>
            <w:rFonts w:hint="eastAsia"/>
            <w:noProof/>
          </w:rPr>
          <w:t>（７）診療所と病院の役割分担についての考え</w:t>
        </w:r>
        <w:r w:rsidR="00AA757D">
          <w:rPr>
            <w:noProof/>
            <w:webHidden/>
          </w:rPr>
          <w:tab/>
        </w:r>
        <w:r w:rsidR="00AA757D">
          <w:rPr>
            <w:noProof/>
            <w:webHidden/>
          </w:rPr>
          <w:fldChar w:fldCharType="begin"/>
        </w:r>
        <w:r w:rsidR="00AA757D">
          <w:rPr>
            <w:noProof/>
            <w:webHidden/>
          </w:rPr>
          <w:instrText xml:space="preserve"> PAGEREF _Toc32400354 \h </w:instrText>
        </w:r>
        <w:r w:rsidR="00AA757D">
          <w:rPr>
            <w:noProof/>
            <w:webHidden/>
          </w:rPr>
        </w:r>
        <w:r w:rsidR="00AA757D">
          <w:rPr>
            <w:noProof/>
            <w:webHidden/>
          </w:rPr>
          <w:fldChar w:fldCharType="separate"/>
        </w:r>
        <w:r w:rsidR="001E3594">
          <w:rPr>
            <w:noProof/>
            <w:webHidden/>
          </w:rPr>
          <w:t>28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5" w:history="1">
        <w:r w:rsidR="00AA757D" w:rsidRPr="00681A3B">
          <w:rPr>
            <w:rStyle w:val="af3"/>
            <w:rFonts w:hint="eastAsia"/>
            <w:noProof/>
          </w:rPr>
          <w:t>（８）今後充実してほしい医療分野</w:t>
        </w:r>
        <w:r w:rsidR="00AA757D">
          <w:rPr>
            <w:noProof/>
            <w:webHidden/>
          </w:rPr>
          <w:tab/>
        </w:r>
        <w:r w:rsidR="00AA757D">
          <w:rPr>
            <w:noProof/>
            <w:webHidden/>
          </w:rPr>
          <w:fldChar w:fldCharType="begin"/>
        </w:r>
        <w:r w:rsidR="00AA757D">
          <w:rPr>
            <w:noProof/>
            <w:webHidden/>
          </w:rPr>
          <w:instrText xml:space="preserve"> PAGEREF _Toc32400355 \h </w:instrText>
        </w:r>
        <w:r w:rsidR="00AA757D">
          <w:rPr>
            <w:noProof/>
            <w:webHidden/>
          </w:rPr>
        </w:r>
        <w:r w:rsidR="00AA757D">
          <w:rPr>
            <w:noProof/>
            <w:webHidden/>
          </w:rPr>
          <w:fldChar w:fldCharType="separate"/>
        </w:r>
        <w:r w:rsidR="001E3594">
          <w:rPr>
            <w:noProof/>
            <w:webHidden/>
          </w:rPr>
          <w:t>30</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56" w:history="1">
        <w:r w:rsidR="00AA757D" w:rsidRPr="00681A3B">
          <w:rPr>
            <w:rStyle w:val="af3"/>
            <w:rFonts w:hint="eastAsia"/>
            <w:noProof/>
          </w:rPr>
          <w:t>２．介護に関することについて</w:t>
        </w:r>
        <w:r w:rsidR="00AA757D">
          <w:rPr>
            <w:noProof/>
            <w:webHidden/>
          </w:rPr>
          <w:tab/>
        </w:r>
        <w:r w:rsidR="00AA757D">
          <w:rPr>
            <w:noProof/>
            <w:webHidden/>
          </w:rPr>
          <w:fldChar w:fldCharType="begin"/>
        </w:r>
        <w:r w:rsidR="00AA757D">
          <w:rPr>
            <w:noProof/>
            <w:webHidden/>
          </w:rPr>
          <w:instrText xml:space="preserve"> PAGEREF _Toc32400356 \h </w:instrText>
        </w:r>
        <w:r w:rsidR="00AA757D">
          <w:rPr>
            <w:noProof/>
            <w:webHidden/>
          </w:rPr>
        </w:r>
        <w:r w:rsidR="00AA757D">
          <w:rPr>
            <w:noProof/>
            <w:webHidden/>
          </w:rPr>
          <w:fldChar w:fldCharType="separate"/>
        </w:r>
        <w:r w:rsidR="001E3594">
          <w:rPr>
            <w:noProof/>
            <w:webHidden/>
          </w:rPr>
          <w:t>31</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7" w:history="1">
        <w:r w:rsidR="00AA757D" w:rsidRPr="00681A3B">
          <w:rPr>
            <w:rStyle w:val="af3"/>
            <w:rFonts w:hint="eastAsia"/>
            <w:noProof/>
          </w:rPr>
          <w:t>（１）高齢期の生活の不安</w:t>
        </w:r>
        <w:r w:rsidR="00AA757D">
          <w:rPr>
            <w:noProof/>
            <w:webHidden/>
          </w:rPr>
          <w:tab/>
        </w:r>
        <w:r w:rsidR="00AA757D">
          <w:rPr>
            <w:noProof/>
            <w:webHidden/>
          </w:rPr>
          <w:fldChar w:fldCharType="begin"/>
        </w:r>
        <w:r w:rsidR="00AA757D">
          <w:rPr>
            <w:noProof/>
            <w:webHidden/>
          </w:rPr>
          <w:instrText xml:space="preserve"> PAGEREF _Toc32400357 \h </w:instrText>
        </w:r>
        <w:r w:rsidR="00AA757D">
          <w:rPr>
            <w:noProof/>
            <w:webHidden/>
          </w:rPr>
        </w:r>
        <w:r w:rsidR="00AA757D">
          <w:rPr>
            <w:noProof/>
            <w:webHidden/>
          </w:rPr>
          <w:fldChar w:fldCharType="separate"/>
        </w:r>
        <w:r w:rsidR="001E3594">
          <w:rPr>
            <w:noProof/>
            <w:webHidden/>
          </w:rPr>
          <w:t>31</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8" w:history="1">
        <w:r w:rsidR="00AA757D" w:rsidRPr="00681A3B">
          <w:rPr>
            <w:rStyle w:val="af3"/>
            <w:rFonts w:hint="eastAsia"/>
            <w:noProof/>
          </w:rPr>
          <w:t>（２）高齢期の生活の不安の内容</w:t>
        </w:r>
        <w:r w:rsidR="00AA757D">
          <w:rPr>
            <w:noProof/>
            <w:webHidden/>
          </w:rPr>
          <w:tab/>
        </w:r>
        <w:r w:rsidR="00AA757D">
          <w:rPr>
            <w:noProof/>
            <w:webHidden/>
          </w:rPr>
          <w:fldChar w:fldCharType="begin"/>
        </w:r>
        <w:r w:rsidR="00AA757D">
          <w:rPr>
            <w:noProof/>
            <w:webHidden/>
          </w:rPr>
          <w:instrText xml:space="preserve"> PAGEREF _Toc32400358 \h </w:instrText>
        </w:r>
        <w:r w:rsidR="00AA757D">
          <w:rPr>
            <w:noProof/>
            <w:webHidden/>
          </w:rPr>
        </w:r>
        <w:r w:rsidR="00AA757D">
          <w:rPr>
            <w:noProof/>
            <w:webHidden/>
          </w:rPr>
          <w:fldChar w:fldCharType="separate"/>
        </w:r>
        <w:r w:rsidR="001E3594">
          <w:rPr>
            <w:noProof/>
            <w:webHidden/>
          </w:rPr>
          <w:t>33</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59" w:history="1">
        <w:r w:rsidR="00AA757D" w:rsidRPr="00681A3B">
          <w:rPr>
            <w:rStyle w:val="af3"/>
            <w:rFonts w:hint="eastAsia"/>
            <w:noProof/>
          </w:rPr>
          <w:t>（３）将来介護が必要になった時に介護を受けたい場所</w:t>
        </w:r>
        <w:r w:rsidR="00AA757D">
          <w:rPr>
            <w:noProof/>
            <w:webHidden/>
          </w:rPr>
          <w:tab/>
        </w:r>
        <w:r w:rsidR="00AA757D">
          <w:rPr>
            <w:noProof/>
            <w:webHidden/>
          </w:rPr>
          <w:fldChar w:fldCharType="begin"/>
        </w:r>
        <w:r w:rsidR="00AA757D">
          <w:rPr>
            <w:noProof/>
            <w:webHidden/>
          </w:rPr>
          <w:instrText xml:space="preserve"> PAGEREF _Toc32400359 \h </w:instrText>
        </w:r>
        <w:r w:rsidR="00AA757D">
          <w:rPr>
            <w:noProof/>
            <w:webHidden/>
          </w:rPr>
        </w:r>
        <w:r w:rsidR="00AA757D">
          <w:rPr>
            <w:noProof/>
            <w:webHidden/>
          </w:rPr>
          <w:fldChar w:fldCharType="separate"/>
        </w:r>
        <w:r w:rsidR="001E3594">
          <w:rPr>
            <w:noProof/>
            <w:webHidden/>
          </w:rPr>
          <w:t>34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0" w:history="1">
        <w:r w:rsidR="00AA757D" w:rsidRPr="00681A3B">
          <w:rPr>
            <w:rStyle w:val="af3"/>
            <w:rFonts w:hint="eastAsia"/>
            <w:noProof/>
          </w:rPr>
          <w:t>（４）介護保険サービスについて、力を入れるべきこと</w:t>
        </w:r>
        <w:r w:rsidR="00AA757D">
          <w:rPr>
            <w:noProof/>
            <w:webHidden/>
          </w:rPr>
          <w:tab/>
        </w:r>
        <w:r w:rsidR="00AA757D">
          <w:rPr>
            <w:noProof/>
            <w:webHidden/>
          </w:rPr>
          <w:fldChar w:fldCharType="begin"/>
        </w:r>
        <w:r w:rsidR="00AA757D">
          <w:rPr>
            <w:noProof/>
            <w:webHidden/>
          </w:rPr>
          <w:instrText xml:space="preserve"> PAGEREF _Toc32400360 \h </w:instrText>
        </w:r>
        <w:r w:rsidR="00AA757D">
          <w:rPr>
            <w:noProof/>
            <w:webHidden/>
          </w:rPr>
        </w:r>
        <w:r w:rsidR="00AA757D">
          <w:rPr>
            <w:noProof/>
            <w:webHidden/>
          </w:rPr>
          <w:fldChar w:fldCharType="separate"/>
        </w:r>
        <w:r w:rsidR="001E3594">
          <w:rPr>
            <w:noProof/>
            <w:webHidden/>
          </w:rPr>
          <w:t>37</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61" w:history="1">
        <w:r w:rsidR="00AA757D" w:rsidRPr="00681A3B">
          <w:rPr>
            <w:rStyle w:val="af3"/>
            <w:rFonts w:hint="eastAsia"/>
            <w:noProof/>
          </w:rPr>
          <w:t>３．在宅における認知症ケアに関することについて</w:t>
        </w:r>
        <w:r w:rsidR="00AA757D">
          <w:rPr>
            <w:noProof/>
            <w:webHidden/>
          </w:rPr>
          <w:tab/>
        </w:r>
        <w:r w:rsidR="00AA757D">
          <w:rPr>
            <w:noProof/>
            <w:webHidden/>
          </w:rPr>
          <w:fldChar w:fldCharType="begin"/>
        </w:r>
        <w:r w:rsidR="00AA757D">
          <w:rPr>
            <w:noProof/>
            <w:webHidden/>
          </w:rPr>
          <w:instrText xml:space="preserve"> PAGEREF _Toc32400361 \h </w:instrText>
        </w:r>
        <w:r w:rsidR="00AA757D">
          <w:rPr>
            <w:noProof/>
            <w:webHidden/>
          </w:rPr>
        </w:r>
        <w:r w:rsidR="00AA757D">
          <w:rPr>
            <w:noProof/>
            <w:webHidden/>
          </w:rPr>
          <w:fldChar w:fldCharType="separate"/>
        </w:r>
        <w:r w:rsidR="001E3594">
          <w:rPr>
            <w:noProof/>
            <w:webHidden/>
          </w:rPr>
          <w:t>38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2" w:history="1">
        <w:r w:rsidR="00AA757D" w:rsidRPr="00681A3B">
          <w:rPr>
            <w:rStyle w:val="af3"/>
            <w:rFonts w:hint="eastAsia"/>
            <w:noProof/>
          </w:rPr>
          <w:t>（１）認知症の人の介護経験の有無</w:t>
        </w:r>
        <w:r w:rsidR="00AA757D">
          <w:rPr>
            <w:noProof/>
            <w:webHidden/>
          </w:rPr>
          <w:tab/>
        </w:r>
        <w:r w:rsidR="00AA757D">
          <w:rPr>
            <w:noProof/>
            <w:webHidden/>
          </w:rPr>
          <w:fldChar w:fldCharType="begin"/>
        </w:r>
        <w:r w:rsidR="00AA757D">
          <w:rPr>
            <w:noProof/>
            <w:webHidden/>
          </w:rPr>
          <w:instrText xml:space="preserve"> PAGEREF _Toc32400362 \h </w:instrText>
        </w:r>
        <w:r w:rsidR="00AA757D">
          <w:rPr>
            <w:noProof/>
            <w:webHidden/>
          </w:rPr>
        </w:r>
        <w:r w:rsidR="00AA757D">
          <w:rPr>
            <w:noProof/>
            <w:webHidden/>
          </w:rPr>
          <w:fldChar w:fldCharType="separate"/>
        </w:r>
        <w:r w:rsidR="001E3594">
          <w:rPr>
            <w:noProof/>
            <w:webHidden/>
          </w:rPr>
          <w:t>38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3" w:history="1">
        <w:r w:rsidR="00AA757D" w:rsidRPr="00681A3B">
          <w:rPr>
            <w:rStyle w:val="af3"/>
            <w:rFonts w:hint="eastAsia"/>
            <w:noProof/>
          </w:rPr>
          <w:t>（２）認知症になったとき、住み慣れた地域で暮らし続けることができると思うか</w:t>
        </w:r>
        <w:r w:rsidR="00AA757D">
          <w:rPr>
            <w:noProof/>
            <w:webHidden/>
          </w:rPr>
          <w:tab/>
        </w:r>
        <w:r w:rsidR="00AA757D">
          <w:rPr>
            <w:noProof/>
            <w:webHidden/>
          </w:rPr>
          <w:fldChar w:fldCharType="begin"/>
        </w:r>
        <w:r w:rsidR="00AA757D">
          <w:rPr>
            <w:noProof/>
            <w:webHidden/>
          </w:rPr>
          <w:instrText xml:space="preserve"> PAGEREF _Toc32400363 \h </w:instrText>
        </w:r>
        <w:r w:rsidR="00AA757D">
          <w:rPr>
            <w:noProof/>
            <w:webHidden/>
          </w:rPr>
        </w:r>
        <w:r w:rsidR="00AA757D">
          <w:rPr>
            <w:noProof/>
            <w:webHidden/>
          </w:rPr>
          <w:fldChar w:fldCharType="separate"/>
        </w:r>
        <w:r w:rsidR="001E3594">
          <w:rPr>
            <w:noProof/>
            <w:webHidden/>
          </w:rPr>
          <w:t>40</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4" w:history="1">
        <w:r w:rsidR="00AA757D" w:rsidRPr="00681A3B">
          <w:rPr>
            <w:rStyle w:val="af3"/>
            <w:rFonts w:hint="eastAsia"/>
            <w:noProof/>
          </w:rPr>
          <w:t>（３）認知症の人が住み慣れた地域で暮らし続けるために必要なこと</w:t>
        </w:r>
        <w:r w:rsidR="00AA757D">
          <w:rPr>
            <w:noProof/>
            <w:webHidden/>
          </w:rPr>
          <w:tab/>
        </w:r>
        <w:r w:rsidR="00AA757D">
          <w:rPr>
            <w:noProof/>
            <w:webHidden/>
          </w:rPr>
          <w:fldChar w:fldCharType="begin"/>
        </w:r>
        <w:r w:rsidR="00AA757D">
          <w:rPr>
            <w:noProof/>
            <w:webHidden/>
          </w:rPr>
          <w:instrText xml:space="preserve"> PAGEREF _Toc32400364 \h </w:instrText>
        </w:r>
        <w:r w:rsidR="00AA757D">
          <w:rPr>
            <w:noProof/>
            <w:webHidden/>
          </w:rPr>
        </w:r>
        <w:r w:rsidR="00AA757D">
          <w:rPr>
            <w:noProof/>
            <w:webHidden/>
          </w:rPr>
          <w:fldChar w:fldCharType="separate"/>
        </w:r>
        <w:r w:rsidR="001E3594">
          <w:rPr>
            <w:noProof/>
            <w:webHidden/>
          </w:rPr>
          <w:t>42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5" w:history="1">
        <w:r w:rsidR="00AA757D" w:rsidRPr="00681A3B">
          <w:rPr>
            <w:rStyle w:val="af3"/>
            <w:rFonts w:hint="eastAsia"/>
            <w:noProof/>
          </w:rPr>
          <w:t>（４）成年後見制度を利用するために必要な支援</w:t>
        </w:r>
        <w:r w:rsidR="00AA757D">
          <w:rPr>
            <w:noProof/>
            <w:webHidden/>
          </w:rPr>
          <w:tab/>
        </w:r>
        <w:r w:rsidR="00AA757D">
          <w:rPr>
            <w:noProof/>
            <w:webHidden/>
          </w:rPr>
          <w:fldChar w:fldCharType="begin"/>
        </w:r>
        <w:r w:rsidR="00AA757D">
          <w:rPr>
            <w:noProof/>
            <w:webHidden/>
          </w:rPr>
          <w:instrText xml:space="preserve"> PAGEREF _Toc32400365 \h </w:instrText>
        </w:r>
        <w:r w:rsidR="00AA757D">
          <w:rPr>
            <w:noProof/>
            <w:webHidden/>
          </w:rPr>
        </w:r>
        <w:r w:rsidR="00AA757D">
          <w:rPr>
            <w:noProof/>
            <w:webHidden/>
          </w:rPr>
          <w:fldChar w:fldCharType="separate"/>
        </w:r>
        <w:r w:rsidR="001E3594">
          <w:rPr>
            <w:noProof/>
            <w:webHidden/>
          </w:rPr>
          <w:t>46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6" w:history="1">
        <w:r w:rsidR="00AA757D" w:rsidRPr="00681A3B">
          <w:rPr>
            <w:rStyle w:val="af3"/>
            <w:rFonts w:hint="eastAsia"/>
            <w:noProof/>
          </w:rPr>
          <w:t>（５）認知症についての考え</w:t>
        </w:r>
        <w:r w:rsidR="00AA757D">
          <w:rPr>
            <w:noProof/>
            <w:webHidden/>
          </w:rPr>
          <w:tab/>
        </w:r>
        <w:r w:rsidR="00AA757D">
          <w:rPr>
            <w:noProof/>
            <w:webHidden/>
          </w:rPr>
          <w:fldChar w:fldCharType="begin"/>
        </w:r>
        <w:r w:rsidR="00AA757D">
          <w:rPr>
            <w:noProof/>
            <w:webHidden/>
          </w:rPr>
          <w:instrText xml:space="preserve"> PAGEREF _Toc32400366 \h </w:instrText>
        </w:r>
        <w:r w:rsidR="00AA757D">
          <w:rPr>
            <w:noProof/>
            <w:webHidden/>
          </w:rPr>
        </w:r>
        <w:r w:rsidR="00AA757D">
          <w:rPr>
            <w:noProof/>
            <w:webHidden/>
          </w:rPr>
          <w:fldChar w:fldCharType="separate"/>
        </w:r>
        <w:r w:rsidR="001E3594">
          <w:rPr>
            <w:noProof/>
            <w:webHidden/>
          </w:rPr>
          <w:t>47</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7" w:history="1">
        <w:r w:rsidR="00AA757D" w:rsidRPr="00681A3B">
          <w:rPr>
            <w:rStyle w:val="af3"/>
            <w:rFonts w:hint="eastAsia"/>
            <w:noProof/>
          </w:rPr>
          <w:t>（６）認知症の医療についての考え</w:t>
        </w:r>
        <w:r w:rsidR="00AA757D">
          <w:rPr>
            <w:noProof/>
            <w:webHidden/>
          </w:rPr>
          <w:tab/>
        </w:r>
        <w:r w:rsidR="00AA757D">
          <w:rPr>
            <w:noProof/>
            <w:webHidden/>
          </w:rPr>
          <w:fldChar w:fldCharType="begin"/>
        </w:r>
        <w:r w:rsidR="00AA757D">
          <w:rPr>
            <w:noProof/>
            <w:webHidden/>
          </w:rPr>
          <w:instrText xml:space="preserve"> PAGEREF _Toc32400367 \h </w:instrText>
        </w:r>
        <w:r w:rsidR="00AA757D">
          <w:rPr>
            <w:noProof/>
            <w:webHidden/>
          </w:rPr>
        </w:r>
        <w:r w:rsidR="00AA757D">
          <w:rPr>
            <w:noProof/>
            <w:webHidden/>
          </w:rPr>
          <w:fldChar w:fldCharType="separate"/>
        </w:r>
        <w:r w:rsidR="001E3594">
          <w:rPr>
            <w:noProof/>
            <w:webHidden/>
          </w:rPr>
          <w:t>49</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68" w:history="1">
        <w:r w:rsidR="00AA757D" w:rsidRPr="00681A3B">
          <w:rPr>
            <w:rStyle w:val="af3"/>
            <w:rFonts w:hint="eastAsia"/>
            <w:noProof/>
          </w:rPr>
          <w:t>（７）認知症で医療を利用する場合に必要なこと</w:t>
        </w:r>
        <w:r w:rsidR="00AA757D">
          <w:rPr>
            <w:noProof/>
            <w:webHidden/>
          </w:rPr>
          <w:tab/>
        </w:r>
        <w:r w:rsidR="00AA757D">
          <w:rPr>
            <w:noProof/>
            <w:webHidden/>
          </w:rPr>
          <w:fldChar w:fldCharType="begin"/>
        </w:r>
        <w:r w:rsidR="00AA757D">
          <w:rPr>
            <w:noProof/>
            <w:webHidden/>
          </w:rPr>
          <w:instrText xml:space="preserve"> PAGEREF _Toc32400368 \h </w:instrText>
        </w:r>
        <w:r w:rsidR="00AA757D">
          <w:rPr>
            <w:noProof/>
            <w:webHidden/>
          </w:rPr>
        </w:r>
        <w:r w:rsidR="00AA757D">
          <w:rPr>
            <w:noProof/>
            <w:webHidden/>
          </w:rPr>
          <w:fldChar w:fldCharType="separate"/>
        </w:r>
        <w:r w:rsidR="001E3594">
          <w:rPr>
            <w:noProof/>
            <w:webHidden/>
          </w:rPr>
          <w:t>51</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69" w:history="1">
        <w:r w:rsidR="00AA757D" w:rsidRPr="00681A3B">
          <w:rPr>
            <w:rStyle w:val="af3"/>
            <w:rFonts w:hint="eastAsia"/>
            <w:noProof/>
          </w:rPr>
          <w:t>４．在宅医療・人生の最終段階における医療について</w:t>
        </w:r>
        <w:r w:rsidR="00AA757D">
          <w:rPr>
            <w:noProof/>
            <w:webHidden/>
          </w:rPr>
          <w:tab/>
        </w:r>
        <w:r w:rsidR="00AA757D">
          <w:rPr>
            <w:noProof/>
            <w:webHidden/>
          </w:rPr>
          <w:fldChar w:fldCharType="begin"/>
        </w:r>
        <w:r w:rsidR="00AA757D">
          <w:rPr>
            <w:noProof/>
            <w:webHidden/>
          </w:rPr>
          <w:instrText xml:space="preserve"> PAGEREF _Toc32400369 \h </w:instrText>
        </w:r>
        <w:r w:rsidR="00AA757D">
          <w:rPr>
            <w:noProof/>
            <w:webHidden/>
          </w:rPr>
        </w:r>
        <w:r w:rsidR="00AA757D">
          <w:rPr>
            <w:noProof/>
            <w:webHidden/>
          </w:rPr>
          <w:fldChar w:fldCharType="separate"/>
        </w:r>
        <w:r w:rsidR="001E3594">
          <w:rPr>
            <w:noProof/>
            <w:webHidden/>
          </w:rPr>
          <w:t>53</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0" w:history="1">
        <w:r w:rsidR="00AA757D" w:rsidRPr="00681A3B">
          <w:rPr>
            <w:rStyle w:val="af3"/>
            <w:rFonts w:hint="eastAsia"/>
            <w:noProof/>
          </w:rPr>
          <w:t>（１）在宅医療の認知度</w:t>
        </w:r>
        <w:r w:rsidR="00AA757D">
          <w:rPr>
            <w:noProof/>
            <w:webHidden/>
          </w:rPr>
          <w:tab/>
        </w:r>
        <w:r w:rsidR="00AA757D">
          <w:rPr>
            <w:noProof/>
            <w:webHidden/>
          </w:rPr>
          <w:fldChar w:fldCharType="begin"/>
        </w:r>
        <w:r w:rsidR="00AA757D">
          <w:rPr>
            <w:noProof/>
            <w:webHidden/>
          </w:rPr>
          <w:instrText xml:space="preserve"> PAGEREF _Toc32400370 \h </w:instrText>
        </w:r>
        <w:r w:rsidR="00AA757D">
          <w:rPr>
            <w:noProof/>
            <w:webHidden/>
          </w:rPr>
        </w:r>
        <w:r w:rsidR="00AA757D">
          <w:rPr>
            <w:noProof/>
            <w:webHidden/>
          </w:rPr>
          <w:fldChar w:fldCharType="separate"/>
        </w:r>
        <w:r w:rsidR="001E3594">
          <w:rPr>
            <w:noProof/>
            <w:webHidden/>
          </w:rPr>
          <w:t>53</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1" w:history="1">
        <w:r w:rsidR="00AA757D" w:rsidRPr="00681A3B">
          <w:rPr>
            <w:rStyle w:val="af3"/>
            <w:rFonts w:hint="eastAsia"/>
            <w:noProof/>
          </w:rPr>
          <w:t>（２）在宅医療の各サービスの認知度</w:t>
        </w:r>
        <w:r w:rsidR="00AA757D">
          <w:rPr>
            <w:noProof/>
            <w:webHidden/>
          </w:rPr>
          <w:tab/>
        </w:r>
        <w:r w:rsidR="00AA757D">
          <w:rPr>
            <w:noProof/>
            <w:webHidden/>
          </w:rPr>
          <w:fldChar w:fldCharType="begin"/>
        </w:r>
        <w:r w:rsidR="00AA757D">
          <w:rPr>
            <w:noProof/>
            <w:webHidden/>
          </w:rPr>
          <w:instrText xml:space="preserve"> PAGEREF _Toc32400371 \h </w:instrText>
        </w:r>
        <w:r w:rsidR="00AA757D">
          <w:rPr>
            <w:noProof/>
            <w:webHidden/>
          </w:rPr>
        </w:r>
        <w:r w:rsidR="00AA757D">
          <w:rPr>
            <w:noProof/>
            <w:webHidden/>
          </w:rPr>
          <w:fldChar w:fldCharType="separate"/>
        </w:r>
        <w:r w:rsidR="001E3594">
          <w:rPr>
            <w:noProof/>
            <w:webHidden/>
          </w:rPr>
          <w:t>54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2" w:history="1">
        <w:r w:rsidR="00AA757D" w:rsidRPr="00681A3B">
          <w:rPr>
            <w:rStyle w:val="af3"/>
            <w:rFonts w:hint="eastAsia"/>
            <w:noProof/>
          </w:rPr>
          <w:t>（３）緩和ケアについての認識</w:t>
        </w:r>
        <w:r w:rsidR="00AA757D">
          <w:rPr>
            <w:noProof/>
            <w:webHidden/>
          </w:rPr>
          <w:tab/>
        </w:r>
        <w:r w:rsidR="00AA757D">
          <w:rPr>
            <w:noProof/>
            <w:webHidden/>
          </w:rPr>
          <w:fldChar w:fldCharType="begin"/>
        </w:r>
        <w:r w:rsidR="00AA757D">
          <w:rPr>
            <w:noProof/>
            <w:webHidden/>
          </w:rPr>
          <w:instrText xml:space="preserve"> PAGEREF _Toc32400372 \h </w:instrText>
        </w:r>
        <w:r w:rsidR="00AA757D">
          <w:rPr>
            <w:noProof/>
            <w:webHidden/>
          </w:rPr>
        </w:r>
        <w:r w:rsidR="00AA757D">
          <w:rPr>
            <w:noProof/>
            <w:webHidden/>
          </w:rPr>
          <w:fldChar w:fldCharType="separate"/>
        </w:r>
        <w:r w:rsidR="001E3594">
          <w:rPr>
            <w:noProof/>
            <w:webHidden/>
          </w:rPr>
          <w:t>56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3" w:history="1">
        <w:r w:rsidR="00AA757D" w:rsidRPr="00681A3B">
          <w:rPr>
            <w:rStyle w:val="af3"/>
            <w:rFonts w:hint="eastAsia"/>
            <w:noProof/>
          </w:rPr>
          <w:t>（４）ターミナルケアについての考え</w:t>
        </w:r>
        <w:r w:rsidR="00AA757D">
          <w:rPr>
            <w:noProof/>
            <w:webHidden/>
          </w:rPr>
          <w:tab/>
        </w:r>
        <w:r w:rsidR="00AA757D">
          <w:rPr>
            <w:noProof/>
            <w:webHidden/>
          </w:rPr>
          <w:fldChar w:fldCharType="begin"/>
        </w:r>
        <w:r w:rsidR="00AA757D">
          <w:rPr>
            <w:noProof/>
            <w:webHidden/>
          </w:rPr>
          <w:instrText xml:space="preserve"> PAGEREF _Toc32400373 \h </w:instrText>
        </w:r>
        <w:r w:rsidR="00AA757D">
          <w:rPr>
            <w:noProof/>
            <w:webHidden/>
          </w:rPr>
        </w:r>
        <w:r w:rsidR="00AA757D">
          <w:rPr>
            <w:noProof/>
            <w:webHidden/>
          </w:rPr>
          <w:fldChar w:fldCharType="separate"/>
        </w:r>
        <w:r w:rsidR="001E3594">
          <w:rPr>
            <w:noProof/>
            <w:webHidden/>
          </w:rPr>
          <w:t>57</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4" w:history="1">
        <w:r w:rsidR="00AA757D" w:rsidRPr="00681A3B">
          <w:rPr>
            <w:rStyle w:val="af3"/>
            <w:rFonts w:hint="eastAsia"/>
            <w:noProof/>
          </w:rPr>
          <w:t>（５）自宅で最期まで療養できるか</w:t>
        </w:r>
        <w:r w:rsidR="00AA757D">
          <w:rPr>
            <w:noProof/>
            <w:webHidden/>
          </w:rPr>
          <w:tab/>
        </w:r>
        <w:r w:rsidR="00AA757D">
          <w:rPr>
            <w:noProof/>
            <w:webHidden/>
          </w:rPr>
          <w:fldChar w:fldCharType="begin"/>
        </w:r>
        <w:r w:rsidR="00AA757D">
          <w:rPr>
            <w:noProof/>
            <w:webHidden/>
          </w:rPr>
          <w:instrText xml:space="preserve"> PAGEREF _Toc32400374 \h </w:instrText>
        </w:r>
        <w:r w:rsidR="00AA757D">
          <w:rPr>
            <w:noProof/>
            <w:webHidden/>
          </w:rPr>
        </w:r>
        <w:r w:rsidR="00AA757D">
          <w:rPr>
            <w:noProof/>
            <w:webHidden/>
          </w:rPr>
          <w:fldChar w:fldCharType="separate"/>
        </w:r>
        <w:r w:rsidR="001E3594">
          <w:rPr>
            <w:noProof/>
            <w:webHidden/>
          </w:rPr>
          <w:t>60</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5" w:history="1">
        <w:r w:rsidR="00AA757D" w:rsidRPr="00681A3B">
          <w:rPr>
            <w:rStyle w:val="af3"/>
            <w:rFonts w:hint="eastAsia"/>
            <w:noProof/>
          </w:rPr>
          <w:t>（６）自宅療養が実現困難な理由</w:t>
        </w:r>
        <w:r w:rsidR="00AA757D">
          <w:rPr>
            <w:noProof/>
            <w:webHidden/>
          </w:rPr>
          <w:tab/>
        </w:r>
        <w:r w:rsidR="00AA757D">
          <w:rPr>
            <w:noProof/>
            <w:webHidden/>
          </w:rPr>
          <w:fldChar w:fldCharType="begin"/>
        </w:r>
        <w:r w:rsidR="00AA757D">
          <w:rPr>
            <w:noProof/>
            <w:webHidden/>
          </w:rPr>
          <w:instrText xml:space="preserve"> PAGEREF _Toc32400375 \h </w:instrText>
        </w:r>
        <w:r w:rsidR="00AA757D">
          <w:rPr>
            <w:noProof/>
            <w:webHidden/>
          </w:rPr>
        </w:r>
        <w:r w:rsidR="00AA757D">
          <w:rPr>
            <w:noProof/>
            <w:webHidden/>
          </w:rPr>
          <w:fldChar w:fldCharType="separate"/>
        </w:r>
        <w:r w:rsidR="001E3594">
          <w:rPr>
            <w:noProof/>
            <w:webHidden/>
          </w:rPr>
          <w:t>64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6" w:history="1">
        <w:r w:rsidR="00AA757D" w:rsidRPr="00681A3B">
          <w:rPr>
            <w:rStyle w:val="af3"/>
            <w:rFonts w:hint="eastAsia"/>
            <w:noProof/>
          </w:rPr>
          <w:t>（７）身近な人の死の経験（病院や施設、自宅などでの看取り）</w:t>
        </w:r>
        <w:r w:rsidR="00AA757D">
          <w:rPr>
            <w:noProof/>
            <w:webHidden/>
          </w:rPr>
          <w:tab/>
        </w:r>
        <w:r w:rsidR="00AA757D">
          <w:rPr>
            <w:noProof/>
            <w:webHidden/>
          </w:rPr>
          <w:fldChar w:fldCharType="begin"/>
        </w:r>
        <w:r w:rsidR="00AA757D">
          <w:rPr>
            <w:noProof/>
            <w:webHidden/>
          </w:rPr>
          <w:instrText xml:space="preserve"> PAGEREF _Toc32400376 \h </w:instrText>
        </w:r>
        <w:r w:rsidR="00AA757D">
          <w:rPr>
            <w:noProof/>
            <w:webHidden/>
          </w:rPr>
        </w:r>
        <w:r w:rsidR="00AA757D">
          <w:rPr>
            <w:noProof/>
            <w:webHidden/>
          </w:rPr>
          <w:fldChar w:fldCharType="separate"/>
        </w:r>
        <w:r w:rsidR="001E3594">
          <w:rPr>
            <w:noProof/>
            <w:webHidden/>
          </w:rPr>
          <w:t>68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7" w:history="1">
        <w:r w:rsidR="00AA757D" w:rsidRPr="00681A3B">
          <w:rPr>
            <w:rStyle w:val="af3"/>
            <w:rFonts w:hint="eastAsia"/>
            <w:noProof/>
          </w:rPr>
          <w:t>（８）人生の最期を迎えたい場所</w:t>
        </w:r>
        <w:r w:rsidR="00AA757D">
          <w:rPr>
            <w:noProof/>
            <w:webHidden/>
          </w:rPr>
          <w:tab/>
        </w:r>
        <w:r w:rsidR="00AA757D">
          <w:rPr>
            <w:noProof/>
            <w:webHidden/>
          </w:rPr>
          <w:fldChar w:fldCharType="begin"/>
        </w:r>
        <w:r w:rsidR="00AA757D">
          <w:rPr>
            <w:noProof/>
            <w:webHidden/>
          </w:rPr>
          <w:instrText xml:space="preserve"> PAGEREF _Toc32400377 \h </w:instrText>
        </w:r>
        <w:r w:rsidR="00AA757D">
          <w:rPr>
            <w:noProof/>
            <w:webHidden/>
          </w:rPr>
        </w:r>
        <w:r w:rsidR="00AA757D">
          <w:rPr>
            <w:noProof/>
            <w:webHidden/>
          </w:rPr>
          <w:fldChar w:fldCharType="separate"/>
        </w:r>
        <w:r w:rsidR="001E3594">
          <w:rPr>
            <w:noProof/>
            <w:webHidden/>
          </w:rPr>
          <w:t>69</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8" w:history="1">
        <w:r w:rsidR="00AA757D" w:rsidRPr="00681A3B">
          <w:rPr>
            <w:rStyle w:val="af3"/>
            <w:rFonts w:hint="eastAsia"/>
            <w:noProof/>
          </w:rPr>
          <w:t>（９）人生の最期を迎えたい状況</w:t>
        </w:r>
        <w:r w:rsidR="00AA757D">
          <w:rPr>
            <w:noProof/>
            <w:webHidden/>
          </w:rPr>
          <w:tab/>
        </w:r>
        <w:r w:rsidR="00AA757D">
          <w:rPr>
            <w:noProof/>
            <w:webHidden/>
          </w:rPr>
          <w:fldChar w:fldCharType="begin"/>
        </w:r>
        <w:r w:rsidR="00AA757D">
          <w:rPr>
            <w:noProof/>
            <w:webHidden/>
          </w:rPr>
          <w:instrText xml:space="preserve"> PAGEREF _Toc32400378 \h </w:instrText>
        </w:r>
        <w:r w:rsidR="00AA757D">
          <w:rPr>
            <w:noProof/>
            <w:webHidden/>
          </w:rPr>
        </w:r>
        <w:r w:rsidR="00AA757D">
          <w:rPr>
            <w:noProof/>
            <w:webHidden/>
          </w:rPr>
          <w:fldChar w:fldCharType="separate"/>
        </w:r>
        <w:r w:rsidR="001E3594">
          <w:rPr>
            <w:noProof/>
            <w:webHidden/>
          </w:rPr>
          <w:t>72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79" w:history="1">
        <w:r w:rsidR="00AA757D" w:rsidRPr="00681A3B">
          <w:rPr>
            <w:rStyle w:val="af3"/>
            <w:rFonts w:hint="eastAsia"/>
            <w:noProof/>
          </w:rPr>
          <w:t>（</w:t>
        </w:r>
        <w:r w:rsidR="00AA757D" w:rsidRPr="00681A3B">
          <w:rPr>
            <w:rStyle w:val="af3"/>
            <w:noProof/>
          </w:rPr>
          <w:t>10</w:t>
        </w:r>
        <w:r w:rsidR="00AA757D" w:rsidRPr="00681A3B">
          <w:rPr>
            <w:rStyle w:val="af3"/>
            <w:rFonts w:hint="eastAsia"/>
            <w:noProof/>
          </w:rPr>
          <w:t>）延命医療の希望</w:t>
        </w:r>
        <w:r w:rsidR="00AA757D">
          <w:rPr>
            <w:noProof/>
            <w:webHidden/>
          </w:rPr>
          <w:tab/>
        </w:r>
        <w:r w:rsidR="00AA757D">
          <w:rPr>
            <w:noProof/>
            <w:webHidden/>
          </w:rPr>
          <w:fldChar w:fldCharType="begin"/>
        </w:r>
        <w:r w:rsidR="00AA757D">
          <w:rPr>
            <w:noProof/>
            <w:webHidden/>
          </w:rPr>
          <w:instrText xml:space="preserve"> PAGEREF _Toc32400379 \h </w:instrText>
        </w:r>
        <w:r w:rsidR="00AA757D">
          <w:rPr>
            <w:noProof/>
            <w:webHidden/>
          </w:rPr>
        </w:r>
        <w:r w:rsidR="00AA757D">
          <w:rPr>
            <w:noProof/>
            <w:webHidden/>
          </w:rPr>
          <w:fldChar w:fldCharType="separate"/>
        </w:r>
        <w:r w:rsidR="001E3594">
          <w:rPr>
            <w:noProof/>
            <w:webHidden/>
          </w:rPr>
          <w:t>73</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0" w:history="1">
        <w:r w:rsidR="00AA757D" w:rsidRPr="00681A3B">
          <w:rPr>
            <w:rStyle w:val="af3"/>
            <w:rFonts w:hint="eastAsia"/>
            <w:noProof/>
          </w:rPr>
          <w:t>（</w:t>
        </w:r>
        <w:r w:rsidR="00AA757D" w:rsidRPr="00681A3B">
          <w:rPr>
            <w:rStyle w:val="af3"/>
            <w:noProof/>
          </w:rPr>
          <w:t>11</w:t>
        </w:r>
        <w:r w:rsidR="00AA757D" w:rsidRPr="00681A3B">
          <w:rPr>
            <w:rStyle w:val="af3"/>
            <w:rFonts w:hint="eastAsia"/>
            <w:noProof/>
          </w:rPr>
          <w:t>）人生の最終段階の迎え方について話し合った経験</w:t>
        </w:r>
        <w:r w:rsidR="00AA757D">
          <w:rPr>
            <w:noProof/>
            <w:webHidden/>
          </w:rPr>
          <w:tab/>
        </w:r>
        <w:r w:rsidR="00AA757D">
          <w:rPr>
            <w:noProof/>
            <w:webHidden/>
          </w:rPr>
          <w:fldChar w:fldCharType="begin"/>
        </w:r>
        <w:r w:rsidR="00AA757D">
          <w:rPr>
            <w:noProof/>
            <w:webHidden/>
          </w:rPr>
          <w:instrText xml:space="preserve"> PAGEREF _Toc32400380 \h </w:instrText>
        </w:r>
        <w:r w:rsidR="00AA757D">
          <w:rPr>
            <w:noProof/>
            <w:webHidden/>
          </w:rPr>
        </w:r>
        <w:r w:rsidR="00AA757D">
          <w:rPr>
            <w:noProof/>
            <w:webHidden/>
          </w:rPr>
          <w:fldChar w:fldCharType="separate"/>
        </w:r>
        <w:r w:rsidR="001E3594">
          <w:rPr>
            <w:noProof/>
            <w:webHidden/>
          </w:rPr>
          <w:t>76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1" w:history="1">
        <w:r w:rsidR="00AA757D" w:rsidRPr="00681A3B">
          <w:rPr>
            <w:rStyle w:val="af3"/>
            <w:rFonts w:hint="eastAsia"/>
            <w:noProof/>
          </w:rPr>
          <w:t>（</w:t>
        </w:r>
        <w:r w:rsidR="00AA757D" w:rsidRPr="00681A3B">
          <w:rPr>
            <w:rStyle w:val="af3"/>
            <w:noProof/>
          </w:rPr>
          <w:t>12</w:t>
        </w:r>
        <w:r w:rsidR="00AA757D" w:rsidRPr="00681A3B">
          <w:rPr>
            <w:rStyle w:val="af3"/>
            <w:rFonts w:hint="eastAsia"/>
            <w:noProof/>
          </w:rPr>
          <w:t>）エンディングノート認知度</w:t>
        </w:r>
        <w:r w:rsidR="00AA757D">
          <w:rPr>
            <w:noProof/>
            <w:webHidden/>
          </w:rPr>
          <w:tab/>
        </w:r>
        <w:r w:rsidR="00AA757D">
          <w:rPr>
            <w:noProof/>
            <w:webHidden/>
          </w:rPr>
          <w:fldChar w:fldCharType="begin"/>
        </w:r>
        <w:r w:rsidR="00AA757D">
          <w:rPr>
            <w:noProof/>
            <w:webHidden/>
          </w:rPr>
          <w:instrText xml:space="preserve"> PAGEREF _Toc32400381 \h </w:instrText>
        </w:r>
        <w:r w:rsidR="00AA757D">
          <w:rPr>
            <w:noProof/>
            <w:webHidden/>
          </w:rPr>
        </w:r>
        <w:r w:rsidR="00AA757D">
          <w:rPr>
            <w:noProof/>
            <w:webHidden/>
          </w:rPr>
          <w:fldChar w:fldCharType="separate"/>
        </w:r>
        <w:r w:rsidR="001E3594">
          <w:rPr>
            <w:noProof/>
            <w:webHidden/>
          </w:rPr>
          <w:t>77</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2" w:history="1">
        <w:r w:rsidR="00AA757D" w:rsidRPr="00681A3B">
          <w:rPr>
            <w:rStyle w:val="af3"/>
            <w:rFonts w:hint="eastAsia"/>
            <w:noProof/>
          </w:rPr>
          <w:t>（</w:t>
        </w:r>
        <w:r w:rsidR="00AA757D" w:rsidRPr="00681A3B">
          <w:rPr>
            <w:rStyle w:val="af3"/>
            <w:noProof/>
          </w:rPr>
          <w:t>13</w:t>
        </w:r>
        <w:r w:rsidR="00AA757D" w:rsidRPr="00681A3B">
          <w:rPr>
            <w:rStyle w:val="af3"/>
            <w:rFonts w:hint="eastAsia"/>
            <w:noProof/>
          </w:rPr>
          <w:t>）エンディングノート作成の経験や作成意向</w:t>
        </w:r>
        <w:r w:rsidR="00AA757D">
          <w:rPr>
            <w:noProof/>
            <w:webHidden/>
          </w:rPr>
          <w:tab/>
        </w:r>
        <w:r w:rsidR="00AA757D">
          <w:rPr>
            <w:noProof/>
            <w:webHidden/>
          </w:rPr>
          <w:fldChar w:fldCharType="begin"/>
        </w:r>
        <w:r w:rsidR="00AA757D">
          <w:rPr>
            <w:noProof/>
            <w:webHidden/>
          </w:rPr>
          <w:instrText xml:space="preserve"> PAGEREF _Toc32400382 \h </w:instrText>
        </w:r>
        <w:r w:rsidR="00AA757D">
          <w:rPr>
            <w:noProof/>
            <w:webHidden/>
          </w:rPr>
        </w:r>
        <w:r w:rsidR="00AA757D">
          <w:rPr>
            <w:noProof/>
            <w:webHidden/>
          </w:rPr>
          <w:fldChar w:fldCharType="separate"/>
        </w:r>
        <w:r w:rsidR="001E3594">
          <w:rPr>
            <w:noProof/>
            <w:webHidden/>
          </w:rPr>
          <w:t>79</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3" w:history="1">
        <w:r w:rsidR="00AA757D" w:rsidRPr="00681A3B">
          <w:rPr>
            <w:rStyle w:val="af3"/>
            <w:rFonts w:hint="eastAsia"/>
            <w:noProof/>
          </w:rPr>
          <w:t>（</w:t>
        </w:r>
        <w:r w:rsidR="00AA757D" w:rsidRPr="00681A3B">
          <w:rPr>
            <w:rStyle w:val="af3"/>
            <w:noProof/>
          </w:rPr>
          <w:t>14</w:t>
        </w:r>
        <w:r w:rsidR="00AA757D" w:rsidRPr="00681A3B">
          <w:rPr>
            <w:rStyle w:val="af3"/>
            <w:rFonts w:hint="eastAsia"/>
            <w:noProof/>
          </w:rPr>
          <w:t>）エンディングノート作成のきっかけ</w:t>
        </w:r>
        <w:r w:rsidR="00AA757D">
          <w:rPr>
            <w:noProof/>
            <w:webHidden/>
          </w:rPr>
          <w:tab/>
        </w:r>
        <w:r w:rsidR="00AA757D">
          <w:rPr>
            <w:noProof/>
            <w:webHidden/>
          </w:rPr>
          <w:fldChar w:fldCharType="begin"/>
        </w:r>
        <w:r w:rsidR="00AA757D">
          <w:rPr>
            <w:noProof/>
            <w:webHidden/>
          </w:rPr>
          <w:instrText xml:space="preserve"> PAGEREF _Toc32400383 \h </w:instrText>
        </w:r>
        <w:r w:rsidR="00AA757D">
          <w:rPr>
            <w:noProof/>
            <w:webHidden/>
          </w:rPr>
        </w:r>
        <w:r w:rsidR="00AA757D">
          <w:rPr>
            <w:noProof/>
            <w:webHidden/>
          </w:rPr>
          <w:fldChar w:fldCharType="separate"/>
        </w:r>
        <w:r w:rsidR="001E3594">
          <w:rPr>
            <w:noProof/>
            <w:webHidden/>
          </w:rPr>
          <w:t>81</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84" w:history="1">
        <w:r w:rsidR="00AA757D" w:rsidRPr="00681A3B">
          <w:rPr>
            <w:rStyle w:val="af3"/>
            <w:rFonts w:hint="eastAsia"/>
            <w:noProof/>
          </w:rPr>
          <w:t>５．介護予防に関することについて</w:t>
        </w:r>
        <w:r w:rsidR="00AA757D">
          <w:rPr>
            <w:noProof/>
            <w:webHidden/>
          </w:rPr>
          <w:tab/>
        </w:r>
        <w:r w:rsidR="00AA757D">
          <w:rPr>
            <w:noProof/>
            <w:webHidden/>
          </w:rPr>
          <w:fldChar w:fldCharType="begin"/>
        </w:r>
        <w:r w:rsidR="00AA757D">
          <w:rPr>
            <w:noProof/>
            <w:webHidden/>
          </w:rPr>
          <w:instrText xml:space="preserve"> PAGEREF _Toc32400384 \h </w:instrText>
        </w:r>
        <w:r w:rsidR="00AA757D">
          <w:rPr>
            <w:noProof/>
            <w:webHidden/>
          </w:rPr>
        </w:r>
        <w:r w:rsidR="00AA757D">
          <w:rPr>
            <w:noProof/>
            <w:webHidden/>
          </w:rPr>
          <w:fldChar w:fldCharType="separate"/>
        </w:r>
        <w:r w:rsidR="001E3594">
          <w:rPr>
            <w:noProof/>
            <w:webHidden/>
          </w:rPr>
          <w:t>82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5" w:history="1">
        <w:r w:rsidR="00AA757D" w:rsidRPr="00681A3B">
          <w:rPr>
            <w:rStyle w:val="af3"/>
            <w:rFonts w:hint="eastAsia"/>
            <w:noProof/>
          </w:rPr>
          <w:t>（１）介護予防のイメージ</w:t>
        </w:r>
        <w:r w:rsidR="00AA757D">
          <w:rPr>
            <w:noProof/>
            <w:webHidden/>
          </w:rPr>
          <w:tab/>
        </w:r>
        <w:r w:rsidR="00AA757D">
          <w:rPr>
            <w:noProof/>
            <w:webHidden/>
          </w:rPr>
          <w:fldChar w:fldCharType="begin"/>
        </w:r>
        <w:r w:rsidR="00AA757D">
          <w:rPr>
            <w:noProof/>
            <w:webHidden/>
          </w:rPr>
          <w:instrText xml:space="preserve"> PAGEREF _Toc32400385 \h </w:instrText>
        </w:r>
        <w:r w:rsidR="00AA757D">
          <w:rPr>
            <w:noProof/>
            <w:webHidden/>
          </w:rPr>
        </w:r>
        <w:r w:rsidR="00AA757D">
          <w:rPr>
            <w:noProof/>
            <w:webHidden/>
          </w:rPr>
          <w:fldChar w:fldCharType="separate"/>
        </w:r>
        <w:r w:rsidR="001E3594">
          <w:rPr>
            <w:noProof/>
            <w:webHidden/>
          </w:rPr>
          <w:t>82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6" w:history="1">
        <w:r w:rsidR="00AA757D" w:rsidRPr="00681A3B">
          <w:rPr>
            <w:rStyle w:val="af3"/>
            <w:rFonts w:hint="eastAsia"/>
            <w:noProof/>
          </w:rPr>
          <w:t>（２）介護予防についての認識</w:t>
        </w:r>
        <w:r w:rsidR="00AA757D">
          <w:rPr>
            <w:noProof/>
            <w:webHidden/>
          </w:rPr>
          <w:tab/>
        </w:r>
        <w:r w:rsidR="00AA757D">
          <w:rPr>
            <w:noProof/>
            <w:webHidden/>
          </w:rPr>
          <w:fldChar w:fldCharType="begin"/>
        </w:r>
        <w:r w:rsidR="00AA757D">
          <w:rPr>
            <w:noProof/>
            <w:webHidden/>
          </w:rPr>
          <w:instrText xml:space="preserve"> PAGEREF _Toc32400386 \h </w:instrText>
        </w:r>
        <w:r w:rsidR="00AA757D">
          <w:rPr>
            <w:noProof/>
            <w:webHidden/>
          </w:rPr>
        </w:r>
        <w:r w:rsidR="00AA757D">
          <w:rPr>
            <w:noProof/>
            <w:webHidden/>
          </w:rPr>
          <w:fldChar w:fldCharType="separate"/>
        </w:r>
        <w:r w:rsidR="001E3594">
          <w:rPr>
            <w:noProof/>
            <w:webHidden/>
          </w:rPr>
          <w:t>84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7" w:history="1">
        <w:r w:rsidR="00AA757D" w:rsidRPr="00681A3B">
          <w:rPr>
            <w:rStyle w:val="af3"/>
            <w:rFonts w:hint="eastAsia"/>
            <w:noProof/>
          </w:rPr>
          <w:t>（３）介護予防に取り組んだきっかけ</w:t>
        </w:r>
        <w:r w:rsidR="00AA757D">
          <w:rPr>
            <w:noProof/>
            <w:webHidden/>
          </w:rPr>
          <w:tab/>
        </w:r>
        <w:r w:rsidR="00AA757D">
          <w:rPr>
            <w:noProof/>
            <w:webHidden/>
          </w:rPr>
          <w:fldChar w:fldCharType="begin"/>
        </w:r>
        <w:r w:rsidR="00AA757D">
          <w:rPr>
            <w:noProof/>
            <w:webHidden/>
          </w:rPr>
          <w:instrText xml:space="preserve"> PAGEREF _Toc32400387 \h </w:instrText>
        </w:r>
        <w:r w:rsidR="00AA757D">
          <w:rPr>
            <w:noProof/>
            <w:webHidden/>
          </w:rPr>
        </w:r>
        <w:r w:rsidR="00AA757D">
          <w:rPr>
            <w:noProof/>
            <w:webHidden/>
          </w:rPr>
          <w:fldChar w:fldCharType="separate"/>
        </w:r>
        <w:r w:rsidR="001E3594">
          <w:rPr>
            <w:noProof/>
            <w:webHidden/>
          </w:rPr>
          <w:t>86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8" w:history="1">
        <w:r w:rsidR="00AA757D" w:rsidRPr="00681A3B">
          <w:rPr>
            <w:rStyle w:val="af3"/>
            <w:rFonts w:hint="eastAsia"/>
            <w:noProof/>
          </w:rPr>
          <w:t>（４）介護予防の取組の認知度</w:t>
        </w:r>
        <w:r w:rsidR="00AA757D">
          <w:rPr>
            <w:noProof/>
            <w:webHidden/>
          </w:rPr>
          <w:tab/>
        </w:r>
        <w:r w:rsidR="00AA757D">
          <w:rPr>
            <w:noProof/>
            <w:webHidden/>
          </w:rPr>
          <w:fldChar w:fldCharType="begin"/>
        </w:r>
        <w:r w:rsidR="00AA757D">
          <w:rPr>
            <w:noProof/>
            <w:webHidden/>
          </w:rPr>
          <w:instrText xml:space="preserve"> PAGEREF _Toc32400388 \h </w:instrText>
        </w:r>
        <w:r w:rsidR="00AA757D">
          <w:rPr>
            <w:noProof/>
            <w:webHidden/>
          </w:rPr>
        </w:r>
        <w:r w:rsidR="00AA757D">
          <w:rPr>
            <w:noProof/>
            <w:webHidden/>
          </w:rPr>
          <w:fldChar w:fldCharType="separate"/>
        </w:r>
        <w:r w:rsidR="001E3594">
          <w:rPr>
            <w:noProof/>
            <w:webHidden/>
          </w:rPr>
          <w:t>87</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89" w:history="1">
        <w:r w:rsidR="00AA757D" w:rsidRPr="00681A3B">
          <w:rPr>
            <w:rStyle w:val="af3"/>
            <w:rFonts w:hint="eastAsia"/>
            <w:noProof/>
          </w:rPr>
          <w:t>（５）地域とのつながりの状況</w:t>
        </w:r>
        <w:r w:rsidR="00AA757D">
          <w:rPr>
            <w:noProof/>
            <w:webHidden/>
          </w:rPr>
          <w:tab/>
        </w:r>
        <w:r w:rsidR="00AA757D">
          <w:rPr>
            <w:noProof/>
            <w:webHidden/>
          </w:rPr>
          <w:fldChar w:fldCharType="begin"/>
        </w:r>
        <w:r w:rsidR="00AA757D">
          <w:rPr>
            <w:noProof/>
            <w:webHidden/>
          </w:rPr>
          <w:instrText xml:space="preserve"> PAGEREF _Toc32400389 \h </w:instrText>
        </w:r>
        <w:r w:rsidR="00AA757D">
          <w:rPr>
            <w:noProof/>
            <w:webHidden/>
          </w:rPr>
        </w:r>
        <w:r w:rsidR="00AA757D">
          <w:rPr>
            <w:noProof/>
            <w:webHidden/>
          </w:rPr>
          <w:fldChar w:fldCharType="separate"/>
        </w:r>
        <w:r w:rsidR="001E3594">
          <w:rPr>
            <w:noProof/>
            <w:webHidden/>
          </w:rPr>
          <w:t>88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0" w:history="1">
        <w:r w:rsidR="00AA757D" w:rsidRPr="00681A3B">
          <w:rPr>
            <w:rStyle w:val="af3"/>
            <w:rFonts w:hint="eastAsia"/>
            <w:noProof/>
          </w:rPr>
          <w:t>（６）尿もれの状況</w:t>
        </w:r>
        <w:r w:rsidR="00AA757D">
          <w:rPr>
            <w:noProof/>
            <w:webHidden/>
          </w:rPr>
          <w:tab/>
        </w:r>
        <w:r w:rsidR="00AA757D">
          <w:rPr>
            <w:noProof/>
            <w:webHidden/>
          </w:rPr>
          <w:fldChar w:fldCharType="begin"/>
        </w:r>
        <w:r w:rsidR="00AA757D">
          <w:rPr>
            <w:noProof/>
            <w:webHidden/>
          </w:rPr>
          <w:instrText xml:space="preserve"> PAGEREF _Toc32400390 \h </w:instrText>
        </w:r>
        <w:r w:rsidR="00AA757D">
          <w:rPr>
            <w:noProof/>
            <w:webHidden/>
          </w:rPr>
        </w:r>
        <w:r w:rsidR="00AA757D">
          <w:rPr>
            <w:noProof/>
            <w:webHidden/>
          </w:rPr>
          <w:fldChar w:fldCharType="separate"/>
        </w:r>
        <w:r w:rsidR="001E3594">
          <w:rPr>
            <w:noProof/>
            <w:webHidden/>
          </w:rPr>
          <w:t>91</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1" w:history="1">
        <w:r w:rsidR="00AA757D" w:rsidRPr="00681A3B">
          <w:rPr>
            <w:rStyle w:val="af3"/>
            <w:rFonts w:hint="eastAsia"/>
            <w:noProof/>
          </w:rPr>
          <w:t>（７）尿もれの受診状況</w:t>
        </w:r>
        <w:r w:rsidR="00AA757D">
          <w:rPr>
            <w:noProof/>
            <w:webHidden/>
          </w:rPr>
          <w:tab/>
        </w:r>
        <w:r w:rsidR="00AA757D">
          <w:rPr>
            <w:noProof/>
            <w:webHidden/>
          </w:rPr>
          <w:fldChar w:fldCharType="begin"/>
        </w:r>
        <w:r w:rsidR="00AA757D">
          <w:rPr>
            <w:noProof/>
            <w:webHidden/>
          </w:rPr>
          <w:instrText xml:space="preserve"> PAGEREF _Toc32400391 \h </w:instrText>
        </w:r>
        <w:r w:rsidR="00AA757D">
          <w:rPr>
            <w:noProof/>
            <w:webHidden/>
          </w:rPr>
        </w:r>
        <w:r w:rsidR="00AA757D">
          <w:rPr>
            <w:noProof/>
            <w:webHidden/>
          </w:rPr>
          <w:fldChar w:fldCharType="separate"/>
        </w:r>
        <w:r w:rsidR="001E3594">
          <w:rPr>
            <w:noProof/>
            <w:webHidden/>
          </w:rPr>
          <w:t>92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2" w:history="1">
        <w:r w:rsidR="00AA757D" w:rsidRPr="00681A3B">
          <w:rPr>
            <w:rStyle w:val="af3"/>
            <w:rFonts w:hint="eastAsia"/>
            <w:noProof/>
          </w:rPr>
          <w:t>（８）尿もれを受診しない理由</w:t>
        </w:r>
        <w:r w:rsidR="00AA757D">
          <w:rPr>
            <w:noProof/>
            <w:webHidden/>
          </w:rPr>
          <w:tab/>
        </w:r>
        <w:r w:rsidR="00AA757D">
          <w:rPr>
            <w:noProof/>
            <w:webHidden/>
          </w:rPr>
          <w:fldChar w:fldCharType="begin"/>
        </w:r>
        <w:r w:rsidR="00AA757D">
          <w:rPr>
            <w:noProof/>
            <w:webHidden/>
          </w:rPr>
          <w:instrText xml:space="preserve"> PAGEREF _Toc32400392 \h </w:instrText>
        </w:r>
        <w:r w:rsidR="00AA757D">
          <w:rPr>
            <w:noProof/>
            <w:webHidden/>
          </w:rPr>
        </w:r>
        <w:r w:rsidR="00AA757D">
          <w:rPr>
            <w:noProof/>
            <w:webHidden/>
          </w:rPr>
          <w:fldChar w:fldCharType="separate"/>
        </w:r>
        <w:r w:rsidR="001E3594">
          <w:rPr>
            <w:noProof/>
            <w:webHidden/>
          </w:rPr>
          <w:t>93</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393" w:history="1">
        <w:r w:rsidR="00AA757D" w:rsidRPr="00681A3B">
          <w:rPr>
            <w:rStyle w:val="af3"/>
            <w:rFonts w:hint="eastAsia"/>
            <w:noProof/>
          </w:rPr>
          <w:t>６．健康づくりに関することについて</w:t>
        </w:r>
        <w:r w:rsidR="00AA757D">
          <w:rPr>
            <w:noProof/>
            <w:webHidden/>
          </w:rPr>
          <w:tab/>
        </w:r>
        <w:r w:rsidR="00AA757D">
          <w:rPr>
            <w:noProof/>
            <w:webHidden/>
          </w:rPr>
          <w:fldChar w:fldCharType="begin"/>
        </w:r>
        <w:r w:rsidR="00AA757D">
          <w:rPr>
            <w:noProof/>
            <w:webHidden/>
          </w:rPr>
          <w:instrText xml:space="preserve"> PAGEREF _Toc32400393 \h </w:instrText>
        </w:r>
        <w:r w:rsidR="00AA757D">
          <w:rPr>
            <w:noProof/>
            <w:webHidden/>
          </w:rPr>
        </w:r>
        <w:r w:rsidR="00AA757D">
          <w:rPr>
            <w:noProof/>
            <w:webHidden/>
          </w:rPr>
          <w:fldChar w:fldCharType="separate"/>
        </w:r>
        <w:r w:rsidR="001E3594">
          <w:rPr>
            <w:noProof/>
            <w:webHidden/>
          </w:rPr>
          <w:t>94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4" w:history="1">
        <w:r w:rsidR="00AA757D" w:rsidRPr="00681A3B">
          <w:rPr>
            <w:rStyle w:val="af3"/>
            <w:rFonts w:hint="eastAsia"/>
            <w:noProof/>
          </w:rPr>
          <w:t>（１）適正体重の維持を心がけているか</w:t>
        </w:r>
        <w:r w:rsidR="00AA757D">
          <w:rPr>
            <w:noProof/>
            <w:webHidden/>
          </w:rPr>
          <w:tab/>
        </w:r>
        <w:r w:rsidR="00AA757D">
          <w:rPr>
            <w:noProof/>
            <w:webHidden/>
          </w:rPr>
          <w:fldChar w:fldCharType="begin"/>
        </w:r>
        <w:r w:rsidR="00AA757D">
          <w:rPr>
            <w:noProof/>
            <w:webHidden/>
          </w:rPr>
          <w:instrText xml:space="preserve"> PAGEREF _Toc32400394 \h </w:instrText>
        </w:r>
        <w:r w:rsidR="00AA757D">
          <w:rPr>
            <w:noProof/>
            <w:webHidden/>
          </w:rPr>
        </w:r>
        <w:r w:rsidR="00AA757D">
          <w:rPr>
            <w:noProof/>
            <w:webHidden/>
          </w:rPr>
          <w:fldChar w:fldCharType="separate"/>
        </w:r>
        <w:r w:rsidR="001E3594">
          <w:rPr>
            <w:noProof/>
            <w:webHidden/>
          </w:rPr>
          <w:t>94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5" w:history="1">
        <w:r w:rsidR="00AA757D" w:rsidRPr="00681A3B">
          <w:rPr>
            <w:rStyle w:val="af3"/>
            <w:rFonts w:hint="eastAsia"/>
            <w:noProof/>
          </w:rPr>
          <w:t>（２）食育への関心</w:t>
        </w:r>
        <w:r w:rsidR="00AA757D">
          <w:rPr>
            <w:noProof/>
            <w:webHidden/>
          </w:rPr>
          <w:tab/>
        </w:r>
        <w:r w:rsidR="00AA757D">
          <w:rPr>
            <w:noProof/>
            <w:webHidden/>
          </w:rPr>
          <w:fldChar w:fldCharType="begin"/>
        </w:r>
        <w:r w:rsidR="00AA757D">
          <w:rPr>
            <w:noProof/>
            <w:webHidden/>
          </w:rPr>
          <w:instrText xml:space="preserve"> PAGEREF _Toc32400395 \h </w:instrText>
        </w:r>
        <w:r w:rsidR="00AA757D">
          <w:rPr>
            <w:noProof/>
            <w:webHidden/>
          </w:rPr>
        </w:r>
        <w:r w:rsidR="00AA757D">
          <w:rPr>
            <w:noProof/>
            <w:webHidden/>
          </w:rPr>
          <w:fldChar w:fldCharType="separate"/>
        </w:r>
        <w:r w:rsidR="001E3594">
          <w:rPr>
            <w:noProof/>
            <w:webHidden/>
          </w:rPr>
          <w:t>96</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6" w:history="1">
        <w:r w:rsidR="00AA757D" w:rsidRPr="00681A3B">
          <w:rPr>
            <w:rStyle w:val="af3"/>
            <w:rFonts w:hint="eastAsia"/>
            <w:noProof/>
          </w:rPr>
          <w:t>（３）食べ方への関心</w:t>
        </w:r>
        <w:r w:rsidR="00AA757D">
          <w:rPr>
            <w:noProof/>
            <w:webHidden/>
          </w:rPr>
          <w:tab/>
        </w:r>
        <w:r w:rsidR="00AA757D">
          <w:rPr>
            <w:noProof/>
            <w:webHidden/>
          </w:rPr>
          <w:fldChar w:fldCharType="begin"/>
        </w:r>
        <w:r w:rsidR="00AA757D">
          <w:rPr>
            <w:noProof/>
            <w:webHidden/>
          </w:rPr>
          <w:instrText xml:space="preserve"> PAGEREF _Toc32400396 \h </w:instrText>
        </w:r>
        <w:r w:rsidR="00AA757D">
          <w:rPr>
            <w:noProof/>
            <w:webHidden/>
          </w:rPr>
        </w:r>
        <w:r w:rsidR="00AA757D">
          <w:rPr>
            <w:noProof/>
            <w:webHidden/>
          </w:rPr>
          <w:fldChar w:fldCharType="separate"/>
        </w:r>
        <w:r w:rsidR="001E3594">
          <w:rPr>
            <w:noProof/>
            <w:webHidden/>
          </w:rPr>
          <w:t>98</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7" w:history="1">
        <w:r w:rsidR="00AA757D" w:rsidRPr="00681A3B">
          <w:rPr>
            <w:rStyle w:val="af3"/>
            <w:rFonts w:hint="eastAsia"/>
            <w:noProof/>
          </w:rPr>
          <w:t>（４）</w:t>
        </w:r>
        <w:r w:rsidR="00AA757D" w:rsidRPr="00681A3B">
          <w:rPr>
            <w:rStyle w:val="af3"/>
            <w:noProof/>
          </w:rPr>
          <w:t>COPD</w:t>
        </w:r>
        <w:r w:rsidR="00AA757D" w:rsidRPr="00681A3B">
          <w:rPr>
            <w:rStyle w:val="af3"/>
            <w:rFonts w:hint="eastAsia"/>
            <w:noProof/>
          </w:rPr>
          <w:t>の認知度</w:t>
        </w:r>
        <w:r w:rsidR="00AA757D">
          <w:rPr>
            <w:noProof/>
            <w:webHidden/>
          </w:rPr>
          <w:tab/>
        </w:r>
        <w:r w:rsidR="00AA757D">
          <w:rPr>
            <w:noProof/>
            <w:webHidden/>
          </w:rPr>
          <w:fldChar w:fldCharType="begin"/>
        </w:r>
        <w:r w:rsidR="00AA757D">
          <w:rPr>
            <w:noProof/>
            <w:webHidden/>
          </w:rPr>
          <w:instrText xml:space="preserve"> PAGEREF _Toc32400397 \h </w:instrText>
        </w:r>
        <w:r w:rsidR="00AA757D">
          <w:rPr>
            <w:noProof/>
            <w:webHidden/>
          </w:rPr>
        </w:r>
        <w:r w:rsidR="00AA757D">
          <w:rPr>
            <w:noProof/>
            <w:webHidden/>
          </w:rPr>
          <w:fldChar w:fldCharType="separate"/>
        </w:r>
        <w:r w:rsidR="001E3594">
          <w:rPr>
            <w:noProof/>
            <w:webHidden/>
          </w:rPr>
          <w:t>101</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8" w:history="1">
        <w:r w:rsidR="00AA757D" w:rsidRPr="00681A3B">
          <w:rPr>
            <w:rStyle w:val="af3"/>
            <w:rFonts w:hint="eastAsia"/>
            <w:noProof/>
          </w:rPr>
          <w:t>（５）ロコモティブシンドロームの認知度</w:t>
        </w:r>
        <w:r w:rsidR="00AA757D">
          <w:rPr>
            <w:noProof/>
            <w:webHidden/>
          </w:rPr>
          <w:tab/>
        </w:r>
        <w:r w:rsidR="00AA757D">
          <w:rPr>
            <w:noProof/>
            <w:webHidden/>
          </w:rPr>
          <w:fldChar w:fldCharType="begin"/>
        </w:r>
        <w:r w:rsidR="00AA757D">
          <w:rPr>
            <w:noProof/>
            <w:webHidden/>
          </w:rPr>
          <w:instrText xml:space="preserve"> PAGEREF _Toc32400398 \h </w:instrText>
        </w:r>
        <w:r w:rsidR="00AA757D">
          <w:rPr>
            <w:noProof/>
            <w:webHidden/>
          </w:rPr>
        </w:r>
        <w:r w:rsidR="00AA757D">
          <w:rPr>
            <w:noProof/>
            <w:webHidden/>
          </w:rPr>
          <w:fldChar w:fldCharType="separate"/>
        </w:r>
        <w:r w:rsidR="001E3594">
          <w:rPr>
            <w:noProof/>
            <w:webHidden/>
          </w:rPr>
          <w:t>102</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399" w:history="1">
        <w:r w:rsidR="00AA757D" w:rsidRPr="00681A3B">
          <w:rPr>
            <w:rStyle w:val="af3"/>
            <w:rFonts w:hint="eastAsia"/>
            <w:noProof/>
          </w:rPr>
          <w:t>（６）フレイル（虚弱）の認知度</w:t>
        </w:r>
        <w:r w:rsidR="00AA757D">
          <w:rPr>
            <w:noProof/>
            <w:webHidden/>
          </w:rPr>
          <w:tab/>
        </w:r>
        <w:r w:rsidR="00AA757D">
          <w:rPr>
            <w:noProof/>
            <w:webHidden/>
          </w:rPr>
          <w:fldChar w:fldCharType="begin"/>
        </w:r>
        <w:r w:rsidR="00AA757D">
          <w:rPr>
            <w:noProof/>
            <w:webHidden/>
          </w:rPr>
          <w:instrText xml:space="preserve"> PAGEREF _Toc32400399 \h </w:instrText>
        </w:r>
        <w:r w:rsidR="00AA757D">
          <w:rPr>
            <w:noProof/>
            <w:webHidden/>
          </w:rPr>
        </w:r>
        <w:r w:rsidR="00AA757D">
          <w:rPr>
            <w:noProof/>
            <w:webHidden/>
          </w:rPr>
          <w:fldChar w:fldCharType="separate"/>
        </w:r>
        <w:r w:rsidR="001E3594">
          <w:rPr>
            <w:noProof/>
            <w:webHidden/>
          </w:rPr>
          <w:t>104</w:t>
        </w:r>
        <w:r w:rsidR="00AA757D">
          <w:rPr>
            <w:noProof/>
            <w:webHidden/>
          </w:rPr>
          <w:fldChar w:fldCharType="end"/>
        </w:r>
      </w:hyperlink>
    </w:p>
    <w:p w:rsidR="00AA757D" w:rsidRDefault="00096FDD">
      <w:pPr>
        <w:pStyle w:val="31"/>
        <w:tabs>
          <w:tab w:val="right" w:leader="dot" w:pos="9629"/>
        </w:tabs>
        <w:ind w:left="422"/>
        <w:rPr>
          <w:rFonts w:asciiTheme="minorHAnsi" w:eastAsiaTheme="minorEastAsia" w:hAnsiTheme="minorHAnsi" w:cstheme="minorBidi"/>
          <w:noProof/>
          <w:szCs w:val="22"/>
        </w:rPr>
      </w:pPr>
      <w:hyperlink w:anchor="_Toc32400400" w:history="1">
        <w:r w:rsidR="00AA757D" w:rsidRPr="00681A3B">
          <w:rPr>
            <w:rStyle w:val="af3"/>
            <w:rFonts w:hint="eastAsia"/>
            <w:noProof/>
          </w:rPr>
          <w:t>（７）がんについてのイメージ</w:t>
        </w:r>
        <w:r w:rsidR="00AA757D">
          <w:rPr>
            <w:noProof/>
            <w:webHidden/>
          </w:rPr>
          <w:tab/>
        </w:r>
        <w:r w:rsidR="00AA757D">
          <w:rPr>
            <w:noProof/>
            <w:webHidden/>
          </w:rPr>
          <w:fldChar w:fldCharType="begin"/>
        </w:r>
        <w:r w:rsidR="00AA757D">
          <w:rPr>
            <w:noProof/>
            <w:webHidden/>
          </w:rPr>
          <w:instrText xml:space="preserve"> PAGEREF _Toc32400400 \h </w:instrText>
        </w:r>
        <w:r w:rsidR="00AA757D">
          <w:rPr>
            <w:noProof/>
            <w:webHidden/>
          </w:rPr>
        </w:r>
        <w:r w:rsidR="00AA757D">
          <w:rPr>
            <w:noProof/>
            <w:webHidden/>
          </w:rPr>
          <w:fldChar w:fldCharType="separate"/>
        </w:r>
        <w:r w:rsidR="001E3594">
          <w:rPr>
            <w:noProof/>
            <w:webHidden/>
          </w:rPr>
          <w:t>106</w:t>
        </w:r>
        <w:r w:rsidR="00AA757D">
          <w:rPr>
            <w:noProof/>
            <w:webHidden/>
          </w:rPr>
          <w:fldChar w:fldCharType="end"/>
        </w:r>
      </w:hyperlink>
    </w:p>
    <w:p w:rsidR="00AA757D" w:rsidRDefault="00096FDD">
      <w:pPr>
        <w:pStyle w:val="11"/>
        <w:tabs>
          <w:tab w:val="right" w:leader="dot" w:pos="9629"/>
        </w:tabs>
        <w:rPr>
          <w:rFonts w:asciiTheme="minorHAnsi" w:eastAsiaTheme="minorEastAsia" w:hAnsiTheme="minorHAnsi" w:cstheme="minorBidi"/>
          <w:noProof/>
          <w:szCs w:val="22"/>
        </w:rPr>
      </w:pPr>
      <w:hyperlink w:anchor="_Toc32400401" w:history="1">
        <w:r w:rsidR="00AA757D" w:rsidRPr="00681A3B">
          <w:rPr>
            <w:rStyle w:val="af3"/>
            <w:rFonts w:hint="eastAsia"/>
            <w:noProof/>
          </w:rPr>
          <w:t>資料編</w:t>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402" w:history="1">
        <w:r w:rsidR="00AA757D" w:rsidRPr="00681A3B">
          <w:rPr>
            <w:rStyle w:val="af3"/>
            <w:rFonts w:hint="eastAsia"/>
            <w:noProof/>
          </w:rPr>
          <w:t>１　属性別クロス集計表（複数回答設問）</w:t>
        </w:r>
        <w:r w:rsidR="00AA757D">
          <w:rPr>
            <w:noProof/>
            <w:webHidden/>
          </w:rPr>
          <w:tab/>
        </w:r>
        <w:r w:rsidR="00AA757D">
          <w:rPr>
            <w:noProof/>
            <w:webHidden/>
          </w:rPr>
          <w:fldChar w:fldCharType="begin"/>
        </w:r>
        <w:r w:rsidR="00AA757D">
          <w:rPr>
            <w:noProof/>
            <w:webHidden/>
          </w:rPr>
          <w:instrText xml:space="preserve"> PAGEREF _Toc32400402 \h </w:instrText>
        </w:r>
        <w:r w:rsidR="00AA757D">
          <w:rPr>
            <w:noProof/>
            <w:webHidden/>
          </w:rPr>
        </w:r>
        <w:r w:rsidR="00AA757D">
          <w:rPr>
            <w:noProof/>
            <w:webHidden/>
          </w:rPr>
          <w:fldChar w:fldCharType="separate"/>
        </w:r>
        <w:r w:rsidR="001E3594">
          <w:rPr>
            <w:noProof/>
            <w:webHidden/>
          </w:rPr>
          <w:t>107</w:t>
        </w:r>
        <w:r w:rsidR="00AA757D">
          <w:rPr>
            <w:noProof/>
            <w:webHidden/>
          </w:rPr>
          <w:fldChar w:fldCharType="end"/>
        </w:r>
      </w:hyperlink>
    </w:p>
    <w:p w:rsidR="00AA757D" w:rsidRDefault="00096FDD">
      <w:pPr>
        <w:pStyle w:val="22"/>
        <w:tabs>
          <w:tab w:val="right" w:leader="dot" w:pos="9629"/>
        </w:tabs>
        <w:ind w:left="211"/>
        <w:rPr>
          <w:rFonts w:asciiTheme="minorHAnsi" w:eastAsiaTheme="minorEastAsia" w:hAnsiTheme="minorHAnsi" w:cstheme="minorBidi"/>
          <w:noProof/>
          <w:szCs w:val="22"/>
        </w:rPr>
      </w:pPr>
      <w:hyperlink w:anchor="_Toc32400403" w:history="1">
        <w:r w:rsidR="00AA757D" w:rsidRPr="00681A3B">
          <w:rPr>
            <w:rStyle w:val="af3"/>
            <w:rFonts w:hint="eastAsia"/>
            <w:noProof/>
          </w:rPr>
          <w:t>２　使用した調査票</w:t>
        </w:r>
        <w:r w:rsidR="00AA757D">
          <w:rPr>
            <w:noProof/>
            <w:webHidden/>
          </w:rPr>
          <w:tab/>
        </w:r>
        <w:r w:rsidR="00AA757D">
          <w:rPr>
            <w:noProof/>
            <w:webHidden/>
          </w:rPr>
          <w:fldChar w:fldCharType="begin"/>
        </w:r>
        <w:r w:rsidR="00AA757D">
          <w:rPr>
            <w:noProof/>
            <w:webHidden/>
          </w:rPr>
          <w:instrText xml:space="preserve"> PAGEREF _Toc32400403 \h </w:instrText>
        </w:r>
        <w:r w:rsidR="00AA757D">
          <w:rPr>
            <w:noProof/>
            <w:webHidden/>
          </w:rPr>
        </w:r>
        <w:r w:rsidR="00AA757D">
          <w:rPr>
            <w:noProof/>
            <w:webHidden/>
          </w:rPr>
          <w:fldChar w:fldCharType="separate"/>
        </w:r>
        <w:r w:rsidR="001E3594">
          <w:rPr>
            <w:noProof/>
            <w:webHidden/>
          </w:rPr>
          <w:t>117</w:t>
        </w:r>
        <w:r w:rsidR="00AA757D">
          <w:rPr>
            <w:noProof/>
            <w:webHidden/>
          </w:rPr>
          <w:fldChar w:fldCharType="end"/>
        </w:r>
      </w:hyperlink>
    </w:p>
    <w:p w:rsidR="00B77F5B" w:rsidRDefault="002E1E3A">
      <w:pPr>
        <w:overflowPunct w:val="0"/>
        <w:autoSpaceDE w:val="0"/>
        <w:autoSpaceDN w:val="0"/>
        <w:rPr>
          <w:sz w:val="22"/>
          <w:szCs w:val="22"/>
          <w:lang w:val="ja-JP"/>
        </w:rPr>
      </w:pPr>
      <w:r>
        <w:rPr>
          <w:sz w:val="22"/>
          <w:szCs w:val="22"/>
        </w:rPr>
        <w:fldChar w:fldCharType="end"/>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sectPr w:rsidR="00B77F5B">
          <w:headerReference w:type="even" r:id="rId14"/>
          <w:headerReference w:type="default" r:id="rId15"/>
          <w:footerReference w:type="even" r:id="rId16"/>
          <w:footerReference w:type="default" r:id="rId17"/>
          <w:pgSz w:w="11907" w:h="16840" w:code="9"/>
          <w:pgMar w:top="1134" w:right="1134" w:bottom="1134" w:left="1134" w:header="720" w:footer="340" w:gutter="0"/>
          <w:pgNumType w:start="1"/>
          <w:cols w:space="720"/>
          <w:noEndnote/>
          <w:docGrid w:type="linesAndChars" w:linePitch="346" w:charSpace="155"/>
        </w:sectPr>
      </w:pPr>
    </w:p>
    <w:p w:rsidR="00B77F5B" w:rsidRDefault="002E1E3A">
      <w:pPr>
        <w:pStyle w:val="afa"/>
      </w:pPr>
      <w:bookmarkStart w:id="0" w:name="_Toc333231078"/>
      <w:bookmarkStart w:id="1" w:name="_Toc17819994"/>
      <w:bookmarkStart w:id="2" w:name="_Toc17820362"/>
      <w:bookmarkStart w:id="3" w:name="_Toc17820532"/>
      <w:bookmarkStart w:id="4" w:name="_Toc17820579"/>
      <w:bookmarkStart w:id="5" w:name="_Toc17820813"/>
      <w:bookmarkStart w:id="6" w:name="_Toc17820860"/>
      <w:bookmarkStart w:id="7" w:name="_Toc32400329"/>
      <w:bookmarkStart w:id="8" w:name="_Toc325622856"/>
      <w:r>
        <w:rPr>
          <w:rFonts w:hint="eastAsia"/>
        </w:rPr>
        <w:lastRenderedPageBreak/>
        <w:t>第１章　調査概要</w:t>
      </w:r>
      <w:bookmarkEnd w:id="0"/>
      <w:bookmarkEnd w:id="1"/>
      <w:bookmarkEnd w:id="2"/>
      <w:bookmarkEnd w:id="3"/>
      <w:bookmarkEnd w:id="4"/>
      <w:bookmarkEnd w:id="5"/>
      <w:bookmarkEnd w:id="6"/>
      <w:bookmarkEnd w:id="7"/>
    </w:p>
    <w:p w:rsidR="00B77F5B" w:rsidRDefault="002E1E3A">
      <w:pPr>
        <w:pStyle w:val="afb"/>
        <w:overflowPunct w:val="0"/>
      </w:pPr>
      <w:bookmarkStart w:id="9" w:name="_Toc32400330"/>
      <w:bookmarkStart w:id="10" w:name="_Toc486839915"/>
      <w:bookmarkStart w:id="11" w:name="_Toc22220018"/>
      <w:bookmarkStart w:id="12" w:name="_Toc333226023"/>
      <w:bookmarkStart w:id="13" w:name="_Toc333231079"/>
      <w:bookmarkStart w:id="14" w:name="_Toc17819995"/>
      <w:bookmarkStart w:id="15" w:name="_Toc17820363"/>
      <w:bookmarkStart w:id="16" w:name="_Toc17820533"/>
      <w:bookmarkStart w:id="17" w:name="_Toc17820580"/>
      <w:bookmarkStart w:id="18" w:name="_Toc17820814"/>
      <w:bookmarkStart w:id="19" w:name="_Toc17820861"/>
      <w:r>
        <w:rPr>
          <w:rFonts w:hint="eastAsia"/>
        </w:rPr>
        <w:t>１．調査実施概要</w:t>
      </w:r>
      <w:bookmarkEnd w:id="9"/>
    </w:p>
    <w:p w:rsidR="00B77F5B" w:rsidRDefault="002E1E3A">
      <w:pPr>
        <w:pStyle w:val="21"/>
        <w:ind w:left="618" w:hanging="618"/>
      </w:pPr>
      <w:r>
        <w:rPr>
          <w:rFonts w:hint="eastAsia"/>
        </w:rPr>
        <w:t>（１）調査目的</w:t>
      </w:r>
      <w:bookmarkEnd w:id="10"/>
      <w:bookmarkEnd w:id="11"/>
    </w:p>
    <w:p w:rsidR="00B77F5B" w:rsidRDefault="00B77F5B">
      <w:pPr>
        <w:pStyle w:val="afd"/>
        <w:ind w:leftChars="0" w:left="0" w:firstLineChars="200" w:firstLine="442"/>
      </w:pPr>
    </w:p>
    <w:p w:rsidR="00B77F5B" w:rsidRDefault="002E1E3A">
      <w:pPr>
        <w:pStyle w:val="afd"/>
        <w:ind w:leftChars="100" w:left="211" w:firstLineChars="100" w:firstLine="221"/>
      </w:pPr>
      <w:r>
        <w:rPr>
          <w:rFonts w:hint="eastAsia"/>
        </w:rPr>
        <w:t>県民の医療福祉や在宅での介護・看取り等に関する幅広い分野の意識や意向を把握し、今後の医療福祉行政を推進するための基礎資料とすることを目的とする。</w:t>
      </w:r>
    </w:p>
    <w:p w:rsidR="00B77F5B" w:rsidRDefault="00B77F5B">
      <w:pPr>
        <w:overflowPunct w:val="0"/>
        <w:autoSpaceDE w:val="0"/>
        <w:autoSpaceDN w:val="0"/>
        <w:rPr>
          <w:sz w:val="22"/>
          <w:lang w:val="ja-JP"/>
        </w:rPr>
      </w:pPr>
    </w:p>
    <w:p w:rsidR="00B77F5B" w:rsidRDefault="002E1E3A">
      <w:pPr>
        <w:pStyle w:val="21"/>
        <w:ind w:left="618" w:hanging="618"/>
      </w:pPr>
      <w:bookmarkStart w:id="20" w:name="_Toc486839916"/>
      <w:bookmarkStart w:id="21" w:name="_Toc22220019"/>
      <w:r>
        <w:rPr>
          <w:rFonts w:hint="eastAsia"/>
        </w:rPr>
        <w:t>（２）調査期間</w:t>
      </w:r>
      <w:bookmarkEnd w:id="20"/>
      <w:bookmarkEnd w:id="21"/>
    </w:p>
    <w:p w:rsidR="00B77F5B" w:rsidRDefault="00B77F5B">
      <w:pPr>
        <w:overflowPunct w:val="0"/>
        <w:autoSpaceDE w:val="0"/>
        <w:autoSpaceDN w:val="0"/>
        <w:rPr>
          <w:sz w:val="22"/>
        </w:rPr>
      </w:pPr>
    </w:p>
    <w:p w:rsidR="00B77F5B" w:rsidRDefault="002E1E3A">
      <w:pPr>
        <w:pStyle w:val="afd"/>
        <w:ind w:left="422"/>
        <w:rPr>
          <w:rFonts w:hAnsi="ＭＳ 明朝"/>
          <w:lang w:val="en-US"/>
        </w:rPr>
      </w:pPr>
      <w:r>
        <w:rPr>
          <w:rFonts w:hAnsi="ＭＳ 明朝" w:hint="eastAsia"/>
        </w:rPr>
        <w:t>令和元年</w:t>
      </w:r>
      <w:r>
        <w:rPr>
          <w:rFonts w:hAnsi="ＭＳ 明朝" w:hint="eastAsia"/>
          <w:lang w:val="en-US"/>
        </w:rPr>
        <w:t>８</w:t>
      </w:r>
      <w:r>
        <w:rPr>
          <w:rFonts w:hAnsi="ＭＳ 明朝" w:hint="eastAsia"/>
        </w:rPr>
        <w:t>月</w:t>
      </w:r>
      <w:r>
        <w:rPr>
          <w:rFonts w:hAnsi="ＭＳ 明朝"/>
          <w:lang w:val="en-US"/>
        </w:rPr>
        <w:t>30</w:t>
      </w:r>
      <w:r>
        <w:rPr>
          <w:rFonts w:hAnsi="ＭＳ 明朝" w:hint="eastAsia"/>
        </w:rPr>
        <w:t>日</w:t>
      </w:r>
      <w:r>
        <w:rPr>
          <w:rFonts w:hAnsi="ＭＳ 明朝" w:hint="eastAsia"/>
          <w:lang w:val="en-US"/>
        </w:rPr>
        <w:t>（</w:t>
      </w:r>
      <w:r>
        <w:rPr>
          <w:rFonts w:hAnsi="ＭＳ 明朝" w:hint="eastAsia"/>
        </w:rPr>
        <w:t>金</w:t>
      </w:r>
      <w:r>
        <w:rPr>
          <w:rFonts w:hAnsi="ＭＳ 明朝" w:hint="eastAsia"/>
          <w:lang w:val="en-US"/>
        </w:rPr>
        <w:t>）</w:t>
      </w:r>
      <w:r>
        <w:rPr>
          <w:rFonts w:hAnsi="ＭＳ 明朝" w:hint="eastAsia"/>
        </w:rPr>
        <w:t>～令和元年</w:t>
      </w:r>
      <w:r>
        <w:rPr>
          <w:rFonts w:hAnsi="ＭＳ 明朝" w:hint="eastAsia"/>
          <w:lang w:val="en-US"/>
        </w:rPr>
        <w:t>９</w:t>
      </w:r>
      <w:r>
        <w:rPr>
          <w:rFonts w:hAnsi="ＭＳ 明朝" w:hint="eastAsia"/>
        </w:rPr>
        <w:t>月</w:t>
      </w:r>
      <w:r>
        <w:rPr>
          <w:rFonts w:hAnsi="ＭＳ 明朝"/>
          <w:lang w:val="en-US"/>
        </w:rPr>
        <w:t>20</w:t>
      </w:r>
      <w:r>
        <w:rPr>
          <w:rFonts w:hAnsi="ＭＳ 明朝" w:hint="eastAsia"/>
        </w:rPr>
        <w:t>日</w:t>
      </w:r>
      <w:r>
        <w:rPr>
          <w:rFonts w:hAnsi="ＭＳ 明朝" w:hint="eastAsia"/>
          <w:lang w:val="en-US"/>
        </w:rPr>
        <w:t>（</w:t>
      </w:r>
      <w:r>
        <w:rPr>
          <w:rFonts w:hAnsi="ＭＳ 明朝" w:hint="eastAsia"/>
        </w:rPr>
        <w:t>金</w:t>
      </w:r>
      <w:r>
        <w:rPr>
          <w:rFonts w:hAnsi="ＭＳ 明朝" w:hint="eastAsia"/>
          <w:lang w:val="en-US"/>
        </w:rPr>
        <w:t>）</w:t>
      </w:r>
    </w:p>
    <w:p w:rsidR="00B77F5B" w:rsidRDefault="002E1E3A">
      <w:pPr>
        <w:ind w:firstLineChars="300" w:firstLine="662"/>
        <w:rPr>
          <w:rFonts w:hAnsi="ＭＳ 明朝"/>
          <w:sz w:val="22"/>
          <w:lang w:val="ja-JP"/>
        </w:rPr>
      </w:pPr>
      <w:r>
        <w:rPr>
          <w:rFonts w:hAnsi="ＭＳ 明朝" w:hint="eastAsia"/>
          <w:sz w:val="22"/>
          <w:lang w:val="ja-JP"/>
        </w:rPr>
        <w:t>※ただし、締め切り後に回収された調査票も、</w:t>
      </w:r>
      <w:r>
        <w:rPr>
          <w:rFonts w:hAnsi="ＭＳ 明朝"/>
          <w:sz w:val="22"/>
          <w:lang w:val="ja-JP"/>
        </w:rPr>
        <w:t>10</w:t>
      </w:r>
      <w:r>
        <w:rPr>
          <w:rFonts w:hAnsi="ＭＳ 明朝" w:hint="eastAsia"/>
          <w:sz w:val="22"/>
          <w:lang w:val="ja-JP"/>
        </w:rPr>
        <w:t>月４日（金）到着分までは有効票とした。</w:t>
      </w:r>
    </w:p>
    <w:p w:rsidR="00B77F5B" w:rsidRDefault="00B77F5B">
      <w:pPr>
        <w:overflowPunct w:val="0"/>
        <w:autoSpaceDE w:val="0"/>
        <w:autoSpaceDN w:val="0"/>
        <w:rPr>
          <w:sz w:val="22"/>
          <w:lang w:val="ja-JP"/>
        </w:rPr>
      </w:pPr>
    </w:p>
    <w:p w:rsidR="00B77F5B" w:rsidRDefault="002E1E3A">
      <w:pPr>
        <w:pStyle w:val="21"/>
        <w:ind w:left="618" w:hanging="618"/>
      </w:pPr>
      <w:bookmarkStart w:id="22" w:name="_Toc486839917"/>
      <w:bookmarkStart w:id="23" w:name="_Toc22220020"/>
      <w:r>
        <w:rPr>
          <w:rFonts w:hint="eastAsia"/>
        </w:rPr>
        <w:t>（３）調査設計</w:t>
      </w:r>
      <w:bookmarkEnd w:id="22"/>
      <w:bookmarkEnd w:id="23"/>
    </w:p>
    <w:p w:rsidR="00B77F5B" w:rsidRDefault="002E1E3A">
      <w:pPr>
        <w:pStyle w:val="af0"/>
        <w:rPr>
          <w:lang w:val="en-US"/>
        </w:rPr>
      </w:pPr>
      <w:r>
        <w:rPr>
          <w:rFonts w:hint="eastAsia"/>
        </w:rPr>
        <w:t>表</w:t>
      </w:r>
      <w:r>
        <w:rPr>
          <w:rFonts w:hint="eastAsia"/>
          <w:lang w:val="en-US"/>
        </w:rPr>
        <w:t>１</w:t>
      </w:r>
      <w:r>
        <w:rPr>
          <w:rFonts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調査地域</w:t>
            </w:r>
          </w:p>
        </w:tc>
        <w:tc>
          <w:tcPr>
            <w:tcW w:w="5120" w:type="dxa"/>
            <w:tcBorders>
              <w:lef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滋賀県内全域</w:t>
            </w:r>
          </w:p>
        </w:tc>
      </w:tr>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lang w:val="ja-JP"/>
              </w:rPr>
            </w:pPr>
            <w:r>
              <w:rPr>
                <w:rFonts w:hAnsi="ＭＳ 明朝" w:hint="eastAsia"/>
                <w:sz w:val="22"/>
                <w:lang w:val="ja-JP"/>
              </w:rPr>
              <w:t>調査対象</w:t>
            </w:r>
          </w:p>
        </w:tc>
        <w:tc>
          <w:tcPr>
            <w:tcW w:w="5120" w:type="dxa"/>
            <w:tcBorders>
              <w:left w:val="double" w:sz="4" w:space="0" w:color="auto"/>
            </w:tcBorders>
          </w:tcPr>
          <w:p w:rsidR="00B77F5B" w:rsidRDefault="002E1E3A">
            <w:pPr>
              <w:overflowPunct w:val="0"/>
              <w:autoSpaceDE w:val="0"/>
              <w:autoSpaceDN w:val="0"/>
              <w:rPr>
                <w:rFonts w:hAnsi="ＭＳ 明朝"/>
                <w:sz w:val="22"/>
                <w:lang w:val="ja-JP"/>
              </w:rPr>
            </w:pPr>
            <w:r>
              <w:rPr>
                <w:rFonts w:hAnsi="ＭＳ 明朝" w:hint="eastAsia"/>
                <w:sz w:val="22"/>
                <w:lang w:val="ja-JP"/>
              </w:rPr>
              <w:t>県内在住の満</w:t>
            </w:r>
            <w:r>
              <w:rPr>
                <w:rFonts w:hAnsi="ＭＳ 明朝"/>
                <w:sz w:val="22"/>
                <w:lang w:val="ja-JP"/>
              </w:rPr>
              <w:t>18</w:t>
            </w:r>
            <w:r>
              <w:rPr>
                <w:rFonts w:hAnsi="ＭＳ 明朝" w:hint="eastAsia"/>
                <w:sz w:val="22"/>
                <w:lang w:val="ja-JP"/>
              </w:rPr>
              <w:t>歳以上の男女</w:t>
            </w:r>
          </w:p>
        </w:tc>
      </w:tr>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標本数</w:t>
            </w:r>
          </w:p>
        </w:tc>
        <w:tc>
          <w:tcPr>
            <w:tcW w:w="5120" w:type="dxa"/>
            <w:tcBorders>
              <w:left w:val="double" w:sz="4" w:space="0" w:color="auto"/>
            </w:tcBorders>
          </w:tcPr>
          <w:p w:rsidR="00B77F5B" w:rsidRDefault="002E1E3A">
            <w:pPr>
              <w:overflowPunct w:val="0"/>
              <w:autoSpaceDE w:val="0"/>
              <w:autoSpaceDN w:val="0"/>
              <w:rPr>
                <w:rFonts w:hAnsi="ＭＳ 明朝"/>
                <w:sz w:val="22"/>
              </w:rPr>
            </w:pPr>
            <w:r>
              <w:rPr>
                <w:rFonts w:hAnsi="ＭＳ 明朝"/>
                <w:sz w:val="22"/>
              </w:rPr>
              <w:t>3,000</w:t>
            </w:r>
            <w:r>
              <w:rPr>
                <w:rFonts w:hAnsi="ＭＳ 明朝" w:hint="eastAsia"/>
                <w:sz w:val="22"/>
                <w:lang w:val="ja-JP"/>
              </w:rPr>
              <w:t>人</w:t>
            </w:r>
          </w:p>
        </w:tc>
      </w:tr>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抽出台帳</w:t>
            </w:r>
          </w:p>
        </w:tc>
        <w:tc>
          <w:tcPr>
            <w:tcW w:w="5120" w:type="dxa"/>
            <w:tcBorders>
              <w:lef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選挙人名簿</w:t>
            </w:r>
          </w:p>
        </w:tc>
      </w:tr>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抽出方法</w:t>
            </w:r>
          </w:p>
        </w:tc>
        <w:tc>
          <w:tcPr>
            <w:tcW w:w="5120" w:type="dxa"/>
            <w:tcBorders>
              <w:lef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層化二段無作為抽出法</w:t>
            </w:r>
            <w:r>
              <w:rPr>
                <w:rFonts w:hAnsi="ＭＳ 明朝" w:hint="eastAsia"/>
                <w:sz w:val="22"/>
              </w:rPr>
              <w:t>（</w:t>
            </w:r>
            <w:r>
              <w:rPr>
                <w:rFonts w:hAnsi="ＭＳ 明朝" w:hint="eastAsia"/>
                <w:sz w:val="22"/>
                <w:lang w:val="ja-JP"/>
              </w:rPr>
              <w:t>県内</w:t>
            </w:r>
            <w:r>
              <w:rPr>
                <w:rFonts w:hAnsi="ＭＳ 明朝" w:hint="eastAsia"/>
                <w:sz w:val="22"/>
              </w:rPr>
              <w:t>７</w:t>
            </w:r>
            <w:r>
              <w:rPr>
                <w:rFonts w:hAnsi="ＭＳ 明朝" w:hint="eastAsia"/>
                <w:sz w:val="22"/>
                <w:lang w:val="ja-JP"/>
              </w:rPr>
              <w:t>地域別</w:t>
            </w:r>
            <w:r>
              <w:rPr>
                <w:rFonts w:hAnsi="ＭＳ 明朝" w:hint="eastAsia"/>
                <w:sz w:val="22"/>
              </w:rPr>
              <w:t>）</w:t>
            </w:r>
          </w:p>
        </w:tc>
      </w:tr>
      <w:tr w:rsidR="00B77F5B">
        <w:trPr>
          <w:jc w:val="center"/>
        </w:trPr>
        <w:tc>
          <w:tcPr>
            <w:tcW w:w="1222" w:type="dxa"/>
            <w:tcBorders>
              <w:righ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調査票</w:t>
            </w:r>
          </w:p>
        </w:tc>
        <w:tc>
          <w:tcPr>
            <w:tcW w:w="5120" w:type="dxa"/>
            <w:tcBorders>
              <w:left w:val="double" w:sz="4" w:space="0" w:color="auto"/>
            </w:tcBorders>
          </w:tcPr>
          <w:p w:rsidR="00B77F5B" w:rsidRDefault="002E1E3A">
            <w:pPr>
              <w:overflowPunct w:val="0"/>
              <w:autoSpaceDE w:val="0"/>
              <w:autoSpaceDN w:val="0"/>
              <w:rPr>
                <w:rFonts w:hAnsi="ＭＳ 明朝"/>
                <w:sz w:val="22"/>
              </w:rPr>
            </w:pPr>
            <w:r>
              <w:rPr>
                <w:rFonts w:hAnsi="ＭＳ 明朝" w:hint="eastAsia"/>
                <w:sz w:val="22"/>
                <w:lang w:val="ja-JP"/>
              </w:rPr>
              <w:t>日本語</w:t>
            </w:r>
          </w:p>
        </w:tc>
      </w:tr>
    </w:tbl>
    <w:p w:rsidR="00B77F5B" w:rsidRDefault="00B77F5B">
      <w:pPr>
        <w:overflowPunct w:val="0"/>
        <w:autoSpaceDE w:val="0"/>
        <w:autoSpaceDN w:val="0"/>
        <w:rPr>
          <w:sz w:val="22"/>
        </w:rPr>
      </w:pPr>
    </w:p>
    <w:p w:rsidR="00B77F5B" w:rsidRDefault="00B77F5B">
      <w:pPr>
        <w:overflowPunct w:val="0"/>
        <w:autoSpaceDE w:val="0"/>
        <w:autoSpaceDN w:val="0"/>
        <w:rPr>
          <w:sz w:val="22"/>
        </w:rPr>
      </w:pPr>
    </w:p>
    <w:p w:rsidR="00B77F5B" w:rsidRDefault="002E1E3A">
      <w:pPr>
        <w:pStyle w:val="21"/>
        <w:ind w:left="618" w:hanging="618"/>
        <w:rPr>
          <w:lang w:val="en-US"/>
        </w:rPr>
      </w:pPr>
      <w:bookmarkStart w:id="24" w:name="_Toc486839918"/>
      <w:bookmarkStart w:id="25" w:name="_Toc22220021"/>
      <w:r>
        <w:rPr>
          <w:rFonts w:hint="eastAsia"/>
          <w:lang w:val="en-US"/>
        </w:rPr>
        <w:t>（４）</w:t>
      </w:r>
      <w:r>
        <w:rPr>
          <w:rFonts w:hint="eastAsia"/>
        </w:rPr>
        <w:t>調査方法</w:t>
      </w:r>
      <w:bookmarkEnd w:id="24"/>
      <w:bookmarkEnd w:id="25"/>
    </w:p>
    <w:p w:rsidR="00B77F5B" w:rsidRDefault="00B77F5B">
      <w:pPr>
        <w:overflowPunct w:val="0"/>
        <w:autoSpaceDE w:val="0"/>
        <w:autoSpaceDN w:val="0"/>
        <w:rPr>
          <w:sz w:val="22"/>
        </w:rPr>
      </w:pPr>
    </w:p>
    <w:p w:rsidR="00B77F5B" w:rsidRDefault="002E1E3A">
      <w:pPr>
        <w:pStyle w:val="afd"/>
        <w:ind w:left="422"/>
      </w:pPr>
      <w:r>
        <w:rPr>
          <w:rFonts w:hint="eastAsia"/>
        </w:rPr>
        <w:t>郵送法（督促１回あり）、無記名方式</w:t>
      </w:r>
    </w:p>
    <w:p w:rsidR="00B77F5B" w:rsidRDefault="00B77F5B">
      <w:pPr>
        <w:overflowPunct w:val="0"/>
        <w:autoSpaceDE w:val="0"/>
        <w:autoSpaceDN w:val="0"/>
        <w:rPr>
          <w:sz w:val="22"/>
          <w:lang w:val="ja-JP"/>
        </w:rPr>
      </w:pPr>
    </w:p>
    <w:p w:rsidR="00B77F5B" w:rsidRDefault="002E1E3A">
      <w:pPr>
        <w:pStyle w:val="21"/>
        <w:ind w:left="618" w:hanging="618"/>
      </w:pPr>
      <w:bookmarkStart w:id="26" w:name="_Toc486839919"/>
      <w:bookmarkStart w:id="27" w:name="_Toc22220022"/>
      <w:r>
        <w:rPr>
          <w:rFonts w:hint="eastAsia"/>
        </w:rPr>
        <w:t>（５）調査機関</w:t>
      </w:r>
      <w:bookmarkEnd w:id="26"/>
      <w:bookmarkEnd w:id="27"/>
    </w:p>
    <w:p w:rsidR="00B77F5B" w:rsidRDefault="00B77F5B">
      <w:pPr>
        <w:overflowPunct w:val="0"/>
        <w:autoSpaceDE w:val="0"/>
        <w:autoSpaceDN w:val="0"/>
        <w:rPr>
          <w:sz w:val="22"/>
        </w:rPr>
      </w:pPr>
    </w:p>
    <w:p w:rsidR="00B77F5B" w:rsidRDefault="002E1E3A">
      <w:pPr>
        <w:pStyle w:val="afd"/>
        <w:ind w:left="422"/>
        <w:rPr>
          <w:lang w:val="en-US"/>
        </w:rPr>
      </w:pPr>
      <w:r>
        <w:rPr>
          <w:rFonts w:hint="eastAsia"/>
        </w:rPr>
        <w:t>株式会社地域社会研究所</w:t>
      </w:r>
    </w:p>
    <w:p w:rsidR="00B77F5B" w:rsidRDefault="00B77F5B">
      <w:pPr>
        <w:overflowPunct w:val="0"/>
        <w:autoSpaceDE w:val="0"/>
        <w:autoSpaceDN w:val="0"/>
        <w:rPr>
          <w:sz w:val="22"/>
        </w:rPr>
      </w:pPr>
    </w:p>
    <w:p w:rsidR="00B77F5B" w:rsidRDefault="002E1E3A">
      <w:pPr>
        <w:pStyle w:val="21"/>
        <w:ind w:left="618" w:hanging="618"/>
        <w:rPr>
          <w:lang w:val="en-US"/>
        </w:rPr>
      </w:pPr>
      <w:bookmarkStart w:id="28" w:name="_Toc486839920"/>
      <w:bookmarkStart w:id="29" w:name="_Toc22220023"/>
      <w:r>
        <w:rPr>
          <w:rFonts w:hint="eastAsia"/>
          <w:lang w:val="en-US"/>
        </w:rPr>
        <w:t>（６）</w:t>
      </w:r>
      <w:r>
        <w:rPr>
          <w:rFonts w:hint="eastAsia"/>
        </w:rPr>
        <w:t>調査項目</w:t>
      </w:r>
      <w:bookmarkEnd w:id="28"/>
      <w:bookmarkEnd w:id="29"/>
    </w:p>
    <w:p w:rsidR="00B77F5B" w:rsidRDefault="00B77F5B">
      <w:pPr>
        <w:overflowPunct w:val="0"/>
        <w:autoSpaceDE w:val="0"/>
        <w:autoSpaceDN w:val="0"/>
        <w:rPr>
          <w:sz w:val="22"/>
        </w:rPr>
      </w:pPr>
    </w:p>
    <w:p w:rsidR="00B77F5B" w:rsidRDefault="002E1E3A">
      <w:pPr>
        <w:pStyle w:val="afd"/>
        <w:ind w:left="422"/>
      </w:pPr>
      <w:r>
        <w:rPr>
          <w:rFonts w:hint="eastAsia"/>
        </w:rPr>
        <w:t>◯滋賀県の医療について</w:t>
      </w:r>
    </w:p>
    <w:p w:rsidR="00B77F5B" w:rsidRDefault="002E1E3A">
      <w:pPr>
        <w:pStyle w:val="afd"/>
        <w:ind w:left="422"/>
      </w:pPr>
      <w:r>
        <w:rPr>
          <w:rFonts w:hint="eastAsia"/>
        </w:rPr>
        <w:t>◯介護に関することについて</w:t>
      </w:r>
    </w:p>
    <w:p w:rsidR="00B77F5B" w:rsidRDefault="002E1E3A">
      <w:pPr>
        <w:pStyle w:val="afd"/>
        <w:ind w:left="422"/>
      </w:pPr>
      <w:r>
        <w:rPr>
          <w:rFonts w:hint="eastAsia"/>
        </w:rPr>
        <w:t>◯在宅における認知症ケアに関することについて</w:t>
      </w:r>
    </w:p>
    <w:p w:rsidR="00B77F5B" w:rsidRDefault="002E1E3A">
      <w:pPr>
        <w:pStyle w:val="afd"/>
        <w:ind w:left="422"/>
      </w:pPr>
      <w:r>
        <w:rPr>
          <w:rFonts w:hint="eastAsia"/>
        </w:rPr>
        <w:t>◯在宅医療・人生の最終段階における医療について</w:t>
      </w:r>
    </w:p>
    <w:p w:rsidR="00B77F5B" w:rsidRDefault="002E1E3A">
      <w:pPr>
        <w:pStyle w:val="afd"/>
        <w:ind w:left="422"/>
      </w:pPr>
      <w:r>
        <w:rPr>
          <w:rFonts w:hint="eastAsia"/>
        </w:rPr>
        <w:t>◯介護予防に関することについて</w:t>
      </w:r>
    </w:p>
    <w:p w:rsidR="00B77F5B" w:rsidRDefault="002E1E3A">
      <w:pPr>
        <w:pStyle w:val="afd"/>
        <w:ind w:left="422"/>
      </w:pPr>
      <w:r>
        <w:rPr>
          <w:rFonts w:hint="eastAsia"/>
        </w:rPr>
        <w:t>◯健康づくりに関することについて</w:t>
      </w:r>
    </w:p>
    <w:p w:rsidR="00B77F5B" w:rsidRDefault="00B77F5B">
      <w:pPr>
        <w:overflowPunct w:val="0"/>
        <w:autoSpaceDE w:val="0"/>
        <w:autoSpaceDN w:val="0"/>
        <w:rPr>
          <w:sz w:val="22"/>
          <w:lang w:val="ja-JP"/>
        </w:rPr>
      </w:pPr>
    </w:p>
    <w:p w:rsidR="00B77F5B" w:rsidRDefault="002E1E3A">
      <w:pPr>
        <w:pStyle w:val="afb"/>
        <w:overflowPunct w:val="0"/>
      </w:pPr>
      <w:r>
        <w:br w:type="page"/>
      </w:r>
      <w:bookmarkStart w:id="30" w:name="_Toc486839921"/>
      <w:bookmarkStart w:id="31" w:name="_Toc22220024"/>
      <w:bookmarkStart w:id="32" w:name="_Toc32400331"/>
      <w:r>
        <w:rPr>
          <w:rFonts w:hint="eastAsia"/>
        </w:rPr>
        <w:lastRenderedPageBreak/>
        <w:t>２．標本構成</w:t>
      </w:r>
      <w:bookmarkEnd w:id="30"/>
      <w:bookmarkEnd w:id="31"/>
      <w:bookmarkEnd w:id="32"/>
    </w:p>
    <w:p w:rsidR="00B77F5B" w:rsidRDefault="00B77F5B">
      <w:pPr>
        <w:overflowPunct w:val="0"/>
        <w:autoSpaceDE w:val="0"/>
        <w:autoSpaceDN w:val="0"/>
        <w:rPr>
          <w:sz w:val="22"/>
          <w:szCs w:val="22"/>
          <w:lang w:val="ja-JP"/>
        </w:rPr>
      </w:pPr>
    </w:p>
    <w:p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（１）層化</w:t>
      </w:r>
    </w:p>
    <w:p w:rsidR="00B77F5B" w:rsidRDefault="00B77F5B">
      <w:pPr>
        <w:overflowPunct w:val="0"/>
        <w:autoSpaceDE w:val="0"/>
        <w:autoSpaceDN w:val="0"/>
        <w:rPr>
          <w:sz w:val="22"/>
          <w:szCs w:val="22"/>
          <w:lang w:val="ja-JP"/>
        </w:rPr>
      </w:pPr>
    </w:p>
    <w:p w:rsidR="00B77F5B" w:rsidRDefault="002E1E3A">
      <w:pPr>
        <w:overflowPunct w:val="0"/>
        <w:autoSpaceDE w:val="0"/>
        <w:autoSpaceDN w:val="0"/>
        <w:rPr>
          <w:sz w:val="22"/>
          <w:szCs w:val="22"/>
          <w:lang w:val="ja-JP"/>
        </w:rPr>
      </w:pPr>
      <w:r>
        <w:rPr>
          <w:rFonts w:hint="eastAsia"/>
          <w:sz w:val="22"/>
          <w:szCs w:val="22"/>
          <w:lang w:val="ja-JP"/>
        </w:rPr>
        <w:t xml:space="preserve">　　県内の市町を７地域に分類した。</w:t>
      </w:r>
    </w:p>
    <w:p w:rsidR="00B77F5B" w:rsidRDefault="002E1E3A">
      <w:pPr>
        <w:pStyle w:val="af0"/>
      </w:pPr>
      <w:r>
        <w:rPr>
          <w:rFonts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大津</w:t>
            </w:r>
          </w:p>
        </w:tc>
        <w:tc>
          <w:tcPr>
            <w:tcW w:w="4868" w:type="dxa"/>
          </w:tcPr>
          <w:p w:rsidR="00B77F5B" w:rsidRDefault="002E1E3A">
            <w:pPr>
              <w:overflowPunct w:val="0"/>
              <w:autoSpaceDE w:val="0"/>
              <w:autoSpaceDN w:val="0"/>
              <w:rPr>
                <w:sz w:val="22"/>
                <w:lang w:val="ja-JP"/>
              </w:rPr>
            </w:pPr>
            <w:r>
              <w:rPr>
                <w:rFonts w:hint="eastAsia"/>
                <w:sz w:val="22"/>
                <w:szCs w:val="22"/>
                <w:lang w:val="ja-JP"/>
              </w:rPr>
              <w:t>大津市</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湖南</w:t>
            </w:r>
          </w:p>
        </w:tc>
        <w:tc>
          <w:tcPr>
            <w:tcW w:w="4868" w:type="dxa"/>
          </w:tcPr>
          <w:p w:rsidR="00B77F5B" w:rsidRDefault="002E1E3A">
            <w:pPr>
              <w:overflowPunct w:val="0"/>
              <w:autoSpaceDE w:val="0"/>
              <w:autoSpaceDN w:val="0"/>
              <w:rPr>
                <w:sz w:val="22"/>
                <w:lang w:val="ja-JP"/>
              </w:rPr>
            </w:pPr>
            <w:r>
              <w:rPr>
                <w:rFonts w:hint="eastAsia"/>
                <w:sz w:val="22"/>
                <w:szCs w:val="22"/>
                <w:lang w:val="ja-JP"/>
              </w:rPr>
              <w:t>草津市、守山市、栗東市、野洲市</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甲賀</w:t>
            </w:r>
          </w:p>
        </w:tc>
        <w:tc>
          <w:tcPr>
            <w:tcW w:w="4868" w:type="dxa"/>
          </w:tcPr>
          <w:p w:rsidR="00B77F5B" w:rsidRDefault="002E1E3A">
            <w:pPr>
              <w:overflowPunct w:val="0"/>
              <w:autoSpaceDE w:val="0"/>
              <w:autoSpaceDN w:val="0"/>
              <w:rPr>
                <w:sz w:val="22"/>
              </w:rPr>
            </w:pPr>
            <w:r>
              <w:rPr>
                <w:rFonts w:hint="eastAsia"/>
                <w:sz w:val="22"/>
                <w:szCs w:val="22"/>
                <w:lang w:val="ja-JP"/>
              </w:rPr>
              <w:t>甲賀市、湖南市</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東近江</w:t>
            </w:r>
          </w:p>
        </w:tc>
        <w:tc>
          <w:tcPr>
            <w:tcW w:w="4868" w:type="dxa"/>
          </w:tcPr>
          <w:p w:rsidR="00B77F5B" w:rsidRDefault="002E1E3A">
            <w:pPr>
              <w:overflowPunct w:val="0"/>
              <w:autoSpaceDE w:val="0"/>
              <w:autoSpaceDN w:val="0"/>
              <w:rPr>
                <w:sz w:val="22"/>
              </w:rPr>
            </w:pPr>
            <w:r>
              <w:rPr>
                <w:rFonts w:hint="eastAsia"/>
                <w:sz w:val="22"/>
                <w:szCs w:val="22"/>
                <w:lang w:val="ja-JP"/>
              </w:rPr>
              <w:t>近江八幡市、東近江市、日野町、竜王町</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湖東</w:t>
            </w:r>
          </w:p>
        </w:tc>
        <w:tc>
          <w:tcPr>
            <w:tcW w:w="4868" w:type="dxa"/>
          </w:tcPr>
          <w:p w:rsidR="00B77F5B" w:rsidRDefault="002E1E3A">
            <w:pPr>
              <w:overflowPunct w:val="0"/>
              <w:autoSpaceDE w:val="0"/>
              <w:autoSpaceDN w:val="0"/>
              <w:rPr>
                <w:sz w:val="22"/>
              </w:rPr>
            </w:pPr>
            <w:r>
              <w:rPr>
                <w:rFonts w:hint="eastAsia"/>
                <w:sz w:val="22"/>
                <w:szCs w:val="22"/>
                <w:lang w:val="ja-JP"/>
              </w:rPr>
              <w:t>彦根市、愛荘町、豊郷町、甲良町、多賀町</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湖北</w:t>
            </w:r>
          </w:p>
        </w:tc>
        <w:tc>
          <w:tcPr>
            <w:tcW w:w="4868" w:type="dxa"/>
          </w:tcPr>
          <w:p w:rsidR="00B77F5B" w:rsidRDefault="002E1E3A">
            <w:pPr>
              <w:overflowPunct w:val="0"/>
              <w:autoSpaceDE w:val="0"/>
              <w:autoSpaceDN w:val="0"/>
              <w:rPr>
                <w:sz w:val="22"/>
              </w:rPr>
            </w:pPr>
            <w:r>
              <w:rPr>
                <w:rFonts w:hint="eastAsia"/>
                <w:sz w:val="22"/>
                <w:szCs w:val="22"/>
                <w:lang w:val="ja-JP"/>
              </w:rPr>
              <w:t>長浜市、米原市</w:t>
            </w:r>
          </w:p>
        </w:tc>
      </w:tr>
      <w:tr w:rsidR="00B77F5B">
        <w:trPr>
          <w:trHeight w:val="360"/>
          <w:jc w:val="center"/>
        </w:trPr>
        <w:tc>
          <w:tcPr>
            <w:tcW w:w="1178" w:type="dxa"/>
          </w:tcPr>
          <w:p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湖西</w:t>
            </w:r>
          </w:p>
        </w:tc>
        <w:tc>
          <w:tcPr>
            <w:tcW w:w="4868" w:type="dxa"/>
          </w:tcPr>
          <w:p w:rsidR="00B77F5B" w:rsidRDefault="002E1E3A">
            <w:pPr>
              <w:overflowPunct w:val="0"/>
              <w:autoSpaceDE w:val="0"/>
              <w:autoSpaceDN w:val="0"/>
              <w:rPr>
                <w:sz w:val="22"/>
                <w:lang w:val="ja-JP"/>
              </w:rPr>
            </w:pPr>
            <w:r>
              <w:rPr>
                <w:rFonts w:hint="eastAsia"/>
                <w:sz w:val="22"/>
                <w:szCs w:val="22"/>
                <w:lang w:val="ja-JP"/>
              </w:rPr>
              <w:t>高島市</w:t>
            </w:r>
          </w:p>
        </w:tc>
      </w:tr>
    </w:tbl>
    <w:p w:rsidR="00B77F5B" w:rsidRDefault="00B77F5B">
      <w:pPr>
        <w:overflowPunct w:val="0"/>
        <w:autoSpaceDE w:val="0"/>
        <w:autoSpaceDN w:val="0"/>
        <w:rPr>
          <w:sz w:val="22"/>
          <w:szCs w:val="22"/>
          <w:lang w:val="ja-JP"/>
        </w:rPr>
      </w:pPr>
    </w:p>
    <w:p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（２）標本数の配分</w:t>
      </w:r>
    </w:p>
    <w:p w:rsidR="00B77F5B" w:rsidRDefault="00B77F5B">
      <w:pPr>
        <w:overflowPunct w:val="0"/>
        <w:autoSpaceDE w:val="0"/>
        <w:autoSpaceDN w:val="0"/>
        <w:rPr>
          <w:sz w:val="22"/>
          <w:szCs w:val="22"/>
          <w:lang w:val="ja-JP"/>
        </w:rPr>
      </w:pPr>
    </w:p>
    <w:p w:rsidR="00B77F5B" w:rsidRDefault="002E1E3A" w:rsidP="00E06F3B">
      <w:pPr>
        <w:overflowPunct w:val="0"/>
        <w:autoSpaceDE w:val="0"/>
        <w:autoSpaceDN w:val="0"/>
        <w:ind w:left="221" w:hangingChars="100" w:hanging="221"/>
        <w:rPr>
          <w:rFonts w:hAnsi="ＭＳ 明朝"/>
          <w:sz w:val="22"/>
          <w:szCs w:val="22"/>
          <w:lang w:val="ja-JP"/>
        </w:rPr>
      </w:pPr>
      <w:r>
        <w:rPr>
          <w:rFonts w:hAnsi="ＭＳ 明朝" w:hint="eastAsia"/>
          <w:sz w:val="22"/>
          <w:szCs w:val="22"/>
          <w:lang w:val="ja-JP"/>
        </w:rPr>
        <w:t xml:space="preserve">　　各地域における</w:t>
      </w:r>
      <w:r>
        <w:rPr>
          <w:rFonts w:hAnsi="ＭＳ 明朝"/>
          <w:sz w:val="22"/>
          <w:szCs w:val="22"/>
          <w:lang w:val="ja-JP"/>
        </w:rPr>
        <w:t>18</w:t>
      </w:r>
      <w:r>
        <w:rPr>
          <w:rFonts w:hAnsi="ＭＳ 明朝" w:hint="eastAsia"/>
          <w:sz w:val="22"/>
          <w:szCs w:val="22"/>
          <w:lang w:val="ja-JP"/>
        </w:rPr>
        <w:t>歳以上の人口を基に、ウェイト補正（「（４）調査結果の集計表示方法」を参照）を行って</w:t>
      </w:r>
      <w:r>
        <w:rPr>
          <w:rFonts w:hAnsi="ＭＳ 明朝"/>
          <w:sz w:val="22"/>
          <w:szCs w:val="22"/>
          <w:lang w:val="ja-JP"/>
        </w:rPr>
        <w:t>3,000</w:t>
      </w:r>
      <w:r>
        <w:rPr>
          <w:rFonts w:hAnsi="ＭＳ 明朝" w:hint="eastAsia"/>
          <w:sz w:val="22"/>
          <w:szCs w:val="22"/>
          <w:lang w:val="ja-JP"/>
        </w:rPr>
        <w:t>人の標本数を比例配分した。</w:t>
      </w:r>
    </w:p>
    <w:p w:rsidR="00B77F5B" w:rsidRDefault="002E1E3A">
      <w:pPr>
        <w:pStyle w:val="af0"/>
      </w:pPr>
      <w:r>
        <w:rPr>
          <w:rFonts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B77F5B">
        <w:trPr>
          <w:cantSplit/>
          <w:trHeight w:val="373"/>
          <w:jc w:val="center"/>
        </w:trPr>
        <w:tc>
          <w:tcPr>
            <w:tcW w:w="1133" w:type="dxa"/>
            <w:tcBorders>
              <w:top w:val="single" w:sz="12" w:space="0" w:color="auto"/>
              <w:left w:val="single" w:sz="6" w:space="0" w:color="auto"/>
              <w:bottom w:val="double" w:sz="4" w:space="0" w:color="auto"/>
              <w:right w:val="double" w:sz="4" w:space="0" w:color="auto"/>
            </w:tcBorders>
            <w:vAlign w:val="center"/>
          </w:tcPr>
          <w:p w:rsidR="00B77F5B" w:rsidRDefault="00B77F5B">
            <w:pPr>
              <w:overflowPunct w:val="0"/>
              <w:autoSpaceDE w:val="0"/>
              <w:autoSpaceDN w:val="0"/>
              <w:jc w:val="center"/>
              <w:rPr>
                <w:sz w:val="22"/>
                <w:lang w:val="ja-JP"/>
              </w:rPr>
            </w:pPr>
          </w:p>
        </w:tc>
        <w:tc>
          <w:tcPr>
            <w:tcW w:w="2909" w:type="dxa"/>
            <w:tcBorders>
              <w:top w:val="single" w:sz="12" w:space="0" w:color="auto"/>
              <w:left w:val="double" w:sz="4" w:space="0" w:color="auto"/>
              <w:bottom w:val="double" w:sz="4" w:space="0" w:color="auto"/>
            </w:tcBorders>
            <w:vAlign w:val="center"/>
          </w:tcPr>
          <w:p w:rsidR="00B77F5B" w:rsidRDefault="002E1E3A">
            <w:pPr>
              <w:overflowPunct w:val="0"/>
              <w:autoSpaceDE w:val="0"/>
              <w:autoSpaceDN w:val="0"/>
              <w:ind w:left="14"/>
              <w:jc w:val="center"/>
              <w:rPr>
                <w:rFonts w:ascii="ＭＳ ゴシック" w:eastAsia="ＭＳ ゴシック"/>
                <w:sz w:val="22"/>
                <w:lang w:val="ja-JP"/>
              </w:rPr>
            </w:pPr>
            <w:r>
              <w:rPr>
                <w:rFonts w:ascii="ＭＳ ゴシック" w:eastAsia="ＭＳ ゴシック" w:hint="eastAsia"/>
                <w:sz w:val="22"/>
                <w:szCs w:val="22"/>
                <w:lang w:val="ja-JP"/>
              </w:rPr>
              <w:t>推定母集団（人）</w:t>
            </w:r>
          </w:p>
        </w:tc>
        <w:tc>
          <w:tcPr>
            <w:tcW w:w="2069" w:type="dxa"/>
            <w:tcBorders>
              <w:top w:val="single" w:sz="12" w:space="0" w:color="auto"/>
              <w:bottom w:val="double" w:sz="4" w:space="0" w:color="auto"/>
            </w:tcBorders>
            <w:vAlign w:val="center"/>
          </w:tcPr>
          <w:p w:rsidR="00B77F5B" w:rsidRDefault="002E1E3A">
            <w:pPr>
              <w:overflowPunct w:val="0"/>
              <w:autoSpaceDE w:val="0"/>
              <w:autoSpaceDN w:val="0"/>
              <w:jc w:val="center"/>
              <w:rPr>
                <w:rFonts w:ascii="ＭＳ ゴシック" w:eastAsia="ＭＳ ゴシック"/>
                <w:sz w:val="22"/>
                <w:lang w:val="ja-JP"/>
              </w:rPr>
            </w:pPr>
            <w:r>
              <w:rPr>
                <w:rFonts w:ascii="ＭＳ ゴシック" w:eastAsia="ＭＳ ゴシック" w:hint="eastAsia"/>
                <w:sz w:val="22"/>
                <w:szCs w:val="22"/>
                <w:lang w:val="ja-JP"/>
              </w:rPr>
              <w:t>標本数（人）</w:t>
            </w:r>
          </w:p>
        </w:tc>
        <w:tc>
          <w:tcPr>
            <w:tcW w:w="1819" w:type="dxa"/>
            <w:tcBorders>
              <w:top w:val="single" w:sz="12" w:space="0" w:color="auto"/>
              <w:bottom w:val="double" w:sz="4" w:space="0" w:color="auto"/>
              <w:right w:val="single" w:sz="6" w:space="0" w:color="auto"/>
            </w:tcBorders>
            <w:vAlign w:val="center"/>
          </w:tcPr>
          <w:p w:rsidR="00B77F5B" w:rsidRDefault="002E1E3A">
            <w:pPr>
              <w:overflowPunct w:val="0"/>
              <w:autoSpaceDE w:val="0"/>
              <w:autoSpaceDN w:val="0"/>
              <w:jc w:val="center"/>
              <w:rPr>
                <w:rFonts w:ascii="ＭＳ ゴシック" w:eastAsia="ＭＳ ゴシック"/>
                <w:sz w:val="22"/>
                <w:lang w:val="ja-JP"/>
              </w:rPr>
            </w:pPr>
            <w:r>
              <w:rPr>
                <w:rFonts w:ascii="ＭＳ ゴシック" w:eastAsia="ＭＳ ゴシック" w:hint="eastAsia"/>
                <w:sz w:val="22"/>
                <w:szCs w:val="22"/>
                <w:lang w:val="ja-JP"/>
              </w:rPr>
              <w:t>地点数（地点）</w:t>
            </w:r>
          </w:p>
        </w:tc>
      </w:tr>
      <w:tr w:rsidR="00B77F5B">
        <w:trPr>
          <w:cantSplit/>
          <w:jc w:val="center"/>
        </w:trPr>
        <w:tc>
          <w:tcPr>
            <w:tcW w:w="1133" w:type="dxa"/>
            <w:tcBorders>
              <w:top w:val="double" w:sz="4" w:space="0" w:color="auto"/>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大津</w:t>
            </w:r>
          </w:p>
        </w:tc>
        <w:tc>
          <w:tcPr>
            <w:tcW w:w="2909" w:type="dxa"/>
            <w:tcBorders>
              <w:top w:val="double" w:sz="4" w:space="0" w:color="auto"/>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281,950</w:t>
            </w:r>
            <w:r w:rsidR="00053C6E">
              <w:rPr>
                <w:rFonts w:hAnsi="ＭＳ 明朝" w:hint="eastAsia"/>
                <w:sz w:val="22"/>
                <w:szCs w:val="22"/>
              </w:rPr>
              <w:t xml:space="preserve">　　　　</w:t>
            </w:r>
          </w:p>
        </w:tc>
        <w:tc>
          <w:tcPr>
            <w:tcW w:w="2069" w:type="dxa"/>
            <w:tcBorders>
              <w:top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707</w:t>
            </w:r>
            <w:r w:rsidR="00053C6E">
              <w:rPr>
                <w:rFonts w:hAnsi="ＭＳ 明朝" w:hint="eastAsia"/>
                <w:sz w:val="22"/>
                <w:szCs w:val="22"/>
              </w:rPr>
              <w:t xml:space="preserve">　　　</w:t>
            </w:r>
          </w:p>
        </w:tc>
        <w:tc>
          <w:tcPr>
            <w:tcW w:w="1819" w:type="dxa"/>
            <w:tcBorders>
              <w:top w:val="double" w:sz="4" w:space="0" w:color="auto"/>
              <w:right w:val="single" w:sz="6"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46</w:t>
            </w:r>
            <w:r w:rsidR="00053C6E">
              <w:rPr>
                <w:rFonts w:hAnsi="ＭＳ 明朝" w:hint="eastAsia"/>
                <w:sz w:val="22"/>
                <w:szCs w:val="22"/>
              </w:rPr>
              <w:t xml:space="preserve">　　　</w:t>
            </w:r>
          </w:p>
        </w:tc>
      </w:tr>
      <w:tr w:rsidR="00B77F5B">
        <w:trPr>
          <w:cantSplit/>
          <w:jc w:val="center"/>
        </w:trPr>
        <w:tc>
          <w:tcPr>
            <w:tcW w:w="1133"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湖南</w:t>
            </w:r>
          </w:p>
        </w:tc>
        <w:tc>
          <w:tcPr>
            <w:tcW w:w="2909"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268,989</w:t>
            </w:r>
            <w:r w:rsidR="00053C6E">
              <w:rPr>
                <w:rFonts w:hAnsi="ＭＳ 明朝" w:hint="eastAsia"/>
                <w:sz w:val="22"/>
                <w:szCs w:val="22"/>
              </w:rPr>
              <w:t xml:space="preserve">　　　　</w:t>
            </w:r>
          </w:p>
        </w:tc>
        <w:tc>
          <w:tcPr>
            <w:tcW w:w="2069" w:type="dxa"/>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676</w:t>
            </w:r>
            <w:r w:rsidR="00053C6E">
              <w:rPr>
                <w:rFonts w:hAnsi="ＭＳ 明朝" w:hint="eastAsia"/>
                <w:sz w:val="22"/>
                <w:szCs w:val="22"/>
              </w:rPr>
              <w:t xml:space="preserve">　　　</w:t>
            </w:r>
          </w:p>
        </w:tc>
        <w:tc>
          <w:tcPr>
            <w:tcW w:w="1819" w:type="dxa"/>
            <w:tcBorders>
              <w:right w:val="single" w:sz="6"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46</w:t>
            </w:r>
            <w:r w:rsidR="00053C6E">
              <w:rPr>
                <w:rFonts w:hAnsi="ＭＳ 明朝" w:hint="eastAsia"/>
                <w:sz w:val="22"/>
                <w:szCs w:val="22"/>
              </w:rPr>
              <w:t xml:space="preserve">　　　</w:t>
            </w:r>
          </w:p>
        </w:tc>
      </w:tr>
      <w:tr w:rsidR="00B77F5B">
        <w:trPr>
          <w:cantSplit/>
          <w:jc w:val="center"/>
        </w:trPr>
        <w:tc>
          <w:tcPr>
            <w:tcW w:w="1133"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甲賀</w:t>
            </w:r>
          </w:p>
        </w:tc>
        <w:tc>
          <w:tcPr>
            <w:tcW w:w="2909"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117,286</w:t>
            </w:r>
            <w:r w:rsidR="00053C6E">
              <w:rPr>
                <w:rFonts w:hAnsi="ＭＳ 明朝" w:hint="eastAsia"/>
                <w:sz w:val="22"/>
                <w:szCs w:val="22"/>
              </w:rPr>
              <w:t xml:space="preserve">　　　　</w:t>
            </w:r>
          </w:p>
        </w:tc>
        <w:tc>
          <w:tcPr>
            <w:tcW w:w="2069" w:type="dxa"/>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295</w:t>
            </w:r>
            <w:r w:rsidR="00053C6E">
              <w:rPr>
                <w:rFonts w:hAnsi="ＭＳ 明朝" w:hint="eastAsia"/>
                <w:sz w:val="22"/>
                <w:szCs w:val="22"/>
              </w:rPr>
              <w:t xml:space="preserve">　　　</w:t>
            </w:r>
          </w:p>
        </w:tc>
        <w:tc>
          <w:tcPr>
            <w:tcW w:w="1819" w:type="dxa"/>
            <w:tcBorders>
              <w:right w:val="single" w:sz="6"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21</w:t>
            </w:r>
            <w:r w:rsidR="00053C6E">
              <w:rPr>
                <w:rFonts w:hAnsi="ＭＳ 明朝" w:hint="eastAsia"/>
                <w:sz w:val="22"/>
                <w:szCs w:val="22"/>
              </w:rPr>
              <w:t xml:space="preserve">　　　</w:t>
            </w:r>
          </w:p>
        </w:tc>
      </w:tr>
      <w:tr w:rsidR="00B77F5B">
        <w:trPr>
          <w:cantSplit/>
          <w:jc w:val="center"/>
        </w:trPr>
        <w:tc>
          <w:tcPr>
            <w:tcW w:w="1133"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東近江</w:t>
            </w:r>
          </w:p>
        </w:tc>
        <w:tc>
          <w:tcPr>
            <w:tcW w:w="2909"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187,026</w:t>
            </w:r>
            <w:r w:rsidR="00053C6E">
              <w:rPr>
                <w:rFonts w:hAnsi="ＭＳ 明朝" w:hint="eastAsia"/>
                <w:sz w:val="22"/>
                <w:szCs w:val="22"/>
              </w:rPr>
              <w:t xml:space="preserve">　　　　</w:t>
            </w:r>
          </w:p>
        </w:tc>
        <w:tc>
          <w:tcPr>
            <w:tcW w:w="2069" w:type="dxa"/>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469</w:t>
            </w:r>
            <w:r w:rsidR="00053C6E">
              <w:rPr>
                <w:rFonts w:hAnsi="ＭＳ 明朝" w:hint="eastAsia"/>
                <w:sz w:val="22"/>
                <w:szCs w:val="22"/>
              </w:rPr>
              <w:t xml:space="preserve">　　　</w:t>
            </w:r>
          </w:p>
        </w:tc>
        <w:tc>
          <w:tcPr>
            <w:tcW w:w="1819" w:type="dxa"/>
            <w:tcBorders>
              <w:right w:val="single" w:sz="6"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33</w:t>
            </w:r>
            <w:r w:rsidR="00053C6E">
              <w:rPr>
                <w:rFonts w:hAnsi="ＭＳ 明朝" w:hint="eastAsia"/>
                <w:sz w:val="22"/>
                <w:szCs w:val="22"/>
              </w:rPr>
              <w:t xml:space="preserve">　　　</w:t>
            </w:r>
          </w:p>
        </w:tc>
      </w:tr>
      <w:tr w:rsidR="00B77F5B">
        <w:trPr>
          <w:cantSplit/>
          <w:jc w:val="center"/>
        </w:trPr>
        <w:tc>
          <w:tcPr>
            <w:tcW w:w="1133"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湖東</w:t>
            </w:r>
          </w:p>
        </w:tc>
        <w:tc>
          <w:tcPr>
            <w:tcW w:w="2909"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126,268</w:t>
            </w:r>
            <w:r w:rsidR="00053C6E">
              <w:rPr>
                <w:rFonts w:hAnsi="ＭＳ 明朝" w:hint="eastAsia"/>
                <w:sz w:val="22"/>
                <w:szCs w:val="22"/>
              </w:rPr>
              <w:t xml:space="preserve">　　　　</w:t>
            </w:r>
          </w:p>
        </w:tc>
        <w:tc>
          <w:tcPr>
            <w:tcW w:w="2069" w:type="dxa"/>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319</w:t>
            </w:r>
            <w:r w:rsidR="00053C6E">
              <w:rPr>
                <w:rFonts w:hAnsi="ＭＳ 明朝" w:hint="eastAsia"/>
                <w:sz w:val="22"/>
                <w:szCs w:val="22"/>
              </w:rPr>
              <w:t xml:space="preserve">　　　</w:t>
            </w:r>
          </w:p>
        </w:tc>
        <w:tc>
          <w:tcPr>
            <w:tcW w:w="1819" w:type="dxa"/>
            <w:tcBorders>
              <w:right w:val="single" w:sz="6"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25</w:t>
            </w:r>
            <w:r w:rsidR="00053C6E">
              <w:rPr>
                <w:rFonts w:hAnsi="ＭＳ 明朝" w:hint="eastAsia"/>
                <w:sz w:val="22"/>
                <w:szCs w:val="22"/>
              </w:rPr>
              <w:t xml:space="preserve">　　　</w:t>
            </w:r>
          </w:p>
        </w:tc>
      </w:tr>
      <w:tr w:rsidR="00B77F5B">
        <w:trPr>
          <w:cantSplit/>
          <w:jc w:val="center"/>
        </w:trPr>
        <w:tc>
          <w:tcPr>
            <w:tcW w:w="1133"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湖北</w:t>
            </w:r>
          </w:p>
        </w:tc>
        <w:tc>
          <w:tcPr>
            <w:tcW w:w="2909"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128,792</w:t>
            </w:r>
            <w:r w:rsidR="00053C6E">
              <w:rPr>
                <w:rFonts w:hAnsi="ＭＳ 明朝" w:hint="eastAsia"/>
                <w:sz w:val="22"/>
                <w:szCs w:val="22"/>
                <w:lang w:val="ja-JP"/>
              </w:rPr>
              <w:t xml:space="preserve">　　　　</w:t>
            </w:r>
          </w:p>
        </w:tc>
        <w:tc>
          <w:tcPr>
            <w:tcW w:w="2069" w:type="dxa"/>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324</w:t>
            </w:r>
            <w:r w:rsidR="00053C6E">
              <w:rPr>
                <w:rFonts w:hAnsi="ＭＳ 明朝" w:hint="eastAsia"/>
                <w:sz w:val="22"/>
                <w:szCs w:val="22"/>
                <w:lang w:val="ja-JP"/>
              </w:rPr>
              <w:t xml:space="preserve">　　　</w:t>
            </w:r>
          </w:p>
        </w:tc>
        <w:tc>
          <w:tcPr>
            <w:tcW w:w="1819" w:type="dxa"/>
            <w:tcBorders>
              <w:right w:val="single" w:sz="6"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23</w:t>
            </w:r>
            <w:r w:rsidR="00053C6E">
              <w:rPr>
                <w:rFonts w:hAnsi="ＭＳ 明朝" w:hint="eastAsia"/>
                <w:sz w:val="22"/>
                <w:szCs w:val="22"/>
                <w:lang w:val="ja-JP"/>
              </w:rPr>
              <w:t xml:space="preserve">　　　</w:t>
            </w:r>
          </w:p>
        </w:tc>
      </w:tr>
      <w:tr w:rsidR="00B77F5B">
        <w:trPr>
          <w:cantSplit/>
          <w:jc w:val="center"/>
        </w:trPr>
        <w:tc>
          <w:tcPr>
            <w:tcW w:w="1133" w:type="dxa"/>
            <w:tcBorders>
              <w:left w:val="single" w:sz="6" w:space="0" w:color="auto"/>
              <w:bottom w:val="double" w:sz="4"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湖西</w:t>
            </w:r>
          </w:p>
        </w:tc>
        <w:tc>
          <w:tcPr>
            <w:tcW w:w="2909" w:type="dxa"/>
            <w:tcBorders>
              <w:left w:val="double" w:sz="4" w:space="0" w:color="auto"/>
              <w:bottom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41,853</w:t>
            </w:r>
            <w:r w:rsidR="00053C6E">
              <w:rPr>
                <w:rFonts w:hAnsi="ＭＳ 明朝" w:hint="eastAsia"/>
                <w:sz w:val="22"/>
                <w:szCs w:val="22"/>
                <w:lang w:val="ja-JP"/>
              </w:rPr>
              <w:t xml:space="preserve">　　　　</w:t>
            </w:r>
          </w:p>
        </w:tc>
        <w:tc>
          <w:tcPr>
            <w:tcW w:w="2069" w:type="dxa"/>
            <w:tcBorders>
              <w:bottom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210</w:t>
            </w:r>
            <w:r w:rsidR="00053C6E">
              <w:rPr>
                <w:rFonts w:hAnsi="ＭＳ 明朝" w:hint="eastAsia"/>
                <w:sz w:val="22"/>
                <w:szCs w:val="22"/>
                <w:lang w:val="ja-JP"/>
              </w:rPr>
              <w:t xml:space="preserve">　　　</w:t>
            </w:r>
          </w:p>
        </w:tc>
        <w:tc>
          <w:tcPr>
            <w:tcW w:w="1819" w:type="dxa"/>
            <w:tcBorders>
              <w:bottom w:val="double" w:sz="4" w:space="0" w:color="auto"/>
              <w:right w:val="single" w:sz="6"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15</w:t>
            </w:r>
            <w:r w:rsidR="00053C6E">
              <w:rPr>
                <w:rFonts w:hAnsi="ＭＳ 明朝" w:hint="eastAsia"/>
                <w:sz w:val="22"/>
                <w:szCs w:val="22"/>
                <w:lang w:val="ja-JP"/>
              </w:rPr>
              <w:t xml:space="preserve">　　　</w:t>
            </w:r>
          </w:p>
        </w:tc>
      </w:tr>
      <w:tr w:rsidR="00B77F5B">
        <w:trPr>
          <w:cantSplit/>
          <w:jc w:val="center"/>
        </w:trPr>
        <w:tc>
          <w:tcPr>
            <w:tcW w:w="1133" w:type="dxa"/>
            <w:tcBorders>
              <w:top w:val="double" w:sz="4" w:space="0" w:color="auto"/>
              <w:left w:val="single" w:sz="6" w:space="0" w:color="auto"/>
              <w:bottom w:val="single" w:sz="12" w:space="0" w:color="auto"/>
              <w:right w:val="double" w:sz="4" w:space="0" w:color="auto"/>
            </w:tcBorders>
          </w:tcPr>
          <w:p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合計</w:t>
            </w:r>
          </w:p>
        </w:tc>
        <w:tc>
          <w:tcPr>
            <w:tcW w:w="2909" w:type="dxa"/>
            <w:tcBorders>
              <w:top w:val="double" w:sz="4" w:space="0" w:color="auto"/>
              <w:left w:val="double" w:sz="4" w:space="0" w:color="auto"/>
              <w:bottom w:val="single" w:sz="12"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1,152,164</w:t>
            </w:r>
            <w:r w:rsidR="00053C6E">
              <w:rPr>
                <w:rFonts w:hAnsi="ＭＳ 明朝" w:hint="eastAsia"/>
                <w:sz w:val="22"/>
                <w:szCs w:val="22"/>
                <w:lang w:val="ja-JP"/>
              </w:rPr>
              <w:t xml:space="preserve">　　　　</w:t>
            </w:r>
          </w:p>
        </w:tc>
        <w:tc>
          <w:tcPr>
            <w:tcW w:w="2069" w:type="dxa"/>
            <w:tcBorders>
              <w:top w:val="double" w:sz="4" w:space="0" w:color="auto"/>
              <w:bottom w:val="single" w:sz="12"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3,000</w:t>
            </w:r>
            <w:r w:rsidR="00053C6E">
              <w:rPr>
                <w:rFonts w:hAnsi="ＭＳ 明朝" w:hint="eastAsia"/>
                <w:sz w:val="22"/>
                <w:szCs w:val="22"/>
                <w:lang w:val="ja-JP"/>
              </w:rPr>
              <w:t xml:space="preserve">　　　</w:t>
            </w:r>
          </w:p>
        </w:tc>
        <w:tc>
          <w:tcPr>
            <w:tcW w:w="1819" w:type="dxa"/>
            <w:tcBorders>
              <w:top w:val="double" w:sz="4" w:space="0" w:color="auto"/>
              <w:bottom w:val="single" w:sz="12" w:space="0" w:color="auto"/>
              <w:right w:val="single" w:sz="6"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209</w:t>
            </w:r>
            <w:r w:rsidR="00053C6E">
              <w:rPr>
                <w:rFonts w:hAnsi="ＭＳ 明朝" w:hint="eastAsia"/>
                <w:sz w:val="22"/>
                <w:szCs w:val="22"/>
                <w:lang w:val="ja-JP"/>
              </w:rPr>
              <w:t xml:space="preserve">　　　</w:t>
            </w:r>
          </w:p>
        </w:tc>
      </w:tr>
    </w:tbl>
    <w:p w:rsidR="00B77F5B" w:rsidRDefault="00B77F5B">
      <w:pPr>
        <w:overflowPunct w:val="0"/>
        <w:autoSpaceDE w:val="0"/>
        <w:autoSpaceDN w:val="0"/>
        <w:rPr>
          <w:sz w:val="22"/>
          <w:szCs w:val="22"/>
          <w:lang w:val="ja-JP"/>
        </w:rPr>
      </w:pPr>
    </w:p>
    <w:p w:rsidR="00B77F5B" w:rsidRDefault="002E1E3A">
      <w:pPr>
        <w:overflowPunct w:val="0"/>
        <w:autoSpaceDE w:val="0"/>
        <w:autoSpaceDN w:val="0"/>
        <w:ind w:leftChars="500" w:left="1054"/>
        <w:rPr>
          <w:rFonts w:hAnsi="ＭＳ 明朝"/>
          <w:sz w:val="20"/>
          <w:szCs w:val="22"/>
          <w:lang w:val="ja-JP"/>
        </w:rPr>
      </w:pPr>
      <w:r>
        <w:rPr>
          <w:rFonts w:hAnsi="ＭＳ 明朝" w:hint="eastAsia"/>
          <w:sz w:val="20"/>
          <w:szCs w:val="22"/>
          <w:lang w:val="ja-JP"/>
        </w:rPr>
        <w:t>注</w:t>
      </w:r>
      <w:r>
        <w:rPr>
          <w:rFonts w:hAnsi="ＭＳ 明朝"/>
          <w:sz w:val="20"/>
          <w:szCs w:val="22"/>
          <w:lang w:val="ja-JP"/>
        </w:rPr>
        <w:t>1</w:t>
      </w:r>
      <w:r>
        <w:rPr>
          <w:rFonts w:hAnsi="ＭＳ 明朝" w:hint="eastAsia"/>
          <w:sz w:val="20"/>
          <w:szCs w:val="22"/>
          <w:lang w:val="ja-JP"/>
        </w:rPr>
        <w:t>）</w:t>
      </w:r>
      <w:r>
        <w:rPr>
          <w:rFonts w:hAnsi="ＭＳ 明朝"/>
          <w:sz w:val="20"/>
          <w:szCs w:val="22"/>
          <w:lang w:val="ja-JP"/>
        </w:rPr>
        <w:tab/>
      </w:r>
      <w:r>
        <w:rPr>
          <w:rFonts w:hAnsi="ＭＳ 明朝" w:hint="eastAsia"/>
          <w:sz w:val="20"/>
          <w:szCs w:val="22"/>
          <w:lang w:val="ja-JP"/>
        </w:rPr>
        <w:t>抽出地点は、平成</w:t>
      </w:r>
      <w:r>
        <w:rPr>
          <w:rFonts w:hAnsi="ＭＳ 明朝"/>
          <w:sz w:val="20"/>
          <w:szCs w:val="22"/>
          <w:lang w:val="ja-JP"/>
        </w:rPr>
        <w:t>27</w:t>
      </w:r>
      <w:r>
        <w:rPr>
          <w:rFonts w:hAnsi="ＭＳ 明朝" w:hint="eastAsia"/>
          <w:sz w:val="20"/>
          <w:szCs w:val="22"/>
          <w:lang w:val="ja-JP"/>
        </w:rPr>
        <w:t>年度国勢調査時に設定された調査区を使用した。</w:t>
      </w:r>
    </w:p>
    <w:p w:rsidR="00B77F5B" w:rsidRDefault="002E1E3A">
      <w:pPr>
        <w:overflowPunct w:val="0"/>
        <w:autoSpaceDE w:val="0"/>
        <w:autoSpaceDN w:val="0"/>
        <w:ind w:leftChars="500" w:left="1054"/>
        <w:rPr>
          <w:rFonts w:hAnsi="ＭＳ 明朝"/>
          <w:sz w:val="20"/>
          <w:szCs w:val="22"/>
          <w:lang w:val="ja-JP"/>
        </w:rPr>
      </w:pPr>
      <w:r>
        <w:rPr>
          <w:rFonts w:hAnsi="ＭＳ 明朝" w:hint="eastAsia"/>
          <w:sz w:val="20"/>
          <w:szCs w:val="22"/>
          <w:lang w:val="ja-JP"/>
        </w:rPr>
        <w:t>注</w:t>
      </w:r>
      <w:r>
        <w:rPr>
          <w:rFonts w:hAnsi="ＭＳ 明朝"/>
          <w:sz w:val="20"/>
          <w:szCs w:val="22"/>
          <w:lang w:val="ja-JP"/>
        </w:rPr>
        <w:t>2</w:t>
      </w:r>
      <w:r>
        <w:rPr>
          <w:rFonts w:hAnsi="ＭＳ 明朝" w:hint="eastAsia"/>
          <w:sz w:val="20"/>
          <w:szCs w:val="22"/>
          <w:lang w:val="ja-JP"/>
        </w:rPr>
        <w:t>）</w:t>
      </w:r>
      <w:r>
        <w:rPr>
          <w:rFonts w:hAnsi="ＭＳ 明朝"/>
          <w:sz w:val="20"/>
          <w:szCs w:val="22"/>
          <w:lang w:val="ja-JP"/>
        </w:rPr>
        <w:tab/>
      </w:r>
      <w:r>
        <w:rPr>
          <w:rFonts w:hAnsi="ＭＳ 明朝" w:hint="eastAsia"/>
          <w:sz w:val="20"/>
          <w:szCs w:val="22"/>
          <w:lang w:val="ja-JP"/>
        </w:rPr>
        <w:t>母集団は、「選挙人名簿定時登録者数（平成</w:t>
      </w:r>
      <w:r>
        <w:rPr>
          <w:rFonts w:hAnsi="ＭＳ 明朝"/>
          <w:sz w:val="20"/>
          <w:szCs w:val="22"/>
          <w:lang w:val="ja-JP"/>
        </w:rPr>
        <w:t>31</w:t>
      </w:r>
      <w:r>
        <w:rPr>
          <w:rFonts w:hAnsi="ＭＳ 明朝" w:hint="eastAsia"/>
          <w:sz w:val="20"/>
          <w:szCs w:val="22"/>
          <w:lang w:val="ja-JP"/>
        </w:rPr>
        <w:t>年３月１日現在）」に基づく。</w:t>
      </w:r>
    </w:p>
    <w:p w:rsidR="00B77F5B" w:rsidRDefault="00B77F5B">
      <w:pPr>
        <w:overflowPunct w:val="0"/>
        <w:autoSpaceDE w:val="0"/>
        <w:autoSpaceDN w:val="0"/>
        <w:rPr>
          <w:rFonts w:hAnsi="ＭＳ 明朝"/>
          <w:sz w:val="20"/>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overflowPunct w:val="0"/>
        <w:autoSpaceDE w:val="0"/>
        <w:autoSpaceDN w:val="0"/>
        <w:rPr>
          <w:rFonts w:ascii="ＭＳ ゴシック" w:eastAsia="ＭＳ ゴシック" w:hAnsi="ＭＳ ゴシック"/>
          <w:sz w:val="22"/>
          <w:szCs w:val="22"/>
          <w:lang w:val="ja-JP"/>
        </w:rPr>
      </w:pPr>
      <w:r>
        <w:rPr>
          <w:lang w:val="ja-JP"/>
        </w:rPr>
        <w:br w:type="page"/>
      </w:r>
      <w:r>
        <w:rPr>
          <w:rFonts w:ascii="ＭＳ ゴシック" w:eastAsia="ＭＳ ゴシック" w:hAnsi="ＭＳ ゴシック" w:hint="eastAsia"/>
          <w:sz w:val="22"/>
          <w:szCs w:val="22"/>
          <w:lang w:val="ja-JP"/>
        </w:rPr>
        <w:lastRenderedPageBreak/>
        <w:t>（３）調査票の回収結果</w:t>
      </w:r>
    </w:p>
    <w:p w:rsidR="00B77F5B" w:rsidRDefault="00B77F5B">
      <w:pPr>
        <w:overflowPunct w:val="0"/>
        <w:autoSpaceDE w:val="0"/>
        <w:autoSpaceDN w:val="0"/>
        <w:rPr>
          <w:sz w:val="22"/>
          <w:szCs w:val="22"/>
          <w:lang w:val="ja-JP"/>
        </w:rPr>
      </w:pPr>
    </w:p>
    <w:p w:rsidR="00B77F5B" w:rsidRDefault="002E1E3A">
      <w:pPr>
        <w:overflowPunct w:val="0"/>
        <w:autoSpaceDE w:val="0"/>
        <w:autoSpaceDN w:val="0"/>
        <w:rPr>
          <w:rFonts w:hAnsi="ＭＳ 明朝"/>
          <w:sz w:val="22"/>
          <w:szCs w:val="22"/>
          <w:lang w:val="ja-JP"/>
        </w:rPr>
      </w:pPr>
      <w:r>
        <w:rPr>
          <w:rFonts w:hAnsi="ＭＳ 明朝" w:hint="eastAsia"/>
          <w:sz w:val="22"/>
          <w:szCs w:val="22"/>
          <w:lang w:val="ja-JP"/>
        </w:rPr>
        <w:t xml:space="preserve">　　有効回答数は</w:t>
      </w:r>
      <w:r>
        <w:rPr>
          <w:rFonts w:hAnsi="ＭＳ 明朝"/>
          <w:sz w:val="22"/>
          <w:szCs w:val="22"/>
          <w:lang w:val="ja-JP"/>
        </w:rPr>
        <w:t>1,556</w:t>
      </w:r>
      <w:r>
        <w:rPr>
          <w:rFonts w:hAnsi="ＭＳ 明朝" w:hint="eastAsia"/>
          <w:sz w:val="22"/>
          <w:szCs w:val="22"/>
          <w:lang w:val="ja-JP"/>
        </w:rPr>
        <w:t>件で、有効回収率は全体で</w:t>
      </w:r>
      <w:r>
        <w:rPr>
          <w:rFonts w:hAnsi="ＭＳ 明朝"/>
          <w:sz w:val="22"/>
          <w:szCs w:val="22"/>
          <w:lang w:val="ja-JP"/>
        </w:rPr>
        <w:t>51.9</w:t>
      </w:r>
      <w:r>
        <w:rPr>
          <w:rFonts w:hAnsi="ＭＳ 明朝" w:hint="eastAsia"/>
          <w:sz w:val="22"/>
          <w:szCs w:val="22"/>
          <w:lang w:val="ja-JP"/>
        </w:rPr>
        <w:t>％となった。</w:t>
      </w:r>
    </w:p>
    <w:p w:rsidR="00B77F5B" w:rsidRDefault="002E1E3A">
      <w:pPr>
        <w:pStyle w:val="af0"/>
      </w:pPr>
      <w:r>
        <w:rPr>
          <w:rFonts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B77F5B">
        <w:trPr>
          <w:cantSplit/>
          <w:jc w:val="center"/>
        </w:trPr>
        <w:tc>
          <w:tcPr>
            <w:tcW w:w="1524" w:type="dxa"/>
            <w:vMerge w:val="restart"/>
            <w:tcBorders>
              <w:top w:val="single" w:sz="4" w:space="0" w:color="auto"/>
              <w:right w:val="double" w:sz="4" w:space="0" w:color="auto"/>
            </w:tcBorders>
          </w:tcPr>
          <w:p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val="restart"/>
            <w:tcBorders>
              <w:top w:val="single" w:sz="4" w:space="0" w:color="auto"/>
              <w:left w:val="double" w:sz="4" w:space="0" w:color="auto"/>
            </w:tcBorders>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361" w:type="dxa"/>
            <w:tcBorders>
              <w:top w:val="single" w:sz="4" w:space="0" w:color="auto"/>
              <w:bottom w:val="nil"/>
            </w:tcBorders>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有効回収数（件）</w:t>
            </w:r>
          </w:p>
        </w:tc>
        <w:tc>
          <w:tcPr>
            <w:tcW w:w="1361" w:type="dxa"/>
            <w:vMerge w:val="restart"/>
            <w:tcBorders>
              <w:top w:val="single" w:sz="4" w:space="0" w:color="auto"/>
              <w:right w:val="single" w:sz="6" w:space="0" w:color="auto"/>
            </w:tcBorders>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有効回収率</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w:t>
            </w:r>
          </w:p>
        </w:tc>
      </w:tr>
      <w:tr w:rsidR="00B77F5B">
        <w:trPr>
          <w:cantSplit/>
          <w:jc w:val="center"/>
        </w:trPr>
        <w:tc>
          <w:tcPr>
            <w:tcW w:w="1524" w:type="dxa"/>
            <w:vMerge/>
            <w:tcBorders>
              <w:bottom w:val="double" w:sz="4" w:space="0" w:color="auto"/>
              <w:right w:val="double" w:sz="4" w:space="0" w:color="auto"/>
            </w:tcBorders>
          </w:tcPr>
          <w:p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tcBorders>
              <w:left w:val="double" w:sz="4" w:space="0" w:color="auto"/>
              <w:bottom w:val="double" w:sz="4" w:space="0" w:color="auto"/>
            </w:tcBorders>
          </w:tcPr>
          <w:p w:rsidR="00B77F5B" w:rsidRDefault="00B77F5B">
            <w:pPr>
              <w:overflowPunct w:val="0"/>
              <w:autoSpaceDE w:val="0"/>
              <w:autoSpaceDN w:val="0"/>
              <w:jc w:val="center"/>
              <w:rPr>
                <w:rFonts w:ascii="ＭＳ ゴシック" w:eastAsia="ＭＳ ゴシック" w:hAnsi="ＭＳ ゴシック"/>
                <w:lang w:val="ja-JP"/>
              </w:rPr>
            </w:pPr>
          </w:p>
        </w:tc>
        <w:tc>
          <w:tcPr>
            <w:tcW w:w="1361" w:type="dxa"/>
            <w:tcBorders>
              <w:top w:val="nil"/>
              <w:bottom w:val="double" w:sz="4" w:space="0" w:color="auto"/>
              <w:right w:val="dashed" w:sz="4" w:space="0" w:color="auto"/>
            </w:tcBorders>
          </w:tcPr>
          <w:p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tcBorders>
              <w:bottom w:val="double" w:sz="4" w:space="0" w:color="auto"/>
              <w:right w:val="single" w:sz="6" w:space="0" w:color="auto"/>
            </w:tcBorders>
          </w:tcPr>
          <w:p w:rsidR="00B77F5B" w:rsidRDefault="00B77F5B">
            <w:pPr>
              <w:overflowPunct w:val="0"/>
              <w:autoSpaceDE w:val="0"/>
              <w:autoSpaceDN w:val="0"/>
              <w:jc w:val="center"/>
              <w:rPr>
                <w:rFonts w:ascii="ＭＳ ゴシック" w:eastAsia="ＭＳ ゴシック" w:hAnsi="ＭＳ ゴシック"/>
                <w:lang w:val="ja-JP"/>
              </w:rPr>
            </w:pPr>
          </w:p>
        </w:tc>
      </w:tr>
      <w:tr w:rsidR="00B77F5B">
        <w:trPr>
          <w:jc w:val="center"/>
        </w:trPr>
        <w:tc>
          <w:tcPr>
            <w:tcW w:w="1524" w:type="dxa"/>
            <w:tcBorders>
              <w:top w:val="double" w:sz="4" w:space="0" w:color="auto"/>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361" w:type="dxa"/>
            <w:tcBorders>
              <w:top w:val="double" w:sz="4" w:space="0" w:color="auto"/>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707</w:t>
            </w:r>
            <w:r w:rsidR="00053C6E">
              <w:rPr>
                <w:rFonts w:hAnsi="ＭＳ 明朝" w:hint="eastAsia"/>
                <w:sz w:val="22"/>
                <w:szCs w:val="22"/>
              </w:rPr>
              <w:t xml:space="preserve">　 </w:t>
            </w:r>
          </w:p>
        </w:tc>
        <w:tc>
          <w:tcPr>
            <w:tcW w:w="1361" w:type="dxa"/>
            <w:tcBorders>
              <w:top w:val="double" w:sz="4" w:space="0" w:color="auto"/>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343</w:t>
            </w:r>
          </w:p>
        </w:tc>
        <w:tc>
          <w:tcPr>
            <w:tcW w:w="1361" w:type="dxa"/>
            <w:tcBorders>
              <w:top w:val="double" w:sz="4" w:space="0" w:color="auto"/>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48.5</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676</w:t>
            </w:r>
            <w:r w:rsidR="00053C6E">
              <w:rPr>
                <w:rFonts w:hAnsi="ＭＳ 明朝" w:hint="eastAsia"/>
                <w:sz w:val="22"/>
                <w:szCs w:val="22"/>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356</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52.7</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295</w:t>
            </w:r>
            <w:r w:rsidR="00053C6E">
              <w:rPr>
                <w:rFonts w:hAnsi="ＭＳ 明朝" w:hint="eastAsia"/>
                <w:sz w:val="22"/>
                <w:szCs w:val="22"/>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174</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59.0</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469</w:t>
            </w:r>
            <w:r w:rsidR="00053C6E">
              <w:rPr>
                <w:rFonts w:hAnsi="ＭＳ 明朝" w:hint="eastAsia"/>
                <w:sz w:val="22"/>
                <w:szCs w:val="22"/>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252</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53.7</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319</w:t>
            </w:r>
            <w:r w:rsidR="00053C6E">
              <w:rPr>
                <w:rFonts w:hAnsi="ＭＳ 明朝" w:hint="eastAsia"/>
                <w:sz w:val="22"/>
                <w:szCs w:val="22"/>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161</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50.5</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324</w:t>
            </w:r>
            <w:r w:rsidR="00053C6E">
              <w:rPr>
                <w:rFonts w:hAnsi="ＭＳ 明朝" w:hint="eastAsia"/>
                <w:sz w:val="22"/>
                <w:szCs w:val="22"/>
                <w:lang w:val="ja-JP"/>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173</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53.4</w:t>
            </w:r>
          </w:p>
        </w:tc>
      </w:tr>
      <w:tr w:rsidR="00B77F5B">
        <w:trPr>
          <w:jc w:val="center"/>
        </w:trPr>
        <w:tc>
          <w:tcPr>
            <w:tcW w:w="1524" w:type="dxa"/>
            <w:tcBorders>
              <w:left w:val="single" w:sz="6"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湖西</w:t>
            </w:r>
          </w:p>
        </w:tc>
        <w:tc>
          <w:tcPr>
            <w:tcW w:w="1361" w:type="dxa"/>
            <w:tcBorders>
              <w:left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210</w:t>
            </w:r>
            <w:r w:rsidR="00053C6E">
              <w:rPr>
                <w:rFonts w:hAnsi="ＭＳ 明朝" w:hint="eastAsia"/>
                <w:sz w:val="22"/>
                <w:szCs w:val="22"/>
                <w:lang w:val="ja-JP"/>
              </w:rPr>
              <w:t xml:space="preserve">　 </w:t>
            </w:r>
          </w:p>
        </w:tc>
        <w:tc>
          <w:tcPr>
            <w:tcW w:w="1361" w:type="dxa"/>
            <w:tcBorders>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92</w:t>
            </w:r>
          </w:p>
        </w:tc>
        <w:tc>
          <w:tcPr>
            <w:tcW w:w="1361" w:type="dxa"/>
            <w:tcBorders>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43.8</w:t>
            </w:r>
          </w:p>
        </w:tc>
      </w:tr>
      <w:tr w:rsidR="00B77F5B">
        <w:trPr>
          <w:jc w:val="center"/>
        </w:trPr>
        <w:tc>
          <w:tcPr>
            <w:tcW w:w="1524" w:type="dxa"/>
            <w:tcBorders>
              <w:left w:val="single" w:sz="6" w:space="0" w:color="auto"/>
              <w:bottom w:val="double" w:sz="4"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不明・無回答</w:t>
            </w:r>
          </w:p>
        </w:tc>
        <w:tc>
          <w:tcPr>
            <w:tcW w:w="1361" w:type="dxa"/>
            <w:tcBorders>
              <w:left w:val="double" w:sz="4" w:space="0" w:color="auto"/>
              <w:bottom w:val="double" w:sz="4" w:space="0" w:color="auto"/>
              <w:tr2bl w:val="single" w:sz="4" w:space="0" w:color="auto"/>
            </w:tcBorders>
            <w:vAlign w:val="center"/>
          </w:tcPr>
          <w:p w:rsidR="00B77F5B" w:rsidRDefault="00B77F5B">
            <w:pPr>
              <w:overflowPunct w:val="0"/>
              <w:autoSpaceDE w:val="0"/>
              <w:autoSpaceDN w:val="0"/>
              <w:ind w:rightChars="141" w:right="297"/>
              <w:jc w:val="right"/>
              <w:rPr>
                <w:rFonts w:hAnsi="ＭＳ 明朝"/>
                <w:sz w:val="22"/>
              </w:rPr>
            </w:pPr>
          </w:p>
        </w:tc>
        <w:tc>
          <w:tcPr>
            <w:tcW w:w="1361" w:type="dxa"/>
            <w:tcBorders>
              <w:bottom w:val="double" w:sz="4" w:space="0" w:color="auto"/>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5</w:t>
            </w:r>
          </w:p>
        </w:tc>
        <w:tc>
          <w:tcPr>
            <w:tcW w:w="1361" w:type="dxa"/>
            <w:tcBorders>
              <w:bottom w:val="double" w:sz="4" w:space="0" w:color="auto"/>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hint="eastAsia"/>
                <w:w w:val="200"/>
                <w:sz w:val="22"/>
              </w:rPr>
              <w:t>―</w:t>
            </w:r>
          </w:p>
        </w:tc>
      </w:tr>
      <w:tr w:rsidR="00B77F5B">
        <w:trPr>
          <w:jc w:val="center"/>
        </w:trPr>
        <w:tc>
          <w:tcPr>
            <w:tcW w:w="1524" w:type="dxa"/>
            <w:tcBorders>
              <w:top w:val="double" w:sz="4" w:space="0" w:color="auto"/>
              <w:left w:val="single" w:sz="6" w:space="0" w:color="auto"/>
              <w:bottom w:val="single" w:sz="4" w:space="0" w:color="auto"/>
              <w:right w:val="double" w:sz="4" w:space="0" w:color="auto"/>
            </w:tcBorders>
          </w:tcPr>
          <w:p w:rsidR="00B77F5B" w:rsidRDefault="002E1E3A">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361" w:type="dxa"/>
            <w:tcBorders>
              <w:top w:val="double" w:sz="4" w:space="0" w:color="auto"/>
              <w:left w:val="double" w:sz="4" w:space="0" w:color="auto"/>
              <w:bottom w:val="single" w:sz="4" w:space="0" w:color="auto"/>
            </w:tcBorders>
            <w:vAlign w:val="center"/>
          </w:tcPr>
          <w:p w:rsidR="00B77F5B" w:rsidRDefault="002E1E3A" w:rsidP="00053C6E">
            <w:pPr>
              <w:wordWrap w:val="0"/>
              <w:overflowPunct w:val="0"/>
              <w:autoSpaceDE w:val="0"/>
              <w:autoSpaceDN w:val="0"/>
              <w:ind w:rightChars="141" w:right="297"/>
              <w:jc w:val="right"/>
              <w:rPr>
                <w:rFonts w:hAnsi="ＭＳ 明朝"/>
                <w:sz w:val="22"/>
              </w:rPr>
            </w:pPr>
            <w:r>
              <w:rPr>
                <w:rFonts w:hAnsi="ＭＳ 明朝"/>
                <w:sz w:val="22"/>
              </w:rPr>
              <w:t>3,000</w:t>
            </w:r>
          </w:p>
        </w:tc>
        <w:tc>
          <w:tcPr>
            <w:tcW w:w="1361" w:type="dxa"/>
            <w:tcBorders>
              <w:top w:val="double" w:sz="4" w:space="0" w:color="auto"/>
              <w:bottom w:val="single" w:sz="4" w:space="0" w:color="auto"/>
              <w:right w:val="dashed"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1,556</w:t>
            </w:r>
          </w:p>
        </w:tc>
        <w:tc>
          <w:tcPr>
            <w:tcW w:w="1361" w:type="dxa"/>
            <w:tcBorders>
              <w:top w:val="double" w:sz="4" w:space="0" w:color="auto"/>
              <w:bottom w:val="single" w:sz="4" w:space="0" w:color="auto"/>
              <w:right w:val="single" w:sz="6" w:space="0" w:color="auto"/>
            </w:tcBorders>
            <w:vAlign w:val="center"/>
          </w:tcPr>
          <w:p w:rsidR="00B77F5B" w:rsidRDefault="002E1E3A">
            <w:pPr>
              <w:overflowPunct w:val="0"/>
              <w:autoSpaceDE w:val="0"/>
              <w:autoSpaceDN w:val="0"/>
              <w:jc w:val="center"/>
              <w:rPr>
                <w:rFonts w:hAnsi="ＭＳ 明朝"/>
                <w:sz w:val="22"/>
              </w:rPr>
            </w:pPr>
            <w:r>
              <w:rPr>
                <w:rFonts w:hAnsi="ＭＳ 明朝"/>
                <w:sz w:val="22"/>
              </w:rPr>
              <w:t>51.9</w:t>
            </w:r>
          </w:p>
        </w:tc>
      </w:tr>
    </w:tbl>
    <w:p w:rsidR="00B77F5B" w:rsidRDefault="002E1E3A">
      <w:pPr>
        <w:overflowPunct w:val="0"/>
        <w:autoSpaceDE w:val="0"/>
        <w:autoSpaceDN w:val="0"/>
        <w:ind w:rightChars="905" w:right="1907"/>
        <w:jc w:val="right"/>
        <w:rPr>
          <w:sz w:val="20"/>
          <w:szCs w:val="22"/>
        </w:rPr>
      </w:pPr>
      <w:r>
        <w:rPr>
          <w:rFonts w:hint="eastAsia"/>
          <w:sz w:val="20"/>
          <w:szCs w:val="22"/>
        </w:rPr>
        <w:t>※無効票（白紙：３件）は除く</w:t>
      </w:r>
    </w:p>
    <w:p w:rsidR="00B77F5B" w:rsidRDefault="00B77F5B">
      <w:pPr>
        <w:autoSpaceDE w:val="0"/>
        <w:autoSpaceDN w:val="0"/>
        <w:adjustRightInd w:val="0"/>
        <w:jc w:val="left"/>
        <w:rPr>
          <w:rFonts w:ascii="ＭＳ Ｐゴシック" w:eastAsia="ＭＳ Ｐゴシック" w:hAnsi="Times New Roman"/>
          <w:color w:val="000000"/>
          <w:kern w:val="0"/>
          <w:sz w:val="18"/>
          <w:szCs w:val="18"/>
        </w:rPr>
      </w:pPr>
    </w:p>
    <w:p w:rsidR="00B77F5B" w:rsidRDefault="00B77F5B">
      <w:pPr>
        <w:overflowPunct w:val="0"/>
        <w:autoSpaceDE w:val="0"/>
        <w:autoSpaceDN w:val="0"/>
        <w:rPr>
          <w:sz w:val="22"/>
          <w:szCs w:val="22"/>
          <w:lang w:val="ja-JP"/>
        </w:rPr>
      </w:pPr>
    </w:p>
    <w:p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（４）調査結果の集計表示方法</w:t>
      </w:r>
    </w:p>
    <w:p w:rsidR="00B77F5B" w:rsidRDefault="00B77F5B">
      <w:pPr>
        <w:overflowPunct w:val="0"/>
        <w:autoSpaceDE w:val="0"/>
        <w:autoSpaceDN w:val="0"/>
        <w:rPr>
          <w:sz w:val="22"/>
          <w:szCs w:val="22"/>
          <w:lang w:val="ja-JP"/>
        </w:rPr>
      </w:pPr>
    </w:p>
    <w:p w:rsidR="00B77F5B" w:rsidRDefault="002E1E3A">
      <w:pPr>
        <w:overflowPunct w:val="0"/>
        <w:autoSpaceDE w:val="0"/>
        <w:autoSpaceDN w:val="0"/>
        <w:ind w:left="221" w:hangingChars="100" w:hanging="221"/>
        <w:rPr>
          <w:sz w:val="22"/>
          <w:szCs w:val="22"/>
          <w:lang w:val="ja-JP"/>
        </w:rPr>
      </w:pPr>
      <w:r>
        <w:rPr>
          <w:rFonts w:hint="eastAsia"/>
          <w:sz w:val="22"/>
          <w:szCs w:val="22"/>
          <w:lang w:val="ja-JP"/>
        </w:rPr>
        <w:t xml:space="preserve">　　各地域とも統計的な信頼度が確保できるように、以下のとおりの標本数と抽出ウェイトとしている。</w:t>
      </w:r>
    </w:p>
    <w:p w:rsidR="00B77F5B" w:rsidRDefault="002E1E3A">
      <w:pPr>
        <w:overflowPunct w:val="0"/>
        <w:autoSpaceDE w:val="0"/>
        <w:autoSpaceDN w:val="0"/>
        <w:ind w:left="221" w:hangingChars="100" w:hanging="221"/>
        <w:rPr>
          <w:sz w:val="22"/>
          <w:szCs w:val="22"/>
          <w:lang w:val="ja-JP"/>
        </w:rPr>
      </w:pPr>
      <w:r>
        <w:rPr>
          <w:rFonts w:hint="eastAsia"/>
          <w:sz w:val="22"/>
          <w:szCs w:val="22"/>
          <w:lang w:val="ja-JP"/>
        </w:rPr>
        <w:t xml:space="preserve">　　地域別の抽出数が異なるため、有効回収数に集計ウェイトを加重し補正した。調査結果は、この「規正標本数」を基数として集計を行った。</w:t>
      </w:r>
    </w:p>
    <w:p w:rsidR="00B77F5B" w:rsidRDefault="002E1E3A">
      <w:pPr>
        <w:pStyle w:val="af0"/>
      </w:pPr>
      <w:r>
        <w:rPr>
          <w:rFonts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B77F5B">
        <w:trPr>
          <w:jc w:val="center"/>
        </w:trPr>
        <w:tc>
          <w:tcPr>
            <w:tcW w:w="1670" w:type="dxa"/>
            <w:tcBorders>
              <w:bottom w:val="double" w:sz="4" w:space="0" w:color="auto"/>
              <w:right w:val="double" w:sz="4" w:space="0" w:color="auto"/>
            </w:tcBorders>
            <w:vAlign w:val="center"/>
          </w:tcPr>
          <w:p w:rsidR="00B77F5B" w:rsidRDefault="00B77F5B">
            <w:pPr>
              <w:overflowPunct w:val="0"/>
              <w:autoSpaceDE w:val="0"/>
              <w:autoSpaceDN w:val="0"/>
              <w:jc w:val="center"/>
              <w:rPr>
                <w:rFonts w:ascii="Times New Roman" w:hAnsi="Times New Roman"/>
                <w:lang w:val="ja-JP"/>
              </w:rPr>
            </w:pPr>
          </w:p>
        </w:tc>
        <w:tc>
          <w:tcPr>
            <w:tcW w:w="1134" w:type="dxa"/>
            <w:tcBorders>
              <w:left w:val="double" w:sz="4" w:space="0" w:color="auto"/>
              <w:bottom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抽出</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bottom w:val="double" w:sz="4" w:space="0" w:color="auto"/>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448" w:type="dxa"/>
            <w:tcBorders>
              <w:left w:val="double" w:sz="4" w:space="0" w:color="auto"/>
              <w:bottom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c>
          <w:tcPr>
            <w:tcW w:w="1134" w:type="dxa"/>
            <w:tcBorders>
              <w:bottom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集計</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bottom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規正標本数</w:t>
            </w:r>
          </w:p>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r>
      <w:tr w:rsidR="00B77F5B">
        <w:trPr>
          <w:jc w:val="center"/>
        </w:trPr>
        <w:tc>
          <w:tcPr>
            <w:tcW w:w="1670" w:type="dxa"/>
            <w:tcBorders>
              <w:top w:val="double" w:sz="4" w:space="0" w:color="auto"/>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134" w:type="dxa"/>
            <w:tcBorders>
              <w:top w:val="double" w:sz="4" w:space="0" w:color="auto"/>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top w:val="double" w:sz="4" w:space="0" w:color="auto"/>
              <w:righ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707</w:t>
            </w:r>
            <w:r w:rsidR="00053C6E">
              <w:rPr>
                <w:rFonts w:hAnsi="ＭＳ 明朝" w:hint="eastAsia"/>
                <w:sz w:val="22"/>
                <w:szCs w:val="22"/>
              </w:rPr>
              <w:t xml:space="preserve">　 </w:t>
            </w:r>
          </w:p>
        </w:tc>
        <w:tc>
          <w:tcPr>
            <w:tcW w:w="1448" w:type="dxa"/>
            <w:tcBorders>
              <w:top w:val="double" w:sz="4" w:space="0" w:color="auto"/>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343</w:t>
            </w:r>
          </w:p>
        </w:tc>
        <w:tc>
          <w:tcPr>
            <w:tcW w:w="1134" w:type="dxa"/>
            <w:tcBorders>
              <w:top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２</w:t>
            </w:r>
          </w:p>
        </w:tc>
        <w:tc>
          <w:tcPr>
            <w:tcW w:w="1448" w:type="dxa"/>
            <w:tcBorders>
              <w:top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686</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676</w:t>
            </w:r>
            <w:r w:rsidR="00053C6E">
              <w:rPr>
                <w:rFonts w:hAnsi="ＭＳ 明朝" w:hint="eastAsia"/>
                <w:sz w:val="22"/>
                <w:szCs w:val="22"/>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356</w:t>
            </w:r>
          </w:p>
        </w:tc>
        <w:tc>
          <w:tcPr>
            <w:tcW w:w="1134" w:type="dxa"/>
            <w:vAlign w:val="center"/>
          </w:tcPr>
          <w:p w:rsidR="00B77F5B" w:rsidRDefault="002E1E3A">
            <w:pPr>
              <w:overflowPunct w:val="0"/>
              <w:autoSpaceDE w:val="0"/>
              <w:autoSpaceDN w:val="0"/>
              <w:jc w:val="center"/>
              <w:rPr>
                <w:rFonts w:hAnsi="ＭＳ 明朝"/>
              </w:rPr>
            </w:pPr>
            <w:r>
              <w:rPr>
                <w:rFonts w:hAnsi="ＭＳ 明朝" w:hint="eastAsia"/>
              </w:rPr>
              <w:t>２</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712</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295</w:t>
            </w:r>
            <w:r w:rsidR="00053C6E">
              <w:rPr>
                <w:rFonts w:hAnsi="ＭＳ 明朝" w:hint="eastAsia"/>
                <w:sz w:val="22"/>
                <w:szCs w:val="22"/>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174</w:t>
            </w:r>
          </w:p>
        </w:tc>
        <w:tc>
          <w:tcPr>
            <w:tcW w:w="1134" w:type="dxa"/>
            <w:vAlign w:val="center"/>
          </w:tcPr>
          <w:p w:rsidR="00B77F5B" w:rsidRDefault="002E1E3A">
            <w:pPr>
              <w:overflowPunct w:val="0"/>
              <w:autoSpaceDE w:val="0"/>
              <w:autoSpaceDN w:val="0"/>
              <w:jc w:val="center"/>
              <w:rPr>
                <w:rFonts w:hAnsi="ＭＳ 明朝"/>
              </w:rPr>
            </w:pPr>
            <w:r>
              <w:rPr>
                <w:rFonts w:hAnsi="ＭＳ 明朝" w:hint="eastAsia"/>
              </w:rPr>
              <w:t>２</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348</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469</w:t>
            </w:r>
            <w:r w:rsidR="00053C6E">
              <w:rPr>
                <w:rFonts w:hAnsi="ＭＳ 明朝" w:hint="eastAsia"/>
                <w:sz w:val="22"/>
                <w:szCs w:val="22"/>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252</w:t>
            </w:r>
          </w:p>
        </w:tc>
        <w:tc>
          <w:tcPr>
            <w:tcW w:w="1134" w:type="dxa"/>
            <w:vAlign w:val="center"/>
          </w:tcPr>
          <w:p w:rsidR="00B77F5B" w:rsidRDefault="002E1E3A">
            <w:pPr>
              <w:overflowPunct w:val="0"/>
              <w:autoSpaceDE w:val="0"/>
              <w:autoSpaceDN w:val="0"/>
              <w:jc w:val="center"/>
              <w:rPr>
                <w:rFonts w:hAnsi="ＭＳ 明朝"/>
              </w:rPr>
            </w:pPr>
            <w:r>
              <w:rPr>
                <w:rFonts w:hAnsi="ＭＳ 明朝" w:hint="eastAsia"/>
              </w:rPr>
              <w:t>２</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504</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rPr>
            </w:pPr>
            <w:r>
              <w:rPr>
                <w:rFonts w:hAnsi="ＭＳ 明朝"/>
                <w:sz w:val="22"/>
                <w:szCs w:val="22"/>
              </w:rPr>
              <w:t>319</w:t>
            </w:r>
            <w:r w:rsidR="00053C6E">
              <w:rPr>
                <w:rFonts w:hAnsi="ＭＳ 明朝" w:hint="eastAsia"/>
                <w:sz w:val="22"/>
                <w:szCs w:val="22"/>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161</w:t>
            </w:r>
          </w:p>
        </w:tc>
        <w:tc>
          <w:tcPr>
            <w:tcW w:w="1134" w:type="dxa"/>
            <w:vAlign w:val="center"/>
          </w:tcPr>
          <w:p w:rsidR="00B77F5B" w:rsidRDefault="002E1E3A">
            <w:pPr>
              <w:overflowPunct w:val="0"/>
              <w:autoSpaceDE w:val="0"/>
              <w:autoSpaceDN w:val="0"/>
              <w:jc w:val="center"/>
              <w:rPr>
                <w:rFonts w:hAnsi="ＭＳ 明朝"/>
              </w:rPr>
            </w:pPr>
            <w:r>
              <w:rPr>
                <w:rFonts w:hAnsi="ＭＳ 明朝" w:hint="eastAsia"/>
              </w:rPr>
              <w:t>２</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322</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324</w:t>
            </w:r>
            <w:r w:rsidR="00053C6E">
              <w:rPr>
                <w:rFonts w:hAnsi="ＭＳ 明朝" w:hint="eastAsia"/>
                <w:sz w:val="22"/>
                <w:szCs w:val="22"/>
                <w:lang w:val="ja-JP"/>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173</w:t>
            </w:r>
          </w:p>
        </w:tc>
        <w:tc>
          <w:tcPr>
            <w:tcW w:w="1134" w:type="dxa"/>
            <w:vAlign w:val="center"/>
          </w:tcPr>
          <w:p w:rsidR="00B77F5B" w:rsidRDefault="002E1E3A">
            <w:pPr>
              <w:overflowPunct w:val="0"/>
              <w:autoSpaceDE w:val="0"/>
              <w:autoSpaceDN w:val="0"/>
              <w:jc w:val="center"/>
              <w:rPr>
                <w:rFonts w:hAnsi="ＭＳ 明朝"/>
                <w:lang w:val="ja-JP"/>
              </w:rPr>
            </w:pPr>
            <w:r>
              <w:rPr>
                <w:rFonts w:hAnsi="ＭＳ 明朝" w:hint="eastAsia"/>
                <w:lang w:val="ja-JP"/>
              </w:rPr>
              <w:t>２</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346</w:t>
            </w:r>
          </w:p>
        </w:tc>
      </w:tr>
      <w:tr w:rsidR="00B77F5B">
        <w:trPr>
          <w:jc w:val="center"/>
        </w:trPr>
        <w:tc>
          <w:tcPr>
            <w:tcW w:w="1670" w:type="dxa"/>
            <w:tcBorders>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湖西</w:t>
            </w:r>
          </w:p>
        </w:tc>
        <w:tc>
          <w:tcPr>
            <w:tcW w:w="1134" w:type="dxa"/>
            <w:tcBorders>
              <w:left w:val="double" w:sz="4" w:space="0" w:color="auto"/>
            </w:tcBorders>
            <w:vAlign w:val="center"/>
          </w:tcPr>
          <w:p w:rsidR="00B77F5B" w:rsidRDefault="002E1E3A">
            <w:pPr>
              <w:overflowPunct w:val="0"/>
              <w:autoSpaceDE w:val="0"/>
              <w:autoSpaceDN w:val="0"/>
              <w:jc w:val="center"/>
              <w:rPr>
                <w:rFonts w:hAnsi="ＭＳ 明朝"/>
                <w:lang w:val="ja-JP"/>
              </w:rPr>
            </w:pPr>
            <w:r>
              <w:rPr>
                <w:rFonts w:hAnsi="ＭＳ 明朝" w:hint="eastAsia"/>
                <w:lang w:val="ja-JP"/>
              </w:rPr>
              <w:t>１</w:t>
            </w:r>
          </w:p>
        </w:tc>
        <w:tc>
          <w:tcPr>
            <w:tcW w:w="1448" w:type="dxa"/>
            <w:tcBorders>
              <w:right w:val="double" w:sz="4" w:space="0" w:color="auto"/>
            </w:tcBorders>
            <w:vAlign w:val="center"/>
          </w:tcPr>
          <w:p w:rsidR="00B77F5B" w:rsidRDefault="002E1E3A" w:rsidP="00053C6E">
            <w:pPr>
              <w:wordWrap w:val="0"/>
              <w:overflowPunct w:val="0"/>
              <w:autoSpaceDE w:val="0"/>
              <w:autoSpaceDN w:val="0"/>
              <w:jc w:val="right"/>
              <w:rPr>
                <w:rFonts w:hAnsi="ＭＳ 明朝"/>
                <w:sz w:val="22"/>
                <w:lang w:val="ja-JP"/>
              </w:rPr>
            </w:pPr>
            <w:r>
              <w:rPr>
                <w:rFonts w:hAnsi="ＭＳ 明朝"/>
                <w:sz w:val="22"/>
                <w:szCs w:val="22"/>
                <w:lang w:val="ja-JP"/>
              </w:rPr>
              <w:t>210</w:t>
            </w:r>
            <w:r w:rsidR="00053C6E">
              <w:rPr>
                <w:rFonts w:hAnsi="ＭＳ 明朝" w:hint="eastAsia"/>
                <w:sz w:val="22"/>
                <w:szCs w:val="22"/>
                <w:lang w:val="ja-JP"/>
              </w:rPr>
              <w:t xml:space="preserve">　 </w:t>
            </w:r>
          </w:p>
        </w:tc>
        <w:tc>
          <w:tcPr>
            <w:tcW w:w="1448" w:type="dxa"/>
            <w:tcBorders>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92</w:t>
            </w:r>
          </w:p>
        </w:tc>
        <w:tc>
          <w:tcPr>
            <w:tcW w:w="1134" w:type="dxa"/>
            <w:vAlign w:val="center"/>
          </w:tcPr>
          <w:p w:rsidR="00B77F5B" w:rsidRDefault="002E1E3A">
            <w:pPr>
              <w:overflowPunct w:val="0"/>
              <w:autoSpaceDE w:val="0"/>
              <w:autoSpaceDN w:val="0"/>
              <w:jc w:val="center"/>
              <w:rPr>
                <w:rFonts w:hAnsi="ＭＳ 明朝"/>
                <w:lang w:val="ja-JP"/>
              </w:rPr>
            </w:pPr>
            <w:r>
              <w:rPr>
                <w:rFonts w:hAnsi="ＭＳ 明朝" w:hint="eastAsia"/>
                <w:lang w:val="ja-JP"/>
              </w:rPr>
              <w:t>１</w:t>
            </w:r>
          </w:p>
        </w:tc>
        <w:tc>
          <w:tcPr>
            <w:tcW w:w="1448" w:type="dxa"/>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92</w:t>
            </w:r>
          </w:p>
        </w:tc>
      </w:tr>
      <w:tr w:rsidR="00B77F5B">
        <w:trPr>
          <w:jc w:val="center"/>
        </w:trPr>
        <w:tc>
          <w:tcPr>
            <w:tcW w:w="1670" w:type="dxa"/>
            <w:tcBorders>
              <w:bottom w:val="double" w:sz="4" w:space="0" w:color="auto"/>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不明・無回答</w:t>
            </w:r>
          </w:p>
        </w:tc>
        <w:tc>
          <w:tcPr>
            <w:tcW w:w="1134" w:type="dxa"/>
            <w:tcBorders>
              <w:left w:val="double" w:sz="4" w:space="0" w:color="auto"/>
              <w:bottom w:val="double" w:sz="4" w:space="0" w:color="auto"/>
              <w:tr2bl w:val="single" w:sz="4" w:space="0" w:color="auto"/>
            </w:tcBorders>
            <w:vAlign w:val="center"/>
          </w:tcPr>
          <w:p w:rsidR="00B77F5B" w:rsidRDefault="00B77F5B">
            <w:pPr>
              <w:overflowPunct w:val="0"/>
              <w:autoSpaceDE w:val="0"/>
              <w:autoSpaceDN w:val="0"/>
              <w:jc w:val="center"/>
              <w:rPr>
                <w:rFonts w:hAnsi="ＭＳ 明朝"/>
                <w:lang w:val="ja-JP"/>
              </w:rPr>
            </w:pPr>
          </w:p>
        </w:tc>
        <w:tc>
          <w:tcPr>
            <w:tcW w:w="1448" w:type="dxa"/>
            <w:tcBorders>
              <w:bottom w:val="double" w:sz="4" w:space="0" w:color="auto"/>
              <w:right w:val="double" w:sz="4" w:space="0" w:color="auto"/>
              <w:tr2bl w:val="single" w:sz="4" w:space="0" w:color="auto"/>
            </w:tcBorders>
            <w:vAlign w:val="center"/>
          </w:tcPr>
          <w:p w:rsidR="00B77F5B" w:rsidRDefault="00B77F5B">
            <w:pPr>
              <w:overflowPunct w:val="0"/>
              <w:autoSpaceDE w:val="0"/>
              <w:autoSpaceDN w:val="0"/>
              <w:ind w:rightChars="141" w:right="297"/>
              <w:jc w:val="right"/>
              <w:rPr>
                <w:rFonts w:hAnsi="ＭＳ 明朝"/>
                <w:lang w:val="ja-JP"/>
              </w:rPr>
            </w:pPr>
          </w:p>
        </w:tc>
        <w:tc>
          <w:tcPr>
            <w:tcW w:w="1448" w:type="dxa"/>
            <w:tcBorders>
              <w:left w:val="double" w:sz="4" w:space="0" w:color="auto"/>
              <w:bottom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5</w:t>
            </w:r>
          </w:p>
        </w:tc>
        <w:tc>
          <w:tcPr>
            <w:tcW w:w="1134" w:type="dxa"/>
            <w:tcBorders>
              <w:bottom w:val="double" w:sz="4" w:space="0" w:color="auto"/>
            </w:tcBorders>
            <w:vAlign w:val="center"/>
          </w:tcPr>
          <w:p w:rsidR="00B77F5B" w:rsidRDefault="002E1E3A">
            <w:pPr>
              <w:overflowPunct w:val="0"/>
              <w:autoSpaceDE w:val="0"/>
              <w:autoSpaceDN w:val="0"/>
              <w:jc w:val="center"/>
              <w:rPr>
                <w:rFonts w:hAnsi="ＭＳ 明朝"/>
                <w:lang w:val="ja-JP"/>
              </w:rPr>
            </w:pPr>
            <w:r>
              <w:rPr>
                <w:rFonts w:hAnsi="ＭＳ 明朝" w:hint="eastAsia"/>
                <w:lang w:val="ja-JP"/>
              </w:rPr>
              <w:t>１</w:t>
            </w:r>
          </w:p>
        </w:tc>
        <w:tc>
          <w:tcPr>
            <w:tcW w:w="1448" w:type="dxa"/>
            <w:tcBorders>
              <w:bottom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5</w:t>
            </w:r>
          </w:p>
        </w:tc>
      </w:tr>
      <w:tr w:rsidR="00B77F5B">
        <w:trPr>
          <w:jc w:val="center"/>
        </w:trPr>
        <w:tc>
          <w:tcPr>
            <w:tcW w:w="1670" w:type="dxa"/>
            <w:tcBorders>
              <w:top w:val="double" w:sz="4" w:space="0" w:color="auto"/>
              <w:right w:val="double" w:sz="4" w:space="0" w:color="auto"/>
            </w:tcBorders>
            <w:vAlign w:val="center"/>
          </w:tcPr>
          <w:p w:rsidR="00B77F5B" w:rsidRDefault="002E1E3A">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134" w:type="dxa"/>
            <w:tcBorders>
              <w:top w:val="double" w:sz="4" w:space="0" w:color="auto"/>
              <w:left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color w:val="000000"/>
                <w:w w:val="200"/>
              </w:rPr>
              <w:t>―</w:t>
            </w:r>
          </w:p>
        </w:tc>
        <w:tc>
          <w:tcPr>
            <w:tcW w:w="1448" w:type="dxa"/>
            <w:tcBorders>
              <w:top w:val="double" w:sz="4" w:space="0" w:color="auto"/>
              <w:right w:val="double" w:sz="4" w:space="0" w:color="auto"/>
            </w:tcBorders>
            <w:vAlign w:val="center"/>
          </w:tcPr>
          <w:p w:rsidR="00B77F5B" w:rsidRDefault="002E1E3A">
            <w:pPr>
              <w:overflowPunct w:val="0"/>
              <w:autoSpaceDE w:val="0"/>
              <w:autoSpaceDN w:val="0"/>
              <w:ind w:rightChars="141" w:right="297"/>
              <w:jc w:val="right"/>
              <w:rPr>
                <w:rFonts w:hAnsi="ＭＳ 明朝"/>
              </w:rPr>
            </w:pPr>
            <w:r>
              <w:rPr>
                <w:rFonts w:hAnsi="ＭＳ 明朝"/>
              </w:rPr>
              <w:t>3,000</w:t>
            </w:r>
          </w:p>
        </w:tc>
        <w:tc>
          <w:tcPr>
            <w:tcW w:w="1448" w:type="dxa"/>
            <w:tcBorders>
              <w:top w:val="double" w:sz="4" w:space="0" w:color="auto"/>
              <w:left w:val="double" w:sz="4" w:space="0" w:color="auto"/>
            </w:tcBorders>
            <w:vAlign w:val="center"/>
          </w:tcPr>
          <w:p w:rsidR="00B77F5B" w:rsidRDefault="002E1E3A">
            <w:pPr>
              <w:overflowPunct w:val="0"/>
              <w:autoSpaceDE w:val="0"/>
              <w:autoSpaceDN w:val="0"/>
              <w:ind w:rightChars="141" w:right="297"/>
              <w:jc w:val="right"/>
              <w:rPr>
                <w:rFonts w:hAnsi="ＭＳ 明朝"/>
                <w:sz w:val="22"/>
              </w:rPr>
            </w:pPr>
            <w:r>
              <w:rPr>
                <w:rFonts w:hAnsi="ＭＳ 明朝"/>
                <w:sz w:val="22"/>
              </w:rPr>
              <w:t>1,556</w:t>
            </w:r>
          </w:p>
        </w:tc>
        <w:tc>
          <w:tcPr>
            <w:tcW w:w="1134" w:type="dxa"/>
            <w:tcBorders>
              <w:top w:val="double" w:sz="4" w:space="0" w:color="auto"/>
            </w:tcBorders>
            <w:vAlign w:val="center"/>
          </w:tcPr>
          <w:p w:rsidR="00B77F5B" w:rsidRDefault="002E1E3A">
            <w:pPr>
              <w:overflowPunct w:val="0"/>
              <w:autoSpaceDE w:val="0"/>
              <w:autoSpaceDN w:val="0"/>
              <w:jc w:val="center"/>
              <w:rPr>
                <w:rFonts w:hAnsi="ＭＳ 明朝"/>
              </w:rPr>
            </w:pPr>
            <w:r>
              <w:rPr>
                <w:rFonts w:hAnsi="ＭＳ 明朝" w:hint="eastAsia"/>
                <w:w w:val="200"/>
              </w:rPr>
              <w:t>―</w:t>
            </w:r>
          </w:p>
        </w:tc>
        <w:tc>
          <w:tcPr>
            <w:tcW w:w="1448" w:type="dxa"/>
            <w:tcBorders>
              <w:top w:val="double" w:sz="4" w:space="0" w:color="auto"/>
            </w:tcBorders>
            <w:vAlign w:val="bottom"/>
          </w:tcPr>
          <w:p w:rsidR="00B77F5B" w:rsidRDefault="002E1E3A">
            <w:pPr>
              <w:overflowPunct w:val="0"/>
              <w:autoSpaceDE w:val="0"/>
              <w:autoSpaceDN w:val="0"/>
              <w:ind w:rightChars="141" w:right="297"/>
              <w:jc w:val="right"/>
              <w:rPr>
                <w:rFonts w:hAnsi="ＭＳ 明朝"/>
                <w:szCs w:val="20"/>
              </w:rPr>
            </w:pPr>
            <w:r>
              <w:rPr>
                <w:rFonts w:hAnsi="ＭＳ 明朝"/>
                <w:szCs w:val="20"/>
              </w:rPr>
              <w:t>3,015</w:t>
            </w:r>
          </w:p>
        </w:tc>
      </w:tr>
    </w:tbl>
    <w:p w:rsidR="00B77F5B" w:rsidRDefault="00B77F5B">
      <w:pPr>
        <w:overflowPunct w:val="0"/>
        <w:autoSpaceDE w:val="0"/>
        <w:autoSpaceDN w:val="0"/>
        <w:rPr>
          <w:sz w:val="22"/>
          <w:szCs w:val="22"/>
          <w:lang w:val="ja-JP"/>
        </w:rPr>
      </w:pPr>
    </w:p>
    <w:bookmarkEnd w:id="12"/>
    <w:bookmarkEnd w:id="13"/>
    <w:bookmarkEnd w:id="14"/>
    <w:bookmarkEnd w:id="15"/>
    <w:bookmarkEnd w:id="16"/>
    <w:bookmarkEnd w:id="17"/>
    <w:bookmarkEnd w:id="18"/>
    <w:bookmarkEnd w:id="19"/>
    <w:p w:rsidR="00B77F5B" w:rsidRDefault="00B77F5B">
      <w:pPr>
        <w:overflowPunct w:val="0"/>
        <w:autoSpaceDE w:val="0"/>
        <w:autoSpaceDN w:val="0"/>
        <w:rPr>
          <w:sz w:val="22"/>
          <w:szCs w:val="22"/>
        </w:rPr>
      </w:pPr>
    </w:p>
    <w:p w:rsidR="00B77F5B" w:rsidRDefault="002E1E3A">
      <w:pPr>
        <w:pStyle w:val="afb"/>
      </w:pPr>
      <w:r>
        <w:br w:type="page"/>
      </w:r>
      <w:bookmarkStart w:id="33" w:name="_Toc32400332"/>
      <w:r>
        <w:rPr>
          <w:rFonts w:hint="eastAsia"/>
        </w:rPr>
        <w:lastRenderedPageBreak/>
        <w:t>３．報告書のみかた</w:t>
      </w:r>
      <w:bookmarkEnd w:id="33"/>
    </w:p>
    <w:p w:rsidR="00B77F5B" w:rsidRDefault="002E1E3A">
      <w:pPr>
        <w:overflowPunct w:val="0"/>
        <w:autoSpaceDE w:val="0"/>
        <w:autoSpaceDN w:val="0"/>
        <w:rPr>
          <w:rFonts w:ascii="ＭＳ ゴシック" w:eastAsia="ＭＳ ゴシック"/>
          <w:sz w:val="22"/>
          <w:szCs w:val="22"/>
          <w:lang w:val="ja-JP"/>
        </w:rPr>
      </w:pPr>
      <w:r>
        <w:rPr>
          <w:rFonts w:ascii="ＭＳ ゴシック" w:eastAsia="ＭＳ ゴシック" w:hint="eastAsia"/>
          <w:sz w:val="22"/>
          <w:szCs w:val="22"/>
          <w:lang w:val="ja-JP"/>
        </w:rPr>
        <w:t>（１）標本誤差</w:t>
      </w:r>
    </w:p>
    <w:p w:rsidR="00B77F5B" w:rsidRDefault="002E1E3A">
      <w:pPr>
        <w:pStyle w:val="a"/>
      </w:pPr>
      <w:r>
        <w:rPr>
          <w:rFonts w:hint="eastAsia"/>
        </w:rPr>
        <w:t>本調査は、調査対象となる母集団から一部を抽出した標本（サンプル）の回答から母集団の傾向を推測する標本調査である。母集団に対する標本誤差は以下の式で求められる（有意水準5％の場合）。</w:t>
      </w:r>
    </w:p>
    <w:p w:rsidR="00B77F5B" w:rsidRDefault="00B77F5B"/>
    <w:p w:rsidR="00B77F5B" w:rsidRDefault="004529E7">
      <w:pPr>
        <w:overflowPunct w:val="0"/>
        <w:autoSpaceDE w:val="0"/>
        <w:autoSpaceDN w:val="0"/>
        <w:rPr>
          <w:sz w:val="18"/>
          <w:szCs w:val="22"/>
          <w:lang w:val="ja-JP"/>
        </w:rPr>
      </w:pPr>
      <w:r>
        <w:rPr>
          <w:noProof/>
          <w:sz w:val="18"/>
        </w:rPr>
        <w:drawing>
          <wp:anchor distT="0" distB="0" distL="114300" distR="114300" simplePos="0" relativeHeight="251790848" behindDoc="0" locked="0" layoutInCell="1" allowOverlap="1">
            <wp:simplePos x="0" y="0"/>
            <wp:positionH relativeFrom="column">
              <wp:posOffset>1880235</wp:posOffset>
            </wp:positionH>
            <wp:positionV relativeFrom="paragraph">
              <wp:posOffset>116205</wp:posOffset>
            </wp:positionV>
            <wp:extent cx="1962150" cy="523875"/>
            <wp:effectExtent l="0" t="0" r="0" b="9525"/>
            <wp:wrapNone/>
            <wp:docPr id="282" name="図 282" descr="[ルート記号（汎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ルート記号（汎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2150" cy="523875"/>
                    </a:xfrm>
                    <a:prstGeom prst="rect">
                      <a:avLst/>
                    </a:prstGeom>
                    <a:noFill/>
                  </pic:spPr>
                </pic:pic>
              </a:graphicData>
            </a:graphic>
            <wp14:sizeRelH relativeFrom="page">
              <wp14:pctWidth>0</wp14:pctWidth>
            </wp14:sizeRelH>
            <wp14:sizeRelV relativeFrom="page">
              <wp14:pctHeight>0</wp14:pctHeight>
            </wp14:sizeRelV>
          </wp:anchor>
        </w:drawing>
      </w:r>
      <w:r>
        <w:rPr>
          <w:noProof/>
          <w:sz w:val="18"/>
          <w:szCs w:val="22"/>
        </w:rPr>
        <w:drawing>
          <wp:anchor distT="0" distB="0" distL="114300" distR="114300" simplePos="0" relativeHeight="251524608" behindDoc="0" locked="0" layoutInCell="1" allowOverlap="1">
            <wp:simplePos x="0" y="0"/>
            <wp:positionH relativeFrom="column">
              <wp:posOffset>459105</wp:posOffset>
            </wp:positionH>
            <wp:positionV relativeFrom="paragraph">
              <wp:posOffset>171450</wp:posOffset>
            </wp:positionV>
            <wp:extent cx="3239770" cy="417830"/>
            <wp:effectExtent l="0" t="0" r="0" b="1270"/>
            <wp:wrapNone/>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9770" cy="41783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sz w:val="18"/>
          <w:szCs w:val="22"/>
          <w:lang w:val="ja-JP"/>
        </w:rPr>
        <w:t xml:space="preserve">　　　　　　　　　　　　　　　　　　　　　　　　　　　　　　　　　　　N=</w:t>
      </w:r>
      <w:r w:rsidR="002E1E3A">
        <w:rPr>
          <w:rFonts w:hAnsi="ＭＳ 明朝"/>
          <w:sz w:val="18"/>
          <w:szCs w:val="22"/>
          <w:lang w:val="ja-JP"/>
        </w:rPr>
        <w:t>1,152,164</w:t>
      </w:r>
      <w:r w:rsidR="002E1E3A">
        <w:rPr>
          <w:rFonts w:hAnsi="ＭＳ 明朝" w:hint="eastAsia"/>
          <w:sz w:val="18"/>
          <w:szCs w:val="22"/>
          <w:lang w:val="ja-JP"/>
        </w:rPr>
        <w:t>（滋賀県の18歳以上人口）</w:t>
      </w:r>
    </w:p>
    <w:p w:rsidR="00B77F5B" w:rsidRDefault="002E1E3A">
      <w:pPr>
        <w:overflowPunct w:val="0"/>
        <w:autoSpaceDE w:val="0"/>
        <w:autoSpaceDN w:val="0"/>
        <w:rPr>
          <w:sz w:val="18"/>
          <w:szCs w:val="22"/>
        </w:rPr>
      </w:pPr>
      <w:r>
        <w:rPr>
          <w:rFonts w:hint="eastAsia"/>
          <w:sz w:val="18"/>
          <w:szCs w:val="22"/>
          <w:lang w:val="ja-JP"/>
        </w:rPr>
        <w:t xml:space="preserve">　　　　　　　　　　　　　　　　　　　　　　　　　　　　　　　　　　　</w:t>
      </w:r>
      <w:r>
        <w:rPr>
          <w:rFonts w:hint="eastAsia"/>
          <w:sz w:val="18"/>
          <w:szCs w:val="22"/>
        </w:rPr>
        <w:t>n=3,015(</w:t>
      </w:r>
      <w:r>
        <w:rPr>
          <w:rFonts w:hint="eastAsia"/>
          <w:sz w:val="18"/>
          <w:szCs w:val="22"/>
          <w:lang w:val="ja-JP"/>
        </w:rPr>
        <w:t>規正標本数</w:t>
      </w:r>
      <w:r>
        <w:rPr>
          <w:rFonts w:hint="eastAsia"/>
          <w:sz w:val="18"/>
          <w:szCs w:val="22"/>
        </w:rPr>
        <w:t>)</w:t>
      </w:r>
    </w:p>
    <w:p w:rsidR="00B77F5B" w:rsidRDefault="002E1E3A">
      <w:pPr>
        <w:overflowPunct w:val="0"/>
        <w:autoSpaceDE w:val="0"/>
        <w:autoSpaceDN w:val="0"/>
        <w:rPr>
          <w:sz w:val="18"/>
          <w:szCs w:val="22"/>
          <w:lang w:val="ja-JP"/>
        </w:rPr>
      </w:pPr>
      <w:r>
        <w:rPr>
          <w:rFonts w:hint="eastAsia"/>
          <w:sz w:val="18"/>
          <w:szCs w:val="22"/>
          <w:lang w:val="ja-JP"/>
        </w:rPr>
        <w:t xml:space="preserve">　　　　　　　　　　　　　　　　　　　　　　　　　　　　　　　　　　　P：回答の比率（％）</w:t>
      </w:r>
    </w:p>
    <w:p w:rsidR="00B77F5B" w:rsidRDefault="00B77F5B">
      <w:pPr>
        <w:overflowPunct w:val="0"/>
        <w:autoSpaceDE w:val="0"/>
        <w:autoSpaceDN w:val="0"/>
        <w:rPr>
          <w:sz w:val="22"/>
          <w:szCs w:val="22"/>
          <w:lang w:val="ja-JP"/>
        </w:rPr>
      </w:pPr>
    </w:p>
    <w:p w:rsidR="00B77F5B" w:rsidRDefault="002E1E3A">
      <w:pPr>
        <w:pStyle w:val="a"/>
      </w:pPr>
      <w:r>
        <w:rPr>
          <w:rFonts w:hint="eastAsia"/>
        </w:rPr>
        <w:t>今回調査の標本誤差は、以下の通りである。</w:t>
      </w:r>
    </w:p>
    <w:p w:rsidR="00B77F5B" w:rsidRDefault="002E1E3A">
      <w:pPr>
        <w:pStyle w:val="af0"/>
      </w:pPr>
      <w:r>
        <w:rPr>
          <w:rFonts w:hint="eastAsia"/>
        </w:rPr>
        <w:t>表６　今回調査の標本誤差</w:t>
      </w:r>
    </w:p>
    <w:p w:rsidR="00B77F5B" w:rsidRDefault="004529E7">
      <w:pPr>
        <w:overflowPunct w:val="0"/>
        <w:autoSpaceDE w:val="0"/>
        <w:autoSpaceDN w:val="0"/>
        <w:rPr>
          <w:sz w:val="22"/>
          <w:szCs w:val="22"/>
          <w:lang w:val="ja-JP"/>
        </w:rPr>
      </w:pPr>
      <w:r>
        <w:rPr>
          <w:noProof/>
          <w:sz w:val="22"/>
          <w:szCs w:val="22"/>
        </w:rPr>
        <w:drawing>
          <wp:anchor distT="0" distB="0" distL="114300" distR="114300" simplePos="0" relativeHeight="251525632" behindDoc="0" locked="0" layoutInCell="1" allowOverlap="1">
            <wp:simplePos x="0" y="0"/>
            <wp:positionH relativeFrom="column">
              <wp:posOffset>1280160</wp:posOffset>
            </wp:positionH>
            <wp:positionV relativeFrom="paragraph">
              <wp:posOffset>0</wp:posOffset>
            </wp:positionV>
            <wp:extent cx="3559810" cy="586740"/>
            <wp:effectExtent l="0" t="0" r="2540" b="3810"/>
            <wp:wrapNone/>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9810" cy="58674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lang w:val="ja-JP"/>
        </w:rPr>
      </w:pPr>
    </w:p>
    <w:p w:rsidR="00B77F5B" w:rsidRDefault="00B77F5B">
      <w:pPr>
        <w:overflowPunct w:val="0"/>
        <w:autoSpaceDE w:val="0"/>
        <w:autoSpaceDN w:val="0"/>
        <w:ind w:leftChars="873" w:left="1840"/>
        <w:rPr>
          <w:sz w:val="18"/>
          <w:szCs w:val="22"/>
          <w:lang w:val="ja-JP"/>
        </w:rPr>
      </w:pPr>
    </w:p>
    <w:p w:rsidR="00B77F5B" w:rsidRDefault="002E1E3A">
      <w:pPr>
        <w:overflowPunct w:val="0"/>
        <w:autoSpaceDE w:val="0"/>
        <w:autoSpaceDN w:val="0"/>
        <w:ind w:leftChars="535" w:left="2209" w:hangingChars="598" w:hanging="1081"/>
        <w:rPr>
          <w:sz w:val="18"/>
          <w:szCs w:val="22"/>
          <w:lang w:val="ja-JP"/>
        </w:rPr>
      </w:pPr>
      <w:r>
        <w:rPr>
          <w:rFonts w:hint="eastAsia"/>
          <w:sz w:val="18"/>
          <w:szCs w:val="22"/>
          <w:lang w:val="ja-JP"/>
        </w:rPr>
        <w:t>※表の見方：例えば、ある設問での一つの回答の構成比が50％であった場合、95％の確率で『母集団での当該の回答の真値は50％の上下1.78％（48.22％～51.78％）の間にある』と推定できる。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E06F3B">
      <w:pPr>
        <w:overflowPunct w:val="0"/>
        <w:autoSpaceDE w:val="0"/>
        <w:autoSpaceDN w:val="0"/>
        <w:rPr>
          <w:rFonts w:ascii="ＭＳ ゴシック" w:eastAsia="ＭＳ ゴシック"/>
          <w:sz w:val="22"/>
          <w:szCs w:val="22"/>
          <w:lang w:val="ja-JP"/>
        </w:rPr>
      </w:pPr>
      <w:r>
        <w:rPr>
          <w:rFonts w:ascii="ＭＳ ゴシック" w:eastAsia="ＭＳ ゴシック" w:hint="eastAsia"/>
          <w:sz w:val="22"/>
          <w:szCs w:val="22"/>
          <w:lang w:val="ja-JP"/>
        </w:rPr>
        <w:t>（２）報告書の表記</w:t>
      </w:r>
    </w:p>
    <w:p w:rsidR="00B77F5B" w:rsidRDefault="002E1E3A">
      <w:pPr>
        <w:pStyle w:val="a"/>
      </w:pPr>
      <w:r>
        <w:rPr>
          <w:rFonts w:hint="eastAsia"/>
        </w:rPr>
        <w:t>比率はすべて、各設問の不明・無回答を含む集計対象者数（付問では当該設問回答対象者数）に対する百分率（％）を表している。１人の対象者に２つ以上の回答を求める設問（複数回答設問）では、百分率（％）の合計は、</w:t>
      </w:r>
      <w:r>
        <w:t>100.0</w:t>
      </w:r>
      <w:r>
        <w:rPr>
          <w:rFonts w:hint="eastAsia"/>
        </w:rPr>
        <w:t>％を超える場合がある。</w:t>
      </w:r>
    </w:p>
    <w:p w:rsidR="00B77F5B" w:rsidRDefault="002E1E3A">
      <w:pPr>
        <w:pStyle w:val="a"/>
      </w:pPr>
      <w:r>
        <w:rPr>
          <w:rFonts w:hint="eastAsia"/>
        </w:rPr>
        <w:t>百分率（％）は小数第２位を四捨五入し、小数第１位までを表示した。１つだけ回答を求める設問（単数回答設問）では、四捨五入の関係上各選択肢の百分率（％）の合計が</w:t>
      </w:r>
      <w:r>
        <w:t>100.0</w:t>
      </w:r>
      <w:r>
        <w:rPr>
          <w:rFonts w:hint="eastAsia"/>
        </w:rPr>
        <w:t>％にならない場合がある。また、２つの選択肢を集約した場合（「満足」と「どちらかといえば満足」を合計した『満足度』など）は、該当選択肢の回答数の合計から割合を算出しているため、選択肢ごとに算出した割合の見た目上の合計と一致しない場合がある。</w:t>
      </w:r>
    </w:p>
    <w:p w:rsidR="00B77F5B" w:rsidRDefault="002E1E3A">
      <w:pPr>
        <w:pStyle w:val="a"/>
        <w:rPr>
          <w:color w:val="000000"/>
        </w:rPr>
      </w:pPr>
      <w:r>
        <w:rPr>
          <w:rFonts w:hint="eastAsia"/>
        </w:rPr>
        <w:t>本文や図表中の選択肢表記は、語句を簡略化している場合があ</w:t>
      </w:r>
      <w:r>
        <w:rPr>
          <w:rFonts w:hint="eastAsia"/>
          <w:color w:val="000000"/>
        </w:rPr>
        <w:t>る。</w:t>
      </w:r>
    </w:p>
    <w:p w:rsidR="00B77F5B" w:rsidRDefault="002E1E3A">
      <w:pPr>
        <w:pStyle w:val="a"/>
      </w:pPr>
      <w:r>
        <w:rPr>
          <w:rFonts w:hint="eastAsia"/>
          <w:color w:val="000000"/>
        </w:rPr>
        <w:t>図中の「Ｎ」は集計対象者数（あるいは、分類別の該当対象者数）を示し、各選択肢の回答比率は「Ｎ」を集計母数として算出した。</w:t>
      </w:r>
    </w:p>
    <w:p w:rsidR="00B77F5B" w:rsidRDefault="002E1E3A">
      <w:pPr>
        <w:pStyle w:val="a"/>
      </w:pPr>
      <w:r>
        <w:rPr>
          <w:rFonts w:hint="eastAsia"/>
        </w:rPr>
        <w:t>第３章　調査結果中の「◇」は、当該設問について、他の設問への回答状況から分析を行ったもの（設問間クロス集計）を示す。</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b"/>
      </w:pPr>
      <w:r>
        <w:br w:type="page"/>
      </w:r>
      <w:bookmarkStart w:id="34" w:name="_Toc32400333"/>
      <w:r>
        <w:rPr>
          <w:rFonts w:hint="eastAsia"/>
        </w:rPr>
        <w:lastRenderedPageBreak/>
        <w:t>４．回答者の属性</w:t>
      </w:r>
      <w:bookmarkEnd w:id="34"/>
    </w:p>
    <w:p w:rsidR="00B77F5B" w:rsidRDefault="002E1E3A">
      <w:pPr>
        <w:overflowPunct w:val="0"/>
        <w:autoSpaceDE w:val="0"/>
        <w:autoSpaceDN w:val="0"/>
        <w:rPr>
          <w:sz w:val="22"/>
          <w:szCs w:val="22"/>
          <w:lang w:val="ja-JP"/>
        </w:rPr>
      </w:pPr>
      <w:r>
        <w:rPr>
          <w:rFonts w:hint="eastAsia"/>
          <w:sz w:val="22"/>
          <w:szCs w:val="22"/>
          <w:lang w:val="ja-JP"/>
        </w:rPr>
        <w:t xml:space="preserve">　</w:t>
      </w:r>
    </w:p>
    <w:p w:rsidR="00B77F5B" w:rsidRDefault="002E1E3A">
      <w:pPr>
        <w:pStyle w:val="a9"/>
      </w:pPr>
      <w:r>
        <w:rPr>
          <w:rFonts w:hint="eastAsia"/>
        </w:rPr>
        <w:t>ここでは回答者の属性について、性別、年齢、居住地域、職業、家族構成の別にみた結果を示す。</w:t>
      </w:r>
    </w:p>
    <w:p w:rsidR="00B77F5B" w:rsidRDefault="00B77F5B">
      <w:pPr>
        <w:overflowPunct w:val="0"/>
        <w:autoSpaceDE w:val="0"/>
        <w:autoSpaceDN w:val="0"/>
        <w:rPr>
          <w:sz w:val="22"/>
          <w:szCs w:val="22"/>
          <w:lang w:val="ja-JP"/>
        </w:rPr>
      </w:pPr>
    </w:p>
    <w:p w:rsidR="00B77F5B" w:rsidRDefault="002E1E3A">
      <w:pPr>
        <w:pStyle w:val="af1"/>
        <w:ind w:left="618" w:hanging="618"/>
        <w:rPr>
          <w:lang w:val="ja-JP"/>
        </w:rPr>
      </w:pPr>
      <w:bookmarkStart w:id="35" w:name="_Toc486839923"/>
      <w:bookmarkStart w:id="36" w:name="_Toc22220026"/>
      <w:bookmarkStart w:id="37" w:name="_Toc32400334"/>
      <w:r>
        <w:rPr>
          <w:rFonts w:hint="eastAsia"/>
          <w:lang w:val="ja-JP"/>
        </w:rPr>
        <w:t>（１）性別</w:t>
      </w:r>
      <w:bookmarkEnd w:id="35"/>
      <w:bookmarkEnd w:id="36"/>
      <w:bookmarkEnd w:id="37"/>
    </w:p>
    <w:p w:rsidR="00B77F5B" w:rsidRDefault="002E1E3A">
      <w:pPr>
        <w:pStyle w:val="a9"/>
        <w:ind w:leftChars="100" w:left="211"/>
      </w:pPr>
      <w:r>
        <w:rPr>
          <w:rFonts w:hint="eastAsia"/>
        </w:rPr>
        <w:t>性別は、「女性」が</w:t>
      </w:r>
      <w:r>
        <w:t>56.2</w:t>
      </w:r>
      <w:r>
        <w:rPr>
          <w:rFonts w:hint="eastAsia"/>
        </w:rPr>
        <w:t>％、「男性」が</w:t>
      </w:r>
      <w:r>
        <w:t>42.5</w:t>
      </w:r>
      <w:r>
        <w:rPr>
          <w:rFonts w:hint="eastAsia"/>
        </w:rPr>
        <w:t>％となっている。過去の調査と比較すると、女性の割合が増加傾向にある。</w:t>
      </w:r>
    </w:p>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図１　性別</w:t>
      </w:r>
    </w:p>
    <w:p w:rsidR="00B77F5B" w:rsidRDefault="004529E7">
      <w:pPr>
        <w:overflowPunct w:val="0"/>
        <w:autoSpaceDE w:val="0"/>
        <w:autoSpaceDN w:val="0"/>
        <w:rPr>
          <w:sz w:val="22"/>
          <w:szCs w:val="22"/>
        </w:rPr>
      </w:pPr>
      <w:r>
        <w:rPr>
          <w:noProof/>
        </w:rPr>
        <w:drawing>
          <wp:anchor distT="0" distB="0" distL="114300" distR="114300" simplePos="0" relativeHeight="251649536" behindDoc="0" locked="0" layoutInCell="1" allowOverlap="1">
            <wp:simplePos x="0" y="0"/>
            <wp:positionH relativeFrom="column">
              <wp:align>center</wp:align>
            </wp:positionH>
            <wp:positionV relativeFrom="paragraph">
              <wp:posOffset>0</wp:posOffset>
            </wp:positionV>
            <wp:extent cx="6105525" cy="1743710"/>
            <wp:effectExtent l="0" t="0" r="0" b="0"/>
            <wp:wrapNone/>
            <wp:docPr id="269" name="図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d"/>
      </w:pPr>
      <w:r>
        <w:rPr>
          <w:rFonts w:hint="eastAsia"/>
        </w:rPr>
        <w:t>※選択肢「答えたくない」は今回調査から追加</w:t>
      </w:r>
    </w:p>
    <w:p w:rsidR="00B77F5B" w:rsidRDefault="00B77F5B">
      <w:pPr>
        <w:overflowPunct w:val="0"/>
        <w:autoSpaceDE w:val="0"/>
        <w:autoSpaceDN w:val="0"/>
        <w:rPr>
          <w:sz w:val="22"/>
          <w:szCs w:val="22"/>
        </w:rPr>
      </w:pPr>
    </w:p>
    <w:p w:rsidR="00B77F5B" w:rsidRDefault="002E1E3A">
      <w:pPr>
        <w:pStyle w:val="af1"/>
        <w:ind w:left="618" w:hanging="618"/>
      </w:pPr>
      <w:bookmarkStart w:id="38" w:name="_Toc486839924"/>
      <w:bookmarkStart w:id="39" w:name="_Toc22220027"/>
      <w:bookmarkStart w:id="40" w:name="_Toc32400335"/>
      <w:r>
        <w:rPr>
          <w:rFonts w:hint="eastAsia"/>
        </w:rPr>
        <w:t>（２）</w:t>
      </w:r>
      <w:bookmarkEnd w:id="38"/>
      <w:r>
        <w:rPr>
          <w:rFonts w:hint="eastAsia"/>
          <w:lang w:val="ja-JP"/>
        </w:rPr>
        <w:t>年齢</w:t>
      </w:r>
      <w:bookmarkEnd w:id="39"/>
      <w:bookmarkEnd w:id="40"/>
    </w:p>
    <w:p w:rsidR="00B77F5B" w:rsidRDefault="002E1E3A">
      <w:pPr>
        <w:pStyle w:val="a9"/>
        <w:ind w:leftChars="100" w:left="211"/>
      </w:pPr>
      <w:r>
        <w:rPr>
          <w:rFonts w:hint="eastAsia"/>
        </w:rPr>
        <w:t>年齢は、「</w:t>
      </w:r>
      <w:r>
        <w:t>60</w:t>
      </w:r>
      <w:r>
        <w:rPr>
          <w:rFonts w:hint="eastAsia"/>
        </w:rPr>
        <w:t>～</w:t>
      </w:r>
      <w:r>
        <w:t>69</w:t>
      </w:r>
      <w:r>
        <w:rPr>
          <w:rFonts w:hint="eastAsia"/>
        </w:rPr>
        <w:t>歳」が</w:t>
      </w:r>
      <w:r>
        <w:t>21.6</w:t>
      </w:r>
      <w:r>
        <w:rPr>
          <w:rFonts w:hint="eastAsia"/>
        </w:rPr>
        <w:t>％で最も多く、以下、「</w:t>
      </w:r>
      <w:r>
        <w:t>40</w:t>
      </w:r>
      <w:r>
        <w:rPr>
          <w:rFonts w:hint="eastAsia"/>
        </w:rPr>
        <w:t>～</w:t>
      </w:r>
      <w:r>
        <w:t>49</w:t>
      </w:r>
      <w:r>
        <w:rPr>
          <w:rFonts w:hint="eastAsia"/>
        </w:rPr>
        <w:t>歳」が</w:t>
      </w:r>
      <w:r>
        <w:t>19.2</w:t>
      </w:r>
      <w:r>
        <w:rPr>
          <w:rFonts w:hint="eastAsia"/>
        </w:rPr>
        <w:t>％、「</w:t>
      </w:r>
      <w:r>
        <w:t>70</w:t>
      </w:r>
      <w:r>
        <w:rPr>
          <w:rFonts w:hint="eastAsia"/>
        </w:rPr>
        <w:t>歳以上」が</w:t>
      </w:r>
      <w:r>
        <w:t>18.0</w:t>
      </w:r>
      <w:r>
        <w:rPr>
          <w:rFonts w:hint="eastAsia"/>
        </w:rPr>
        <w:t>％、「</w:t>
      </w:r>
      <w:r>
        <w:t>50</w:t>
      </w:r>
      <w:r>
        <w:rPr>
          <w:rFonts w:hint="eastAsia"/>
        </w:rPr>
        <w:t>～</w:t>
      </w:r>
      <w:r>
        <w:t>59</w:t>
      </w:r>
      <w:r>
        <w:rPr>
          <w:rFonts w:hint="eastAsia"/>
        </w:rPr>
        <w:t>歳」が</w:t>
      </w:r>
      <w:r>
        <w:t>16.2</w:t>
      </w:r>
      <w:r>
        <w:rPr>
          <w:rFonts w:hint="eastAsia"/>
        </w:rPr>
        <w:t>％と続いている。過去の調査とは調査対象の年齢層が異なっているが、平成</w:t>
      </w:r>
      <w:r>
        <w:t>28</w:t>
      </w:r>
      <w:r>
        <w:rPr>
          <w:rFonts w:hint="eastAsia"/>
        </w:rPr>
        <w:t>年度と比べると</w:t>
      </w:r>
      <w:r>
        <w:t>70</w:t>
      </w:r>
      <w:r>
        <w:rPr>
          <w:rFonts w:hint="eastAsia"/>
        </w:rPr>
        <w:t>歳以上が少なくなっている。</w:t>
      </w:r>
    </w:p>
    <w:p w:rsidR="00B77F5B" w:rsidRDefault="00B77F5B">
      <w:pPr>
        <w:pStyle w:val="a9"/>
        <w:ind w:leftChars="100" w:left="211"/>
      </w:pPr>
    </w:p>
    <w:p w:rsidR="00B77F5B" w:rsidRDefault="002E1E3A">
      <w:pPr>
        <w:ind w:firstLineChars="2500" w:firstLine="4519"/>
        <w:rPr>
          <w:rFonts w:ascii="ＭＳ ゴシック" w:eastAsia="ＭＳ ゴシック" w:hAnsi="ＭＳ ゴシック"/>
          <w:sz w:val="18"/>
        </w:rPr>
      </w:pPr>
      <w:r>
        <w:rPr>
          <w:rFonts w:ascii="ＭＳ ゴシック" w:eastAsia="ＭＳ ゴシック" w:hAnsi="ＭＳ ゴシック" w:hint="eastAsia"/>
          <w:sz w:val="18"/>
        </w:rPr>
        <w:t>図２　年齢</w:t>
      </w:r>
    </w:p>
    <w:p w:rsidR="00B77F5B" w:rsidRDefault="004529E7">
      <w:pPr>
        <w:overflowPunct w:val="0"/>
        <w:autoSpaceDE w:val="0"/>
        <w:autoSpaceDN w:val="0"/>
        <w:rPr>
          <w:sz w:val="22"/>
          <w:szCs w:val="22"/>
        </w:rPr>
      </w:pPr>
      <w:r>
        <w:rPr>
          <w:noProof/>
        </w:rPr>
        <w:drawing>
          <wp:anchor distT="0" distB="0" distL="114300" distR="114300" simplePos="0" relativeHeight="251599360" behindDoc="0" locked="0" layoutInCell="1" allowOverlap="1">
            <wp:simplePos x="0" y="0"/>
            <wp:positionH relativeFrom="column">
              <wp:posOffset>7620</wp:posOffset>
            </wp:positionH>
            <wp:positionV relativeFrom="paragraph">
              <wp:posOffset>9525</wp:posOffset>
            </wp:positionV>
            <wp:extent cx="6105525" cy="1743710"/>
            <wp:effectExtent l="0" t="0" r="0" b="0"/>
            <wp:wrapNone/>
            <wp:docPr id="268" name="図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8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d"/>
      </w:pPr>
      <w:r>
        <w:rPr>
          <w:rFonts w:hint="eastAsia"/>
        </w:rPr>
        <w:t>※平成</w:t>
      </w:r>
      <w:r>
        <w:t>28</w:t>
      </w:r>
      <w:r>
        <w:rPr>
          <w:rFonts w:hint="eastAsia"/>
        </w:rPr>
        <w:t>年度・平成</w:t>
      </w:r>
      <w:r>
        <w:t>24</w:t>
      </w:r>
      <w:r>
        <w:rPr>
          <w:rFonts w:hint="eastAsia"/>
        </w:rPr>
        <w:t>年度調査は</w:t>
      </w:r>
      <w:r>
        <w:t>20</w:t>
      </w:r>
      <w:r>
        <w:rPr>
          <w:rFonts w:hint="eastAsia"/>
        </w:rPr>
        <w:t>歳以上が調査対象</w:t>
      </w: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1"/>
        <w:ind w:left="618" w:hanging="618"/>
      </w:pPr>
      <w:bookmarkStart w:id="41" w:name="_Toc486839926"/>
      <w:bookmarkStart w:id="42" w:name="_Toc22220028"/>
      <w:r>
        <w:br w:type="page"/>
      </w:r>
      <w:bookmarkStart w:id="43" w:name="_Toc32400336"/>
      <w:r>
        <w:rPr>
          <w:rFonts w:hint="eastAsia"/>
        </w:rPr>
        <w:lastRenderedPageBreak/>
        <w:t>（３）</w:t>
      </w:r>
      <w:r>
        <w:rPr>
          <w:rFonts w:hint="eastAsia"/>
          <w:lang w:val="ja-JP"/>
        </w:rPr>
        <w:t>居住地</w:t>
      </w:r>
      <w:bookmarkEnd w:id="41"/>
      <w:r>
        <w:rPr>
          <w:rFonts w:hint="eastAsia"/>
          <w:lang w:val="ja-JP"/>
        </w:rPr>
        <w:t>域</w:t>
      </w:r>
      <w:bookmarkEnd w:id="42"/>
      <w:bookmarkEnd w:id="43"/>
    </w:p>
    <w:p w:rsidR="00B77F5B" w:rsidRDefault="002E1E3A">
      <w:pPr>
        <w:pStyle w:val="a9"/>
        <w:ind w:leftChars="100" w:left="211"/>
      </w:pPr>
      <w:r>
        <w:rPr>
          <w:rFonts w:hint="eastAsia"/>
        </w:rPr>
        <w:t>居住地域は「湖南地域」が</w:t>
      </w:r>
      <w:r>
        <w:t>23.6</w:t>
      </w:r>
      <w:r>
        <w:rPr>
          <w:rFonts w:hint="eastAsia"/>
        </w:rPr>
        <w:t>％と最も多く、以下、「大津地域」が</w:t>
      </w:r>
      <w:r>
        <w:t>22.8</w:t>
      </w:r>
      <w:r>
        <w:rPr>
          <w:rFonts w:hint="eastAsia"/>
        </w:rPr>
        <w:t>％、「東近江地域」が</w:t>
      </w:r>
      <w:r>
        <w:t>16.7</w:t>
      </w:r>
      <w:r>
        <w:rPr>
          <w:rFonts w:hint="eastAsia"/>
        </w:rPr>
        <w:t>％と続いている。</w:t>
      </w:r>
    </w:p>
    <w:p w:rsidR="00B77F5B" w:rsidRDefault="00B77F5B">
      <w:pPr>
        <w:overflowPunct w:val="0"/>
        <w:autoSpaceDE w:val="0"/>
        <w:autoSpaceDN w:val="0"/>
        <w:rPr>
          <w:sz w:val="22"/>
          <w:szCs w:val="22"/>
        </w:rPr>
      </w:pPr>
    </w:p>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図３　居住地域</w:t>
      </w:r>
    </w:p>
    <w:p w:rsidR="00B77F5B" w:rsidRDefault="004529E7">
      <w:pPr>
        <w:overflowPunct w:val="0"/>
        <w:autoSpaceDE w:val="0"/>
        <w:autoSpaceDN w:val="0"/>
        <w:rPr>
          <w:sz w:val="22"/>
          <w:szCs w:val="22"/>
        </w:rPr>
      </w:pPr>
      <w:r>
        <w:rPr>
          <w:noProof/>
        </w:rPr>
        <w:drawing>
          <wp:anchor distT="0" distB="0" distL="114300" distR="114300" simplePos="0" relativeHeight="251648512" behindDoc="0" locked="0" layoutInCell="1" allowOverlap="1">
            <wp:simplePos x="0" y="0"/>
            <wp:positionH relativeFrom="column">
              <wp:align>center</wp:align>
            </wp:positionH>
            <wp:positionV relativeFrom="paragraph">
              <wp:posOffset>0</wp:posOffset>
            </wp:positionV>
            <wp:extent cx="6105525" cy="1743710"/>
            <wp:effectExtent l="0" t="0" r="0" b="0"/>
            <wp:wrapNone/>
            <wp:docPr id="267" name="図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1"/>
        <w:ind w:left="618" w:hanging="618"/>
      </w:pPr>
      <w:bookmarkStart w:id="44" w:name="_Toc486839927"/>
      <w:bookmarkStart w:id="45" w:name="_Toc22220029"/>
      <w:bookmarkStart w:id="46" w:name="_Toc32400337"/>
      <w:r>
        <w:rPr>
          <w:rFonts w:hint="eastAsia"/>
        </w:rPr>
        <w:t>（４）</w:t>
      </w:r>
      <w:r>
        <w:rPr>
          <w:rFonts w:hint="eastAsia"/>
          <w:lang w:val="ja-JP"/>
        </w:rPr>
        <w:t>職業</w:t>
      </w:r>
      <w:bookmarkEnd w:id="44"/>
      <w:bookmarkEnd w:id="45"/>
      <w:bookmarkEnd w:id="46"/>
    </w:p>
    <w:p w:rsidR="00B77F5B" w:rsidRDefault="002E1E3A">
      <w:pPr>
        <w:pStyle w:val="a9"/>
        <w:ind w:leftChars="100" w:left="211"/>
      </w:pPr>
      <w:r>
        <w:rPr>
          <w:rFonts w:hint="eastAsia"/>
        </w:rPr>
        <w:t>職業は、「勤め人（臨時・パート・アルバイト等も含む）」が</w:t>
      </w:r>
      <w:r>
        <w:t>57.5</w:t>
      </w:r>
      <w:r>
        <w:rPr>
          <w:rFonts w:hint="eastAsia"/>
        </w:rPr>
        <w:t>％で最も多く、次いで「その他、無職」が</w:t>
      </w:r>
      <w:r>
        <w:t>15.4</w:t>
      </w:r>
      <w:r>
        <w:rPr>
          <w:rFonts w:hint="eastAsia"/>
        </w:rPr>
        <w:t>％、「家事専業」が</w:t>
      </w:r>
      <w:r>
        <w:t>14.9</w:t>
      </w:r>
      <w:r>
        <w:rPr>
          <w:rFonts w:hint="eastAsia"/>
        </w:rPr>
        <w:t>％となっている。有職は</w:t>
      </w:r>
      <w:r>
        <w:t>65.9</w:t>
      </w:r>
      <w:r>
        <w:rPr>
          <w:rFonts w:hint="eastAsia"/>
        </w:rPr>
        <w:t>％、無職は</w:t>
      </w:r>
      <w:r>
        <w:t>33.9</w:t>
      </w:r>
      <w:r>
        <w:rPr>
          <w:rFonts w:hint="eastAsia"/>
        </w:rPr>
        <w:t>％となっている。</w:t>
      </w:r>
    </w:p>
    <w:p w:rsidR="00B77F5B" w:rsidRDefault="002E1E3A">
      <w:pPr>
        <w:pStyle w:val="a9"/>
        <w:ind w:firstLineChars="200" w:firstLine="442"/>
      </w:pPr>
      <w:r>
        <w:rPr>
          <w:rFonts w:hint="eastAsia"/>
        </w:rPr>
        <w:t>過去の調査と比較すると、有職の割合が高くなっている。</w:t>
      </w:r>
    </w:p>
    <w:p w:rsidR="00B77F5B" w:rsidRDefault="00B77F5B">
      <w:pPr>
        <w:pStyle w:val="a9"/>
        <w:ind w:firstLineChars="200" w:firstLine="442"/>
      </w:pPr>
    </w:p>
    <w:p w:rsidR="00B77F5B" w:rsidRDefault="002E1E3A">
      <w:pPr>
        <w:ind w:firstLineChars="2350" w:firstLine="4248"/>
        <w:rPr>
          <w:rFonts w:ascii="ＭＳ ゴシック" w:eastAsia="ＭＳ ゴシック" w:hAnsi="ＭＳ ゴシック"/>
          <w:sz w:val="18"/>
        </w:rPr>
      </w:pPr>
      <w:r>
        <w:rPr>
          <w:rFonts w:ascii="ＭＳ ゴシック" w:eastAsia="ＭＳ ゴシック" w:hAnsi="ＭＳ ゴシック" w:hint="eastAsia"/>
          <w:sz w:val="18"/>
        </w:rPr>
        <w:t>図４　職業</w:t>
      </w:r>
    </w:p>
    <w:p w:rsidR="00B77F5B" w:rsidRDefault="004529E7">
      <w:pPr>
        <w:overflowPunct w:val="0"/>
        <w:autoSpaceDE w:val="0"/>
        <w:autoSpaceDN w:val="0"/>
        <w:rPr>
          <w:sz w:val="22"/>
          <w:szCs w:val="22"/>
        </w:rPr>
      </w:pPr>
      <w:r>
        <w:rPr>
          <w:noProof/>
        </w:rPr>
        <w:drawing>
          <wp:anchor distT="0" distB="0" distL="114300" distR="114300" simplePos="0" relativeHeight="251668992" behindDoc="1" locked="0" layoutInCell="1" allowOverlap="1">
            <wp:simplePos x="0" y="0"/>
            <wp:positionH relativeFrom="column">
              <wp:posOffset>5213985</wp:posOffset>
            </wp:positionH>
            <wp:positionV relativeFrom="paragraph">
              <wp:posOffset>88265</wp:posOffset>
            </wp:positionV>
            <wp:extent cx="1095375" cy="1724025"/>
            <wp:effectExtent l="0" t="0" r="9525" b="9525"/>
            <wp:wrapTight wrapText="bothSides">
              <wp:wrapPolygon edited="0">
                <wp:start x="0" y="0"/>
                <wp:lineTo x="0" y="21481"/>
                <wp:lineTo x="21412" y="21481"/>
                <wp:lineTo x="21412" y="0"/>
                <wp:lineTo x="0" y="0"/>
              </wp:wrapPolygon>
            </wp:wrapTight>
            <wp:docPr id="26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5375" cy="1724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97312" behindDoc="1" locked="0" layoutInCell="1" allowOverlap="0">
            <wp:simplePos x="0" y="0"/>
            <wp:positionH relativeFrom="column">
              <wp:posOffset>28575</wp:posOffset>
            </wp:positionH>
            <wp:positionV relativeFrom="page">
              <wp:posOffset>5144770</wp:posOffset>
            </wp:positionV>
            <wp:extent cx="6066790" cy="2380615"/>
            <wp:effectExtent l="0" t="0" r="0" b="0"/>
            <wp:wrapNone/>
            <wp:docPr id="265" name="図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66790" cy="2380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1"/>
        <w:ind w:left="618" w:hanging="618"/>
      </w:pPr>
      <w:bookmarkStart w:id="47" w:name="_Toc22220030"/>
      <w:r>
        <w:br w:type="page"/>
      </w:r>
      <w:bookmarkStart w:id="48" w:name="_Toc32400338"/>
      <w:r>
        <w:rPr>
          <w:rFonts w:hint="eastAsia"/>
        </w:rPr>
        <w:lastRenderedPageBreak/>
        <w:t>（５）</w:t>
      </w:r>
      <w:r>
        <w:rPr>
          <w:rFonts w:hint="eastAsia"/>
          <w:lang w:val="ja-JP"/>
        </w:rPr>
        <w:t>家族構成</w:t>
      </w:r>
      <w:bookmarkEnd w:id="47"/>
      <w:bookmarkEnd w:id="48"/>
    </w:p>
    <w:p w:rsidR="00B77F5B" w:rsidRDefault="002E1E3A">
      <w:pPr>
        <w:pStyle w:val="a9"/>
        <w:ind w:leftChars="100" w:left="211"/>
      </w:pPr>
      <w:r>
        <w:rPr>
          <w:rFonts w:hint="eastAsia"/>
        </w:rPr>
        <w:t>家族構成は、「二世代世帯（親と子ども）」が</w:t>
      </w:r>
      <w:r>
        <w:t>51.3</w:t>
      </w:r>
      <w:r>
        <w:rPr>
          <w:rFonts w:hint="eastAsia"/>
        </w:rPr>
        <w:t>％で最も多く、以下、「一世代世帯（夫婦のみ）」が</w:t>
      </w:r>
      <w:r>
        <w:t>27.7</w:t>
      </w:r>
      <w:r>
        <w:rPr>
          <w:rFonts w:hint="eastAsia"/>
        </w:rPr>
        <w:t>％、「三世代世帯（祖父母と親と子ども）」が</w:t>
      </w:r>
      <w:r>
        <w:t>12.1</w:t>
      </w:r>
      <w:r>
        <w:rPr>
          <w:rFonts w:hint="eastAsia"/>
        </w:rPr>
        <w:t>％と続いている。</w:t>
      </w:r>
    </w:p>
    <w:p w:rsidR="00B77F5B" w:rsidRDefault="002E1E3A">
      <w:pPr>
        <w:pStyle w:val="a9"/>
        <w:ind w:leftChars="100" w:left="211"/>
      </w:pPr>
      <w:r>
        <w:rPr>
          <w:rFonts w:hint="eastAsia"/>
        </w:rPr>
        <w:t>過去の調査と比較すると、平成</w:t>
      </w:r>
      <w:r>
        <w:t>28</w:t>
      </w:r>
      <w:r>
        <w:rPr>
          <w:rFonts w:hint="eastAsia"/>
        </w:rPr>
        <w:t>年度に比べて「二世代世帯（親と子ども）」が多く、「単身世帯（一人暮らし）」が少なくなっている。</w:t>
      </w:r>
    </w:p>
    <w:p w:rsidR="00B77F5B" w:rsidRDefault="00B77F5B">
      <w:pPr>
        <w:pStyle w:val="a9"/>
        <w:ind w:leftChars="100" w:left="211"/>
      </w:pPr>
    </w:p>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図５　家族構成</w:t>
      </w:r>
    </w:p>
    <w:p w:rsidR="00B77F5B" w:rsidRDefault="004529E7">
      <w:pPr>
        <w:overflowPunct w:val="0"/>
        <w:autoSpaceDE w:val="0"/>
        <w:autoSpaceDN w:val="0"/>
        <w:rPr>
          <w:sz w:val="22"/>
          <w:szCs w:val="22"/>
          <w:lang w:val="ja-JP"/>
        </w:rPr>
      </w:pPr>
      <w:r>
        <w:rPr>
          <w:noProof/>
        </w:rPr>
        <w:drawing>
          <wp:anchor distT="0" distB="0" distL="114300" distR="114300" simplePos="0" relativeHeight="251598336" behindDoc="0" locked="0" layoutInCell="1" allowOverlap="1">
            <wp:simplePos x="0" y="0"/>
            <wp:positionH relativeFrom="column">
              <wp:align>center</wp:align>
            </wp:positionH>
            <wp:positionV relativeFrom="paragraph">
              <wp:posOffset>0</wp:posOffset>
            </wp:positionV>
            <wp:extent cx="6105525" cy="2000885"/>
            <wp:effectExtent l="0" t="0" r="0" b="0"/>
            <wp:wrapNone/>
            <wp:docPr id="264" name="図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8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05525" cy="2000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pStyle w:val="afa"/>
        <w:sectPr w:rsidR="00B77F5B">
          <w:headerReference w:type="even" r:id="rId27"/>
          <w:headerReference w:type="default" r:id="rId28"/>
          <w:footerReference w:type="even" r:id="rId29"/>
          <w:footerReference w:type="default" r:id="rId30"/>
          <w:headerReference w:type="first" r:id="rId31"/>
          <w:footerReference w:type="first" r:id="rId32"/>
          <w:pgSz w:w="11907" w:h="16840" w:code="9"/>
          <w:pgMar w:top="1134" w:right="1134" w:bottom="1134" w:left="1134" w:header="720" w:footer="340" w:gutter="0"/>
          <w:pgNumType w:start="1"/>
          <w:cols w:space="720"/>
          <w:noEndnote/>
          <w:docGrid w:type="linesAndChars" w:linePitch="323" w:charSpace="155"/>
        </w:sectPr>
      </w:pPr>
      <w:bookmarkStart w:id="49" w:name="_Toc333231087"/>
      <w:bookmarkStart w:id="50" w:name="_Toc17820009"/>
      <w:bookmarkStart w:id="51" w:name="_Toc17820377"/>
      <w:bookmarkStart w:id="52" w:name="_Toc17820547"/>
      <w:bookmarkStart w:id="53" w:name="_Toc17820594"/>
      <w:bookmarkStart w:id="54" w:name="_Toc17820828"/>
      <w:bookmarkStart w:id="55" w:name="_Toc17820875"/>
    </w:p>
    <w:p w:rsidR="00B77F5B" w:rsidRDefault="002E1E3A">
      <w:pPr>
        <w:pStyle w:val="afa"/>
      </w:pPr>
      <w:bookmarkStart w:id="56" w:name="_Toc32400339"/>
      <w:r>
        <w:rPr>
          <w:rFonts w:hint="eastAsia"/>
        </w:rPr>
        <w:lastRenderedPageBreak/>
        <w:t>第２章　調査結果の</w:t>
      </w:r>
      <w:bookmarkEnd w:id="49"/>
      <w:bookmarkEnd w:id="50"/>
      <w:bookmarkEnd w:id="51"/>
      <w:bookmarkEnd w:id="52"/>
      <w:bookmarkEnd w:id="53"/>
      <w:bookmarkEnd w:id="54"/>
      <w:bookmarkEnd w:id="55"/>
      <w:r>
        <w:rPr>
          <w:rFonts w:hint="eastAsia"/>
        </w:rPr>
        <w:t>概要</w:t>
      </w:r>
      <w:bookmarkEnd w:id="56"/>
    </w:p>
    <w:p w:rsidR="00B77F5B" w:rsidRDefault="002E1E3A">
      <w:pPr>
        <w:pStyle w:val="afb"/>
        <w:overflowPunct w:val="0"/>
      </w:pPr>
      <w:bookmarkStart w:id="57" w:name="_Toc333231088"/>
      <w:bookmarkStart w:id="58" w:name="_Toc17820010"/>
      <w:bookmarkStart w:id="59" w:name="_Toc17820378"/>
      <w:bookmarkStart w:id="60" w:name="_Toc17820548"/>
      <w:bookmarkStart w:id="61" w:name="_Toc17820595"/>
      <w:bookmarkStart w:id="62" w:name="_Toc17820829"/>
      <w:bookmarkStart w:id="63" w:name="_Toc17820876"/>
      <w:bookmarkStart w:id="64" w:name="_Toc32400340"/>
      <w:r>
        <w:rPr>
          <w:rFonts w:hint="eastAsia"/>
        </w:rPr>
        <w:t>１．</w:t>
      </w:r>
      <w:bookmarkEnd w:id="57"/>
      <w:bookmarkEnd w:id="58"/>
      <w:bookmarkEnd w:id="59"/>
      <w:bookmarkEnd w:id="60"/>
      <w:bookmarkEnd w:id="61"/>
      <w:bookmarkEnd w:id="62"/>
      <w:bookmarkEnd w:id="63"/>
      <w:r>
        <w:rPr>
          <w:rFonts w:hint="eastAsia"/>
        </w:rPr>
        <w:t>滋賀県の医療について</w:t>
      </w:r>
      <w:bookmarkEnd w:id="64"/>
    </w:p>
    <w:bookmarkEnd w:id="8"/>
    <w:p w:rsidR="00B77F5B" w:rsidRDefault="00B77F5B">
      <w:pPr>
        <w:pStyle w:val="a9"/>
        <w:overflowPunct w:val="0"/>
        <w:autoSpaceDE w:val="0"/>
        <w:autoSpaceDN w:val="0"/>
        <w:ind w:firstLine="229"/>
        <w:rPr>
          <w:lang w:val="en-US"/>
        </w:rPr>
      </w:pPr>
    </w:p>
    <w:p w:rsidR="00B77F5B" w:rsidRDefault="002E1E3A">
      <w:pPr>
        <w:pStyle w:val="af6"/>
      </w:pPr>
      <w:r>
        <w:rPr>
          <w:rFonts w:hint="eastAsia"/>
        </w:rPr>
        <w:t>（１）地域の医療施設の状況（p.</w:t>
      </w:r>
      <w:r>
        <w:fldChar w:fldCharType="begin"/>
      </w:r>
      <w:r>
        <w:instrText xml:space="preserve"> PAGEREF </w:instrText>
      </w:r>
      <w:r>
        <w:rPr>
          <w:rFonts w:hint="eastAsia"/>
        </w:rPr>
        <w:instrText>地域の医療施設の状況</w:instrText>
      </w:r>
      <w:r>
        <w:instrText xml:space="preserve"> </w:instrText>
      </w:r>
      <w:r>
        <w:fldChar w:fldCharType="separate"/>
      </w:r>
      <w:r w:rsidR="001E3594">
        <w:rPr>
          <w:noProof/>
        </w:rPr>
        <w:t>16</w:t>
      </w:r>
      <w:r>
        <w:fldChar w:fldCharType="end"/>
      </w:r>
      <w:r>
        <w:rPr>
          <w:rFonts w:hint="eastAsia"/>
        </w:rPr>
        <w:t>）</w:t>
      </w:r>
    </w:p>
    <w:p w:rsidR="00B77F5B" w:rsidRDefault="002E1E3A">
      <w:pPr>
        <w:pStyle w:val="a"/>
      </w:pPr>
      <w:r>
        <w:rPr>
          <w:rFonts w:hint="eastAsia"/>
        </w:rPr>
        <w:t>地域の医療施設の状況をみると、「医療施設はたくさんあるので十分」が46.2％で最も多く、次いで「医療施設は少ないが、特に不便はない」（34.6％）となっており、これらを合計した『充足』は約８割と平成28年度とほぼ同じ結果となっている。</w:t>
      </w:r>
    </w:p>
    <w:p w:rsidR="00B77F5B" w:rsidRDefault="002E1E3A">
      <w:pPr>
        <w:pStyle w:val="a"/>
      </w:pPr>
      <w:r>
        <w:rPr>
          <w:rFonts w:hint="eastAsia"/>
        </w:rPr>
        <w:t>地域別にみると、『充足』が最も多いのは湖南地域（87.1％）で、次いで大津地域（84.3％）となっている。一方、『不足』が最も多いのは湖東地域（28.0％）で、次いで湖西地域（25.0％）となっている。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（２）無くて困っている診療科（p.</w:t>
      </w:r>
      <w:r>
        <w:fldChar w:fldCharType="begin"/>
      </w:r>
      <w:r>
        <w:instrText xml:space="preserve"> PAGEREF </w:instrText>
      </w:r>
      <w:r>
        <w:rPr>
          <w:rFonts w:hint="eastAsia"/>
        </w:rPr>
        <w:instrText>本編１－２無くて困っている診療科 \h</w:instrText>
      </w:r>
      <w:r>
        <w:instrText xml:space="preserve"> </w:instrText>
      </w:r>
      <w:r>
        <w:fldChar w:fldCharType="separate"/>
      </w:r>
      <w:r w:rsidR="001E3594">
        <w:rPr>
          <w:noProof/>
        </w:rPr>
        <w:t>18</w:t>
      </w:r>
      <w:r>
        <w:fldChar w:fldCharType="end"/>
      </w:r>
      <w:r>
        <w:rPr>
          <w:rFonts w:hint="eastAsia"/>
        </w:rPr>
        <w:t>）</w:t>
      </w:r>
    </w:p>
    <w:p w:rsidR="00B77F5B" w:rsidRDefault="002E1E3A">
      <w:pPr>
        <w:pStyle w:val="a"/>
      </w:pPr>
      <w:r>
        <w:rPr>
          <w:rFonts w:hint="eastAsia"/>
        </w:rPr>
        <w:t>地域の医療施設が不足していると感じている方について、無くて困っている診療科をみると、「皮膚科」が40.9％で最も多く、次いで「眼科」（37.2％）、「産婦人科」（32.2％）、「耳鼻咽喉科」（30.9％）など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（３）医師不足の実感（p.</w:t>
      </w:r>
      <w:r>
        <w:fldChar w:fldCharType="begin"/>
      </w:r>
      <w:r>
        <w:instrText xml:space="preserve"> PAGEREF </w:instrText>
      </w:r>
      <w:r>
        <w:rPr>
          <w:rFonts w:hint="eastAsia"/>
        </w:rPr>
        <w:instrText>本編１－３医師不足の実感 \h</w:instrText>
      </w:r>
      <w:r>
        <w:instrText xml:space="preserve"> </w:instrText>
      </w:r>
      <w:r>
        <w:fldChar w:fldCharType="separate"/>
      </w:r>
      <w:r w:rsidR="001E3594">
        <w:rPr>
          <w:noProof/>
        </w:rPr>
        <w:t>19</w:t>
      </w:r>
      <w:r>
        <w:fldChar w:fldCharType="end"/>
      </w:r>
      <w:r>
        <w:rPr>
          <w:rFonts w:hint="eastAsia"/>
        </w:rPr>
        <w:t>）</w:t>
      </w:r>
    </w:p>
    <w:p w:rsidR="00B77F5B" w:rsidRDefault="002E1E3A">
      <w:pPr>
        <w:pStyle w:val="a"/>
      </w:pPr>
      <w:r>
        <w:rPr>
          <w:rFonts w:hint="eastAsia"/>
        </w:rPr>
        <w:t>医師不足の実感をみると、医師不足と感じたことが「ある」は23.5％となっている。過去の調査と比較すると、「ある」はわずかに増加しているが、ほぼ２割程度で推移している。</w:t>
      </w:r>
    </w:p>
    <w:p w:rsidR="00B77F5B" w:rsidRDefault="002E1E3A">
      <w:pPr>
        <w:pStyle w:val="a"/>
      </w:pPr>
      <w:r>
        <w:rPr>
          <w:rFonts w:hint="eastAsia"/>
        </w:rPr>
        <w:t>地域別にみると、「ある」は湖西地域（52.2％）が突出して多く、次いで湖北地域（34.7％）、湖東地域（32.9％）となっている。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（４）軽症時の受診行動（p.</w:t>
      </w:r>
      <w:r>
        <w:fldChar w:fldCharType="begin"/>
      </w:r>
      <w:r>
        <w:instrText xml:space="preserve"> PAGEREF </w:instrText>
      </w:r>
      <w:r>
        <w:rPr>
          <w:rFonts w:hint="eastAsia"/>
        </w:rPr>
        <w:instrText>本編１－４軽症時の受診行動 \h</w:instrText>
      </w:r>
      <w:r>
        <w:instrText xml:space="preserve"> </w:instrText>
      </w:r>
      <w:r>
        <w:fldChar w:fldCharType="separate"/>
      </w:r>
      <w:r w:rsidR="001E3594">
        <w:rPr>
          <w:noProof/>
        </w:rPr>
        <w:t>21</w:t>
      </w:r>
      <w:r>
        <w:fldChar w:fldCharType="end"/>
      </w:r>
      <w:r>
        <w:rPr>
          <w:rFonts w:hint="eastAsia"/>
        </w:rPr>
        <w:t>）</w:t>
      </w:r>
    </w:p>
    <w:p w:rsidR="00B77F5B" w:rsidRDefault="002E1E3A">
      <w:pPr>
        <w:pStyle w:val="a"/>
      </w:pPr>
      <w:r>
        <w:rPr>
          <w:rFonts w:hint="eastAsia"/>
        </w:rPr>
        <w:t>軽症時の受診行動をみると、「まず、家や職場の近くの診療所（医院）に行く」が91.4％と９割以上を占めている。過去の調査と比較すると、「まず、家や職場の近くの診療所（医院）に行く」は増加傾向、「はじめから大きな病院に行く」は減少傾向がみられる。</w:t>
      </w:r>
    </w:p>
    <w:p w:rsidR="00B77F5B" w:rsidRDefault="002E1E3A">
      <w:pPr>
        <w:pStyle w:val="a"/>
      </w:pPr>
      <w:r>
        <w:rPr>
          <w:rFonts w:hint="eastAsia"/>
        </w:rPr>
        <w:t>性別にみると、「はじめから大きな病院に行く」は男性（12.0％）が女性（4.8％）に比べて多い。</w:t>
      </w:r>
    </w:p>
    <w:p w:rsidR="00B77F5B" w:rsidRDefault="002E1E3A">
      <w:pPr>
        <w:pStyle w:val="a"/>
      </w:pPr>
      <w:r>
        <w:rPr>
          <w:rFonts w:hint="eastAsia"/>
        </w:rPr>
        <w:t>年齢別にみると、年齢層が高いほど「はじめから大きな病院に行く」が多い傾向があり、60歳以上では約１割を占めている。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（５）かかりつけ医の有無（p.</w:t>
      </w:r>
      <w:r>
        <w:fldChar w:fldCharType="begin"/>
      </w:r>
      <w:r>
        <w:instrText xml:space="preserve"> PAGEREF </w:instrText>
      </w:r>
      <w:r>
        <w:rPr>
          <w:rFonts w:hint="eastAsia"/>
        </w:rPr>
        <w:instrText>本編１－５かかりつけ医の有無 \h</w:instrText>
      </w:r>
      <w:r>
        <w:instrText xml:space="preserve"> </w:instrText>
      </w:r>
      <w:r>
        <w:fldChar w:fldCharType="separate"/>
      </w:r>
      <w:r w:rsidR="001E3594">
        <w:rPr>
          <w:noProof/>
        </w:rPr>
        <w:t>23</w:t>
      </w:r>
      <w:r>
        <w:fldChar w:fldCharType="end"/>
      </w:r>
      <w:r>
        <w:rPr>
          <w:rFonts w:hint="eastAsia"/>
        </w:rPr>
        <w:t>）</w:t>
      </w:r>
    </w:p>
    <w:p w:rsidR="00B77F5B" w:rsidRDefault="002E1E3A">
      <w:pPr>
        <w:pStyle w:val="a"/>
      </w:pPr>
      <w:r>
        <w:rPr>
          <w:rFonts w:hint="eastAsia"/>
        </w:rPr>
        <w:t>軽症時にまず近くの診療所や医院に行く方について、かかりつけ医の有無をみると、「決めている」が77.3％となっている。過去の調査と比較すると、「決めている」は７割程度で大きな変化はみられない。</w:t>
      </w:r>
    </w:p>
    <w:p w:rsidR="00B77F5B" w:rsidRDefault="002E1E3A">
      <w:pPr>
        <w:pStyle w:val="a"/>
      </w:pPr>
      <w:r>
        <w:rPr>
          <w:rFonts w:hint="eastAsia"/>
        </w:rPr>
        <w:t>性別にみると、「決めている」は女性（79.5％）が男性（74.4％）に比べてやや多くなっている。</w:t>
      </w:r>
    </w:p>
    <w:p w:rsidR="00B77F5B" w:rsidRDefault="002E1E3A">
      <w:pPr>
        <w:pStyle w:val="a"/>
      </w:pPr>
      <w:r>
        <w:rPr>
          <w:rFonts w:hint="eastAsia"/>
        </w:rPr>
        <w:t>年齢別にみると、50歳以上では「決めている」が８割を超えている一方、30～39歳では63.4％と他の年齢層に比べて少なくなっている。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（６）「コンビニ受診」への考え（p.</w:t>
      </w:r>
      <w:r>
        <w:fldChar w:fldCharType="begin"/>
      </w:r>
      <w:r>
        <w:instrText xml:space="preserve"> PAGEREF </w:instrText>
      </w:r>
      <w:r>
        <w:rPr>
          <w:rFonts w:hint="eastAsia"/>
        </w:rPr>
        <w:instrText>問</w:instrText>
      </w:r>
      <w:r>
        <w:instrText xml:space="preserve">9 \h </w:instrText>
      </w:r>
      <w:r>
        <w:fldChar w:fldCharType="separate"/>
      </w:r>
      <w:r w:rsidR="001E3594">
        <w:rPr>
          <w:noProof/>
        </w:rPr>
        <w:t>25</w:t>
      </w:r>
      <w:r>
        <w:fldChar w:fldCharType="end"/>
      </w:r>
      <w:r>
        <w:rPr>
          <w:rFonts w:hint="eastAsia"/>
        </w:rPr>
        <w:t>）</w:t>
      </w:r>
    </w:p>
    <w:p w:rsidR="00B77F5B" w:rsidRDefault="002E1E3A">
      <w:pPr>
        <w:pStyle w:val="a"/>
      </w:pPr>
      <w:r>
        <w:rPr>
          <w:rFonts w:hint="eastAsia"/>
        </w:rPr>
        <w:t>いわゆる「コンビニ受診」と言われる受診行動についての考えをみると、「問題だと思うし、行わないように心がけている」が81.7％で、次いで「問題だと思うが、やむを得ないと思う」（12.8％）となっており、９割以上が問題だと考えている。過去の調査と比較すると、</w:t>
      </w:r>
      <w:r>
        <w:rPr>
          <w:rFonts w:hint="eastAsia"/>
        </w:rPr>
        <w:lastRenderedPageBreak/>
        <w:t>問題だと考えている人の割合はいずれも約９割となっている。</w:t>
      </w:r>
    </w:p>
    <w:p w:rsidR="00B77F5B" w:rsidRDefault="002E1E3A">
      <w:pPr>
        <w:pStyle w:val="a"/>
      </w:pPr>
      <w:r>
        <w:rPr>
          <w:rFonts w:hint="eastAsia"/>
        </w:rPr>
        <w:t>「問題だと思うが、やむを得ないと思う」人、「問題だとは思わない」人ともに、「病気やけがが軽度なのかを自分では判断できない」などの症状を自己判断する不安が多く掲げられている。また、「問題だと思うが、やむを得ないと思う」人では、理由として、対象が子どもや高齢者の場合の不安、休日・夜間・休診日などの急患である場合の不安などが多く掲げられ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（７）診療所と病院の役割分担についての考え（p.</w:t>
      </w:r>
      <w:r>
        <w:fldChar w:fldCharType="begin"/>
      </w:r>
      <w:r>
        <w:instrText xml:space="preserve"> PAGEREF </w:instrText>
      </w:r>
      <w:r>
        <w:rPr>
          <w:rFonts w:hint="eastAsia"/>
        </w:rPr>
        <w:instrText>本編１－７診療所と病院の役割分担についての考え \h</w:instrText>
      </w:r>
      <w:r>
        <w:instrText xml:space="preserve"> </w:instrText>
      </w:r>
      <w:r>
        <w:fldChar w:fldCharType="separate"/>
      </w:r>
      <w:r w:rsidR="001E3594">
        <w:rPr>
          <w:noProof/>
        </w:rPr>
        <w:t>28</w:t>
      </w:r>
      <w:r>
        <w:fldChar w:fldCharType="end"/>
      </w:r>
      <w:r>
        <w:rPr>
          <w:rFonts w:hint="eastAsia"/>
        </w:rPr>
        <w:t>）</w:t>
      </w:r>
    </w:p>
    <w:p w:rsidR="00B77F5B" w:rsidRDefault="002E1E3A">
      <w:pPr>
        <w:pStyle w:val="a"/>
      </w:pPr>
      <w:r>
        <w:rPr>
          <w:rFonts w:hint="eastAsia"/>
        </w:rPr>
        <w:t>診療所と病院の役割分担についての考えをみると、「どちらかといえば、賛成」が55.2％で最も多く、次いで「大いに賛成」（33.1％）となっており、これらを合計した『賛成』が88.3％となっている。過去の調査と比較すると、『賛成』はいずれも９割近くを占めている。</w:t>
      </w:r>
    </w:p>
    <w:p w:rsidR="00B77F5B" w:rsidRDefault="002E1E3A">
      <w:pPr>
        <w:pStyle w:val="a"/>
      </w:pPr>
      <w:r>
        <w:rPr>
          <w:rFonts w:hint="eastAsia"/>
        </w:rPr>
        <w:t>地域別にみると、大津地域と湖南地域では『賛成』が９割を超えている一方、湖東地域では『反対』が16.8％と他の地域に比べて多くなっている。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（８）今後充実して欲しい医療分野（p.</w:t>
      </w:r>
      <w:r>
        <w:fldChar w:fldCharType="begin"/>
      </w:r>
      <w:r>
        <w:instrText xml:space="preserve"> PAGEREF </w:instrText>
      </w:r>
      <w:r>
        <w:rPr>
          <w:rFonts w:hint="eastAsia"/>
        </w:rPr>
        <w:instrText>本編１－８今後充実してほしい医療分野 \h</w:instrText>
      </w:r>
      <w:r>
        <w:instrText xml:space="preserve"> </w:instrText>
      </w:r>
      <w:r>
        <w:fldChar w:fldCharType="separate"/>
      </w:r>
      <w:r w:rsidR="001E3594">
        <w:rPr>
          <w:noProof/>
        </w:rPr>
        <w:t>30</w:t>
      </w:r>
      <w:r>
        <w:fldChar w:fldCharType="end"/>
      </w:r>
      <w:r>
        <w:rPr>
          <w:rFonts w:hint="eastAsia"/>
        </w:rPr>
        <w:t>）</w:t>
      </w:r>
    </w:p>
    <w:p w:rsidR="00B77F5B" w:rsidRDefault="002E1E3A">
      <w:pPr>
        <w:pStyle w:val="a"/>
      </w:pPr>
      <w:r>
        <w:rPr>
          <w:rFonts w:hint="eastAsia"/>
        </w:rPr>
        <w:t>今後充実してほしい医療分野をみると、「がん」が48.6％で最も多く、次いで「認知症」（37.8％）、「救急医療」「在宅医療」（ともに25.5％）となっている。過去の調査と比較すると、平成28年度とはほぼ傾向が同じであるが、「救急医療」は平成24年度（33.7％）から8.2ポイント減少してい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b"/>
        <w:overflowPunct w:val="0"/>
      </w:pPr>
      <w:bookmarkStart w:id="65" w:name="_Toc32400341"/>
      <w:r>
        <w:rPr>
          <w:rFonts w:hint="eastAsia"/>
        </w:rPr>
        <w:t>２．介護に関することについて</w:t>
      </w:r>
      <w:bookmarkEnd w:id="65"/>
    </w:p>
    <w:p w:rsidR="00B77F5B" w:rsidRDefault="00B77F5B">
      <w:pPr>
        <w:overflowPunct w:val="0"/>
        <w:autoSpaceDE w:val="0"/>
        <w:autoSpaceDN w:val="0"/>
        <w:rPr>
          <w:sz w:val="22"/>
          <w:szCs w:val="22"/>
          <w:lang w:val="ja-JP"/>
        </w:rPr>
      </w:pPr>
    </w:p>
    <w:p w:rsidR="00B77F5B" w:rsidRDefault="002E1E3A">
      <w:pPr>
        <w:pStyle w:val="af6"/>
      </w:pPr>
      <w:r>
        <w:rPr>
          <w:rFonts w:hint="eastAsia"/>
        </w:rPr>
        <w:t>（１）高齢期の生活の不安（p.</w:t>
      </w:r>
      <w:r w:rsidR="002F42CD">
        <w:fldChar w:fldCharType="begin"/>
      </w:r>
      <w:r w:rsidR="002F42CD">
        <w:instrText xml:space="preserve"> </w:instrText>
      </w:r>
      <w:r w:rsidR="002F42CD">
        <w:rPr>
          <w:rFonts w:hint="eastAsia"/>
        </w:rPr>
        <w:instrText>PAGEREF 本編２－１高齢期の生活の不安 \h</w:instrText>
      </w:r>
      <w:r w:rsidR="002F42CD">
        <w:instrText xml:space="preserve"> </w:instrText>
      </w:r>
      <w:r w:rsidR="002F42CD">
        <w:fldChar w:fldCharType="separate"/>
      </w:r>
      <w:r w:rsidR="001E3594">
        <w:rPr>
          <w:noProof/>
        </w:rPr>
        <w:t>31</w:t>
      </w:r>
      <w:r w:rsidR="002F42CD">
        <w:fldChar w:fldCharType="end"/>
      </w:r>
      <w:r>
        <w:rPr>
          <w:rFonts w:hint="eastAsia"/>
        </w:rPr>
        <w:t>）</w:t>
      </w:r>
    </w:p>
    <w:p w:rsidR="00B77F5B" w:rsidRDefault="002E1E3A">
      <w:pPr>
        <w:pStyle w:val="a"/>
      </w:pPr>
      <w:r>
        <w:rPr>
          <w:rFonts w:hint="eastAsia"/>
        </w:rPr>
        <w:t>高齢期の生活の不安をみると、「多少感じている」が46.5％で最も多く、次いで「大いに感じている」（39.4％）となっており、これらを合計した『不安あり』が85.9％となっている。過去の調査と比較すると、『不安あり』は増加傾向がみられる。</w:t>
      </w:r>
    </w:p>
    <w:p w:rsidR="00B77F5B" w:rsidRDefault="002E1E3A">
      <w:pPr>
        <w:pStyle w:val="a"/>
      </w:pPr>
      <w:r>
        <w:rPr>
          <w:rFonts w:hint="eastAsia"/>
        </w:rPr>
        <w:t>年齢別にみると、『不安あり』は50歳代までは年齢層が高いほど多くなっており、50～59歳では92.6％と９割を超えている。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（２）高齢期の生活の不安の内容（p.</w:t>
      </w:r>
      <w:r>
        <w:fldChar w:fldCharType="begin"/>
      </w:r>
      <w:r>
        <w:instrText xml:space="preserve"> PAGEREF </w:instrText>
      </w:r>
      <w:r>
        <w:rPr>
          <w:rFonts w:hint="eastAsia"/>
        </w:rPr>
        <w:instrText>本編２－２高齢期の生活の不安の内容 \h</w:instrText>
      </w:r>
      <w:r>
        <w:instrText xml:space="preserve"> </w:instrText>
      </w:r>
      <w:r>
        <w:fldChar w:fldCharType="separate"/>
      </w:r>
      <w:r w:rsidR="001E3594">
        <w:rPr>
          <w:noProof/>
        </w:rPr>
        <w:t>33</w:t>
      </w:r>
      <w:r>
        <w:fldChar w:fldCharType="end"/>
      </w:r>
      <w:r>
        <w:rPr>
          <w:rFonts w:hint="eastAsia"/>
        </w:rPr>
        <w:t>）</w:t>
      </w:r>
    </w:p>
    <w:p w:rsidR="00B77F5B" w:rsidRDefault="002E1E3A">
      <w:pPr>
        <w:pStyle w:val="a"/>
      </w:pPr>
      <w:r>
        <w:rPr>
          <w:rFonts w:hint="eastAsia"/>
        </w:rPr>
        <w:t>高齢期の生活に不安を感じている人について、不安の内容をみると、「年金・介護・医療など社会保障」が81.5％で最も多く、次いで「自分の健康」（74.2％）、「税金や社会保険料の負担」（55.7％）となっている。過去の調査と比較すると、「年金・介護・医療など社会保障」が平成28年度より9.0ポイント増加し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（３）将来介護が必要になったときに介護を受けたい場所（p.</w:t>
      </w:r>
      <w:r>
        <w:fldChar w:fldCharType="begin"/>
      </w:r>
      <w:r>
        <w:instrText xml:space="preserve"> PAGEREF </w:instrText>
      </w:r>
      <w:r>
        <w:rPr>
          <w:rFonts w:hint="eastAsia"/>
        </w:rPr>
        <w:instrText>本編２－３将来介護が必要になった時に介護を受けたい場所 \h</w:instrText>
      </w:r>
      <w:r>
        <w:instrText xml:space="preserve"> </w:instrText>
      </w:r>
      <w:r>
        <w:fldChar w:fldCharType="separate"/>
      </w:r>
      <w:r w:rsidR="001E3594">
        <w:rPr>
          <w:noProof/>
        </w:rPr>
        <w:t>34</w:t>
      </w:r>
      <w:r>
        <w:fldChar w:fldCharType="end"/>
      </w:r>
      <w:r>
        <w:rPr>
          <w:rFonts w:hint="eastAsia"/>
        </w:rPr>
        <w:t>）</w:t>
      </w:r>
    </w:p>
    <w:p w:rsidR="00B77F5B" w:rsidRDefault="002E1E3A">
      <w:pPr>
        <w:pStyle w:val="a"/>
      </w:pPr>
      <w:r>
        <w:rPr>
          <w:rFonts w:hint="eastAsia"/>
        </w:rPr>
        <w:t>将来介護が必要になった時に介護を受けたい場所をみると、「自宅で介護してほしい」が29.1％で最も多く、次いで「見守りや介護サービスが受けられる高齢者住宅を利用したい」（19.2％）、「特別養護老人ホームなどの施設に入所したい」（16.5％）となっている。</w:t>
      </w:r>
    </w:p>
    <w:p w:rsidR="00B77F5B" w:rsidRDefault="002E1E3A">
      <w:pPr>
        <w:pStyle w:val="a"/>
      </w:pPr>
      <w:r>
        <w:rPr>
          <w:rFonts w:hint="eastAsia"/>
        </w:rPr>
        <w:t>介護を受けたい場所を『自宅等』、『居住系サービス』</w:t>
      </w:r>
      <w:r w:rsidR="00CF3AA1">
        <w:rPr>
          <w:rFonts w:hint="eastAsia"/>
        </w:rPr>
        <w:t>、『</w:t>
      </w:r>
      <w:r>
        <w:rPr>
          <w:rFonts w:hint="eastAsia"/>
        </w:rPr>
        <w:t>医療機関</w:t>
      </w:r>
      <w:r w:rsidR="00CF3AA1">
        <w:rPr>
          <w:rFonts w:hint="eastAsia"/>
        </w:rPr>
        <w:t>』</w:t>
      </w:r>
      <w:r>
        <w:rPr>
          <w:rFonts w:hint="eastAsia"/>
        </w:rPr>
        <w:t>に区分し、過去の調査</w:t>
      </w:r>
      <w:r w:rsidR="00CF3AA1">
        <w:rPr>
          <w:rFonts w:hint="eastAsia"/>
        </w:rPr>
        <w:t>と比較すると、『自宅等』および『医療機関』</w:t>
      </w:r>
      <w:r>
        <w:rPr>
          <w:rFonts w:hint="eastAsia"/>
        </w:rPr>
        <w:t>は減少傾向にあり、『居住系サービス』が増加傾向にある。</w:t>
      </w:r>
    </w:p>
    <w:p w:rsidR="00B77F5B" w:rsidRDefault="002E1E3A">
      <w:pPr>
        <w:pStyle w:val="a"/>
      </w:pPr>
      <w:r>
        <w:rPr>
          <w:rFonts w:hint="eastAsia"/>
        </w:rPr>
        <w:t>性別にみると、男性・女性ともに「自宅で介護してほしい」が最も多くなっているが、女性では「見守りや介護サービスが受けられる高齢者住宅を利用したい」も２割を超えてい</w:t>
      </w:r>
      <w:r>
        <w:rPr>
          <w:rFonts w:hint="eastAsia"/>
        </w:rPr>
        <w:lastRenderedPageBreak/>
        <w:t>る。</w:t>
      </w:r>
    </w:p>
    <w:p w:rsidR="00B77F5B" w:rsidRDefault="002E1E3A">
      <w:pPr>
        <w:pStyle w:val="a"/>
      </w:pPr>
      <w:r>
        <w:rPr>
          <w:rFonts w:hint="eastAsia"/>
        </w:rPr>
        <w:t>年齢別にみると、50歳未満では「見守りや介護サービスが受けられる高齢者住宅を利用したい」が「自宅で介護してほしい」と同等水準であるが、50歳以上では「自宅で介護してほしい」が最も多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（４）介護保険サービス</w:t>
      </w:r>
      <w:r w:rsidR="00E06F3B">
        <w:rPr>
          <w:rFonts w:hint="eastAsia"/>
        </w:rPr>
        <w:t>について</w:t>
      </w:r>
      <w:r>
        <w:rPr>
          <w:rFonts w:hint="eastAsia"/>
        </w:rPr>
        <w:t>力を入れるべきこと（p.</w:t>
      </w:r>
      <w:r>
        <w:fldChar w:fldCharType="begin"/>
      </w:r>
      <w:r>
        <w:instrText xml:space="preserve"> PAGEREF </w:instrText>
      </w:r>
      <w:r>
        <w:rPr>
          <w:rFonts w:hint="eastAsia"/>
        </w:rPr>
        <w:instrText>本編２－４介護保険サービスについて、力を入れるべきこと \h</w:instrText>
      </w:r>
      <w:r>
        <w:instrText xml:space="preserve"> </w:instrText>
      </w:r>
      <w:r>
        <w:fldChar w:fldCharType="separate"/>
      </w:r>
      <w:r w:rsidR="001E3594">
        <w:rPr>
          <w:noProof/>
        </w:rPr>
        <w:t>37</w:t>
      </w:r>
      <w:r>
        <w:fldChar w:fldCharType="end"/>
      </w:r>
      <w:r>
        <w:rPr>
          <w:rFonts w:hint="eastAsia"/>
        </w:rPr>
        <w:t>）</w:t>
      </w:r>
    </w:p>
    <w:p w:rsidR="00B77F5B" w:rsidRDefault="002E1E3A">
      <w:pPr>
        <w:pStyle w:val="a"/>
      </w:pPr>
      <w:r>
        <w:rPr>
          <w:rFonts w:hint="eastAsia"/>
        </w:rPr>
        <w:t>介護保険サービスについて、力を入れるべきことをみると、「自宅での生活を継続できるよう、訪問介護や訪問看護など在宅サービスを充実すべき」が55.2％で最も多く、次いで「特別養護老人ホームなどの介護保険施設を充実すべき」（46.9％）、「介護保険サービスを必要としない元気な高齢者を増やしていくべき」（38.9％）となっている。</w:t>
      </w:r>
    </w:p>
    <w:p w:rsidR="00B77F5B" w:rsidRDefault="00B77F5B">
      <w:pPr>
        <w:overflowPunct w:val="0"/>
        <w:autoSpaceDE w:val="0"/>
        <w:autoSpaceDN w:val="0"/>
        <w:rPr>
          <w:sz w:val="22"/>
          <w:szCs w:val="22"/>
          <w:lang w:val="ja-JP"/>
        </w:rPr>
      </w:pPr>
    </w:p>
    <w:p w:rsidR="00B77F5B" w:rsidRDefault="002E1E3A">
      <w:pPr>
        <w:pStyle w:val="afb"/>
      </w:pPr>
      <w:bookmarkStart w:id="66" w:name="_Toc32400342"/>
      <w:r>
        <w:rPr>
          <w:rFonts w:hint="eastAsia"/>
        </w:rPr>
        <w:t>３．在宅における認知症ケアに関することについて</w:t>
      </w:r>
      <w:bookmarkEnd w:id="66"/>
    </w:p>
    <w:p w:rsidR="00B77F5B" w:rsidRDefault="00B77F5B">
      <w:pPr>
        <w:overflowPunct w:val="0"/>
        <w:autoSpaceDE w:val="0"/>
        <w:autoSpaceDN w:val="0"/>
        <w:rPr>
          <w:sz w:val="22"/>
          <w:szCs w:val="22"/>
          <w:lang w:val="ja-JP"/>
        </w:rPr>
      </w:pPr>
    </w:p>
    <w:p w:rsidR="00B77F5B" w:rsidRDefault="002E1E3A">
      <w:pPr>
        <w:pStyle w:val="af6"/>
      </w:pPr>
      <w:r>
        <w:rPr>
          <w:rFonts w:hint="eastAsia"/>
        </w:rPr>
        <w:t>（１）認知症の</w:t>
      </w:r>
      <w:r w:rsidR="00530D20">
        <w:rPr>
          <w:rFonts w:hint="eastAsia"/>
        </w:rPr>
        <w:t>人</w:t>
      </w:r>
      <w:r>
        <w:rPr>
          <w:rFonts w:hint="eastAsia"/>
        </w:rPr>
        <w:t>の介護経験の有無（</w:t>
      </w:r>
      <w:r>
        <w:t>p.</w:t>
      </w:r>
      <w:r>
        <w:fldChar w:fldCharType="begin"/>
      </w:r>
      <w:r>
        <w:instrText xml:space="preserve"> PAGEREF </w:instrText>
      </w:r>
      <w:r>
        <w:rPr>
          <w:rFonts w:hint="eastAsia"/>
        </w:rPr>
        <w:instrText>問</w:instrText>
      </w:r>
      <w:r>
        <w:instrText xml:space="preserve">15 \h </w:instrText>
      </w:r>
      <w:r>
        <w:fldChar w:fldCharType="separate"/>
      </w:r>
      <w:r w:rsidR="001E3594">
        <w:rPr>
          <w:noProof/>
        </w:rPr>
        <w:t>38</w:t>
      </w:r>
      <w:r>
        <w:fldChar w:fldCharType="end"/>
      </w:r>
      <w:r>
        <w:rPr>
          <w:rFonts w:hint="eastAsia"/>
        </w:rPr>
        <w:t>）</w:t>
      </w:r>
    </w:p>
    <w:p w:rsidR="00B77F5B" w:rsidRDefault="002E1E3A">
      <w:pPr>
        <w:pStyle w:val="a"/>
      </w:pPr>
      <w:r>
        <w:rPr>
          <w:rFonts w:hint="eastAsia"/>
        </w:rPr>
        <w:t>認知症の人の介護経験の有無をみると、「関わったことはない」が67.9％で最も多く、次いで「以前介護をしていた」（17.9％）となっている。過去の調査と比較すると、「現在介護している」「以前介護をしていた」はともに平成28年度より増加している。</w:t>
      </w:r>
    </w:p>
    <w:p w:rsidR="00B77F5B" w:rsidRDefault="002E1E3A">
      <w:pPr>
        <w:pStyle w:val="a"/>
      </w:pPr>
      <w:r>
        <w:rPr>
          <w:rFonts w:hint="eastAsia"/>
        </w:rPr>
        <w:t>性別にみると、介護の経験がある人は女性（３割近く）が男性（２割強）に比べて多くなっている。</w:t>
      </w:r>
    </w:p>
    <w:p w:rsidR="00B77F5B" w:rsidRDefault="002E1E3A" w:rsidP="00530D20">
      <w:pPr>
        <w:pStyle w:val="a"/>
      </w:pPr>
      <w:r>
        <w:rPr>
          <w:rFonts w:hint="eastAsia"/>
        </w:rPr>
        <w:t>年齢別にみると、「現在介護している」は50～60歳代で１割を超えている。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（２）認知症になった時、</w:t>
      </w:r>
      <w:r w:rsidR="00E06F3B">
        <w:rPr>
          <w:rFonts w:hint="eastAsia"/>
        </w:rPr>
        <w:t>住み慣れた</w:t>
      </w:r>
      <w:r>
        <w:rPr>
          <w:rFonts w:hint="eastAsia"/>
        </w:rPr>
        <w:t>地域で暮らし続けることができると思うか（</w:t>
      </w:r>
      <w:r>
        <w:t>p.</w:t>
      </w:r>
      <w:r>
        <w:fldChar w:fldCharType="begin"/>
      </w:r>
      <w:r>
        <w:instrText xml:space="preserve"> PAGEREF </w:instrText>
      </w:r>
      <w:r>
        <w:rPr>
          <w:rFonts w:hint="eastAsia"/>
        </w:rPr>
        <w:instrText>地域居住継続</w:instrText>
      </w:r>
      <w:r>
        <w:instrText xml:space="preserve"> \h </w:instrText>
      </w:r>
      <w:r>
        <w:fldChar w:fldCharType="separate"/>
      </w:r>
      <w:r w:rsidR="001E3594">
        <w:rPr>
          <w:noProof/>
        </w:rPr>
        <w:t>40</w:t>
      </w:r>
      <w:r>
        <w:fldChar w:fldCharType="end"/>
      </w:r>
      <w:r>
        <w:rPr>
          <w:rFonts w:hint="eastAsia"/>
        </w:rPr>
        <w:t>）</w:t>
      </w:r>
    </w:p>
    <w:p w:rsidR="00B77F5B" w:rsidRDefault="002E1E3A">
      <w:pPr>
        <w:pStyle w:val="a"/>
      </w:pPr>
      <w:r>
        <w:rPr>
          <w:rFonts w:hint="eastAsia"/>
        </w:rPr>
        <w:t>認知症になったとき、住み慣れた地域で暮らし続けることができると思うかをみると、「思う」は20.2％となっている。過去の調査と比較すると、「思う」は平成28年度より減少し、「思わない」は増加し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（３）認知症の人が住み慣れた地域で暮らし続けるために必要なこと（p.</w:t>
      </w:r>
      <w:r>
        <w:fldChar w:fldCharType="begin"/>
      </w:r>
      <w:r>
        <w:instrText xml:space="preserve"> PAGEREF </w:instrText>
      </w:r>
      <w:r>
        <w:rPr>
          <w:rFonts w:hint="eastAsia"/>
        </w:rPr>
        <w:instrText>本編３－３地域で暮らし続けるために必要なこと \h</w:instrText>
      </w:r>
      <w:r>
        <w:instrText xml:space="preserve"> </w:instrText>
      </w:r>
      <w:r>
        <w:fldChar w:fldCharType="separate"/>
      </w:r>
      <w:r w:rsidR="001E3594">
        <w:rPr>
          <w:noProof/>
        </w:rPr>
        <w:t>42</w:t>
      </w:r>
      <w:r>
        <w:fldChar w:fldCharType="end"/>
      </w:r>
      <w:r>
        <w:rPr>
          <w:rFonts w:hint="eastAsia"/>
        </w:rPr>
        <w:t>）</w:t>
      </w:r>
    </w:p>
    <w:p w:rsidR="00B77F5B" w:rsidRDefault="002E1E3A">
      <w:pPr>
        <w:pStyle w:val="a"/>
      </w:pPr>
      <w:r>
        <w:rPr>
          <w:rFonts w:hint="eastAsia"/>
        </w:rPr>
        <w:t>認知症の人が住み慣れた地域で暮らし続けるために必要なことをみると、「介護する家族の負担の軽減」が81.2％で最も多く、次いで「家族や親せき、地域の人々の理解」（55.3％）、「入浴、排せつ介護などの訪問サービス」（45.0％）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（４）成年後見制度を利用するために必要な支援（p.</w:t>
      </w:r>
      <w:r>
        <w:fldChar w:fldCharType="begin"/>
      </w:r>
      <w:r>
        <w:instrText xml:space="preserve"> PAGEREF </w:instrText>
      </w:r>
      <w:r>
        <w:rPr>
          <w:rFonts w:hint="eastAsia"/>
        </w:rPr>
        <w:instrText>本編３－４成年後見制度 \h</w:instrText>
      </w:r>
      <w:r>
        <w:instrText xml:space="preserve"> </w:instrText>
      </w:r>
      <w:r>
        <w:fldChar w:fldCharType="separate"/>
      </w:r>
      <w:r w:rsidR="001E3594">
        <w:rPr>
          <w:noProof/>
        </w:rPr>
        <w:t>46</w:t>
      </w:r>
      <w:r>
        <w:fldChar w:fldCharType="end"/>
      </w:r>
      <w:r>
        <w:rPr>
          <w:rFonts w:hint="eastAsia"/>
        </w:rPr>
        <w:t>）</w:t>
      </w:r>
    </w:p>
    <w:p w:rsidR="00B77F5B" w:rsidRDefault="002E1E3A">
      <w:pPr>
        <w:pStyle w:val="a"/>
      </w:pPr>
      <w:r>
        <w:rPr>
          <w:rFonts w:hint="eastAsia"/>
        </w:rPr>
        <w:t>成年後見制度を利用するために必要な支援をみると、「制度に関するわかりやすい情報提供」が40.1％で最も多く、次いで「後見人等による不正防止の対策」（18.3％）、「相談窓口」（10.7％）となっている。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（５）認知症についての考え（p.</w:t>
      </w:r>
      <w:r>
        <w:fldChar w:fldCharType="begin"/>
      </w:r>
      <w:r>
        <w:instrText xml:space="preserve"> PAGEREF </w:instrText>
      </w:r>
      <w:r>
        <w:rPr>
          <w:rFonts w:hint="eastAsia"/>
        </w:rPr>
        <w:instrText>本編３－５認知症についての考え \h</w:instrText>
      </w:r>
      <w:r>
        <w:instrText xml:space="preserve"> </w:instrText>
      </w:r>
      <w:r>
        <w:fldChar w:fldCharType="separate"/>
      </w:r>
      <w:r w:rsidR="001E3594">
        <w:rPr>
          <w:noProof/>
        </w:rPr>
        <w:t>47</w:t>
      </w:r>
      <w:r>
        <w:fldChar w:fldCharType="end"/>
      </w:r>
      <w:r>
        <w:rPr>
          <w:rFonts w:hint="eastAsia"/>
        </w:rPr>
        <w:t>）</w:t>
      </w:r>
    </w:p>
    <w:p w:rsidR="00B77F5B" w:rsidRDefault="002E1E3A">
      <w:pPr>
        <w:pStyle w:val="a"/>
      </w:pPr>
      <w:r>
        <w:rPr>
          <w:rFonts w:hint="eastAsia"/>
        </w:rPr>
        <w:t>認知症についての考えをみると、「薬で進行を遅らせることが可能な場合がある」が64.1％で最も多く、次いで「治らない病気である」（49.3％）、「環境が変わると進行する」（45.4％）となっている。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（６）認知症の医療についての考え（p.</w:t>
      </w:r>
      <w:r>
        <w:fldChar w:fldCharType="begin"/>
      </w:r>
      <w:r>
        <w:instrText xml:space="preserve"> PAGEREF </w:instrText>
      </w:r>
      <w:r>
        <w:rPr>
          <w:rFonts w:hint="eastAsia"/>
        </w:rPr>
        <w:instrText>本編３－６認知症の医療について \h</w:instrText>
      </w:r>
      <w:r>
        <w:instrText xml:space="preserve"> </w:instrText>
      </w:r>
      <w:r>
        <w:fldChar w:fldCharType="separate"/>
      </w:r>
      <w:r w:rsidR="001E3594">
        <w:rPr>
          <w:noProof/>
        </w:rPr>
        <w:t>49</w:t>
      </w:r>
      <w:r>
        <w:fldChar w:fldCharType="end"/>
      </w:r>
      <w:r>
        <w:rPr>
          <w:rFonts w:hint="eastAsia"/>
        </w:rPr>
        <w:t>）</w:t>
      </w:r>
    </w:p>
    <w:p w:rsidR="00B77F5B" w:rsidRDefault="002E1E3A">
      <w:pPr>
        <w:pStyle w:val="a"/>
      </w:pPr>
      <w:r>
        <w:rPr>
          <w:rFonts w:hint="eastAsia"/>
        </w:rPr>
        <w:t>認知症の医療についてみると、「医療機関を受診すべきである」が75.9％で最も多く、次いで「何科を受診していいかわからない」（32.0％）、「入院・施設入所した方がいい」（28.5％）となっている。</w:t>
      </w:r>
    </w:p>
    <w:p w:rsidR="00B77F5B" w:rsidRDefault="002E1E3A">
      <w:pPr>
        <w:pStyle w:val="af6"/>
      </w:pPr>
      <w:r>
        <w:rPr>
          <w:rFonts w:hint="eastAsia"/>
        </w:rPr>
        <w:lastRenderedPageBreak/>
        <w:t>（７）認知症で医療を利用する</w:t>
      </w:r>
      <w:r w:rsidR="00E06F3B">
        <w:rPr>
          <w:rFonts w:hint="eastAsia"/>
        </w:rPr>
        <w:t>場合</w:t>
      </w:r>
      <w:r>
        <w:rPr>
          <w:rFonts w:hint="eastAsia"/>
        </w:rPr>
        <w:t>に必要なこと（p.</w:t>
      </w:r>
      <w:r>
        <w:fldChar w:fldCharType="begin"/>
      </w:r>
      <w:r>
        <w:instrText xml:space="preserve"> PAGEREF </w:instrText>
      </w:r>
      <w:r>
        <w:rPr>
          <w:rFonts w:hint="eastAsia"/>
        </w:rPr>
        <w:instrText>本編３－７認知症で医療を利用する場合に必要なこと \h</w:instrText>
      </w:r>
      <w:r>
        <w:instrText xml:space="preserve"> </w:instrText>
      </w:r>
      <w:r>
        <w:fldChar w:fldCharType="separate"/>
      </w:r>
      <w:r w:rsidR="001E3594">
        <w:rPr>
          <w:noProof/>
        </w:rPr>
        <w:t>51</w:t>
      </w:r>
      <w:r>
        <w:fldChar w:fldCharType="end"/>
      </w:r>
      <w:r>
        <w:rPr>
          <w:rFonts w:hint="eastAsia"/>
        </w:rPr>
        <w:t>）</w:t>
      </w:r>
    </w:p>
    <w:p w:rsidR="00B77F5B" w:rsidRDefault="002E1E3A">
      <w:pPr>
        <w:pStyle w:val="a"/>
      </w:pPr>
      <w:r>
        <w:rPr>
          <w:rFonts w:hint="eastAsia"/>
        </w:rPr>
        <w:t>認知症で医療を利用する場合に必要なことをみると、「認知症の医療に関する情報提供」が53.6％で最も多く、次いで「普段のかかりつけ医から専門医療機関へのつなぎ」（45.7％）、「医療機関から介護サービス施設事業所等へのつなぎ」（41.8％）となってい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b"/>
        <w:overflowPunct w:val="0"/>
      </w:pPr>
      <w:bookmarkStart w:id="67" w:name="_Toc32400343"/>
      <w:r>
        <w:rPr>
          <w:rFonts w:hint="eastAsia"/>
        </w:rPr>
        <w:t>４．在宅医療・人生の最終段階における医療について</w:t>
      </w:r>
      <w:bookmarkEnd w:id="67"/>
    </w:p>
    <w:p w:rsidR="00B77F5B" w:rsidRDefault="00B77F5B">
      <w:pPr>
        <w:overflowPunct w:val="0"/>
        <w:autoSpaceDE w:val="0"/>
        <w:autoSpaceDN w:val="0"/>
        <w:rPr>
          <w:sz w:val="22"/>
          <w:szCs w:val="22"/>
          <w:lang w:val="ja-JP"/>
        </w:rPr>
      </w:pPr>
    </w:p>
    <w:p w:rsidR="00B77F5B" w:rsidRDefault="00E06F3B">
      <w:pPr>
        <w:pStyle w:val="af6"/>
      </w:pPr>
      <w:r>
        <w:rPr>
          <w:rFonts w:hint="eastAsia"/>
        </w:rPr>
        <w:t>（１）</w:t>
      </w:r>
      <w:r w:rsidR="002E1E3A">
        <w:rPr>
          <w:rFonts w:hint="eastAsia"/>
        </w:rPr>
        <w:t>在宅医療の認知度（</w:t>
      </w:r>
      <w:r w:rsidR="002E1E3A">
        <w:t>p.</w:t>
      </w:r>
      <w:r w:rsidR="002E1E3A">
        <w:fldChar w:fldCharType="begin"/>
      </w:r>
      <w:r w:rsidR="002E1E3A">
        <w:instrText xml:space="preserve"> PAGEREF </w:instrText>
      </w:r>
      <w:r w:rsidR="002E1E3A">
        <w:rPr>
          <w:rFonts w:hint="eastAsia"/>
        </w:rPr>
        <w:instrText>在宅医療の認知度</w:instrText>
      </w:r>
      <w:r w:rsidR="002E1E3A">
        <w:instrText xml:space="preserve"> \h </w:instrText>
      </w:r>
      <w:r w:rsidR="002E1E3A">
        <w:fldChar w:fldCharType="separate"/>
      </w:r>
      <w:r w:rsidR="001E3594">
        <w:rPr>
          <w:noProof/>
        </w:rPr>
        <w:t>53</w:t>
      </w:r>
      <w:r w:rsidR="002E1E3A">
        <w:fldChar w:fldCharType="end"/>
      </w:r>
      <w:r w:rsidR="002E1E3A">
        <w:rPr>
          <w:rFonts w:hint="eastAsia"/>
        </w:rPr>
        <w:t>）</w:t>
      </w:r>
    </w:p>
    <w:p w:rsidR="00B77F5B" w:rsidRDefault="002E1E3A">
      <w:pPr>
        <w:pStyle w:val="a"/>
      </w:pPr>
      <w:r>
        <w:rPr>
          <w:rFonts w:hint="eastAsia"/>
        </w:rPr>
        <w:t>在宅医療の認知度をみると、「知っている」は80.3％となっている。過去の調査と比較すると、認知度はほぼ同程度で推移している。</w:t>
      </w:r>
    </w:p>
    <w:p w:rsidR="00B77F5B" w:rsidRDefault="002E1E3A">
      <w:pPr>
        <w:pStyle w:val="a"/>
      </w:pPr>
      <w:r>
        <w:rPr>
          <w:rFonts w:hint="eastAsia"/>
        </w:rPr>
        <w:t>性別にみると、「知っている」は女性（84.2％）が男性（75.8％）に比べて多くなっている。</w:t>
      </w:r>
    </w:p>
    <w:p w:rsidR="00B77F5B" w:rsidRDefault="002E1E3A">
      <w:pPr>
        <w:pStyle w:val="a"/>
      </w:pPr>
      <w:r>
        <w:rPr>
          <w:rFonts w:hint="eastAsia"/>
        </w:rPr>
        <w:t>年齢別にみると、「知っている」は50歳台までは８割以上となっているが、それ以上の年齢層では、やや低下する。</w:t>
      </w:r>
    </w:p>
    <w:p w:rsidR="00B77F5B" w:rsidRDefault="00B77F5B">
      <w:pPr>
        <w:overflowPunct w:val="0"/>
        <w:autoSpaceDE w:val="0"/>
        <w:autoSpaceDN w:val="0"/>
        <w:rPr>
          <w:sz w:val="22"/>
          <w:szCs w:val="22"/>
          <w:lang w:val="ja-JP"/>
        </w:rPr>
      </w:pPr>
    </w:p>
    <w:p w:rsidR="00B77F5B" w:rsidRDefault="002E1E3A">
      <w:pPr>
        <w:pStyle w:val="af6"/>
      </w:pPr>
      <w:r>
        <w:rPr>
          <w:rFonts w:hint="eastAsia"/>
        </w:rPr>
        <w:t>（２）在宅医療の各サービスの認知度（</w:t>
      </w:r>
      <w:r>
        <w:t>p.</w:t>
      </w:r>
      <w:r>
        <w:fldChar w:fldCharType="begin"/>
      </w:r>
      <w:r>
        <w:instrText xml:space="preserve"> PAGEREF 在宅医療の各サービスの認知度 \h </w:instrText>
      </w:r>
      <w:r>
        <w:fldChar w:fldCharType="separate"/>
      </w:r>
      <w:r w:rsidR="001E3594">
        <w:rPr>
          <w:noProof/>
        </w:rPr>
        <w:t>54</w:t>
      </w:r>
      <w:r>
        <w:fldChar w:fldCharType="end"/>
      </w:r>
      <w:r>
        <w:rPr>
          <w:rFonts w:hint="eastAsia"/>
        </w:rPr>
        <w:t>）</w:t>
      </w:r>
    </w:p>
    <w:p w:rsidR="00B77F5B" w:rsidRDefault="00FD1646">
      <w:pPr>
        <w:pStyle w:val="a"/>
      </w:pPr>
      <w:r>
        <w:rPr>
          <w:rFonts w:hint="eastAsia"/>
        </w:rPr>
        <w:t>在宅医療の各サービスの認知度をみると、「医師の訪問診療（往診）」、「看護師の訪問看護」、「</w:t>
      </w:r>
      <w:r w:rsidR="002E1E3A">
        <w:rPr>
          <w:rFonts w:hint="eastAsia"/>
        </w:rPr>
        <w:t>ホームヘルパーの訪問介護」で、「実際に利用したことがある」「利用したことはないが知っている」を合計した『知っている』が５割前後と、比較的高くなっている。</w:t>
      </w:r>
    </w:p>
    <w:p w:rsidR="00B77F5B" w:rsidRDefault="00FD1646">
      <w:pPr>
        <w:pStyle w:val="a"/>
      </w:pPr>
      <w:r>
        <w:rPr>
          <w:rFonts w:hint="eastAsia"/>
        </w:rPr>
        <w:t>一方で「歯科医師の訪問歯科診療」、「薬剤師の訪問指導」、「管理栄養士の訪問指導」、「歯科衛生士の訪問指導」、「</w:t>
      </w:r>
      <w:r w:rsidR="002E1E3A">
        <w:rPr>
          <w:rFonts w:hint="eastAsia"/>
        </w:rPr>
        <w:t>リハビリスタッフの訪問リハビリテーション指導」は『知っている』割合が３割に満たないものの、過去の調査と比較すると、増加傾向にある。</w:t>
      </w:r>
    </w:p>
    <w:p w:rsidR="00B77F5B" w:rsidRDefault="00B77F5B">
      <w:pPr>
        <w:overflowPunct w:val="0"/>
        <w:autoSpaceDE w:val="0"/>
        <w:autoSpaceDN w:val="0"/>
        <w:rPr>
          <w:sz w:val="22"/>
          <w:szCs w:val="22"/>
          <w:lang w:val="ja-JP"/>
        </w:rPr>
      </w:pPr>
    </w:p>
    <w:p w:rsidR="00B77F5B" w:rsidRDefault="002E1E3A">
      <w:pPr>
        <w:pStyle w:val="af6"/>
      </w:pPr>
      <w:r>
        <w:rPr>
          <w:rFonts w:hint="eastAsia"/>
        </w:rPr>
        <w:t>（３）緩和ケアについての認識（</w:t>
      </w:r>
      <w:r>
        <w:t>p.</w:t>
      </w:r>
      <w:r>
        <w:fldChar w:fldCharType="begin"/>
      </w:r>
      <w:r>
        <w:instrText xml:space="preserve"> PAGEREF </w:instrText>
      </w:r>
      <w:r>
        <w:rPr>
          <w:rFonts w:hint="eastAsia"/>
        </w:rPr>
        <w:instrText>緩和ケア認識</w:instrText>
      </w:r>
      <w:r>
        <w:instrText xml:space="preserve"> \h </w:instrText>
      </w:r>
      <w:r>
        <w:fldChar w:fldCharType="separate"/>
      </w:r>
      <w:r w:rsidR="001E3594">
        <w:rPr>
          <w:noProof/>
        </w:rPr>
        <w:t>56</w:t>
      </w:r>
      <w:r>
        <w:fldChar w:fldCharType="end"/>
      </w:r>
      <w:r>
        <w:rPr>
          <w:rFonts w:hint="eastAsia"/>
        </w:rPr>
        <w:t>）</w:t>
      </w:r>
    </w:p>
    <w:p w:rsidR="00B77F5B" w:rsidRDefault="002E1E3A">
      <w:pPr>
        <w:pStyle w:val="a"/>
      </w:pPr>
      <w:r>
        <w:rPr>
          <w:rFonts w:hint="eastAsia"/>
        </w:rPr>
        <w:t>緩和ケアについての認識をみると、「よく知らないが聞いたことはある」が40.9％で最も多く、次いで「身体的な痛みのみを対象とするものではなく、心理的・精神的・社会的などのすべての苦痛が対象であると思っている」（32.6％）、「治療と並行して行われるものと思っている」（26.9％）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（４）ターミナルケアについての考え（</w:t>
      </w:r>
      <w:r>
        <w:t>p.</w:t>
      </w:r>
      <w:r>
        <w:fldChar w:fldCharType="begin"/>
      </w:r>
      <w:r>
        <w:instrText xml:space="preserve"> PAGEREF </w:instrText>
      </w:r>
      <w:r>
        <w:rPr>
          <w:rFonts w:hint="eastAsia"/>
        </w:rPr>
        <w:instrText>ターミナルケア</w:instrText>
      </w:r>
      <w:r>
        <w:instrText xml:space="preserve"> \h </w:instrText>
      </w:r>
      <w:r>
        <w:fldChar w:fldCharType="separate"/>
      </w:r>
      <w:r w:rsidR="001E3594">
        <w:rPr>
          <w:noProof/>
        </w:rPr>
        <w:t>57</w:t>
      </w:r>
      <w:r>
        <w:fldChar w:fldCharType="end"/>
      </w:r>
      <w:r>
        <w:rPr>
          <w:rFonts w:hint="eastAsia"/>
        </w:rPr>
        <w:t>）</w:t>
      </w:r>
    </w:p>
    <w:p w:rsidR="00B77F5B" w:rsidRDefault="002E1E3A">
      <w:pPr>
        <w:pStyle w:val="a"/>
      </w:pPr>
      <w:r>
        <w:rPr>
          <w:rFonts w:hint="eastAsia"/>
        </w:rPr>
        <w:t>ターミナルケアについての考えをみると、「自宅で療養して、必要になれば緩和ケア病棟に入院したい」が34.6％で最も多く、次いで「自宅で療養して、必要になれば医療機関に入院したい」（23.8％）、「自宅で最期まで療養したい」（14.3％）となっており、これらを合計した『自宅等』が72.8％となっている。過去の調査と比較すると、『自宅等』は平成28年度より11.6ポイント増加している。</w:t>
      </w:r>
    </w:p>
    <w:p w:rsidR="00B77F5B" w:rsidRDefault="002E1E3A">
      <w:pPr>
        <w:pStyle w:val="a"/>
      </w:pPr>
      <w:r>
        <w:rPr>
          <w:rFonts w:hint="eastAsia"/>
        </w:rPr>
        <w:t>性別にみると、『自宅等』は男女でほぼ同程度だが、内訳をみると女性は「自宅で療養して、必要になれば緩和ケア病棟に入院したい」が４割近くを占めているのに対して、男性は「自宅で療養して、必要になれば医療機関に入院したい」と「自宅で療養して、必要になれば緩和ケア病棟に入院したい」がそれぞれ３割弱と拮抗し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（５）自宅で最期まで療養できるか（p.</w:t>
      </w:r>
      <w:r>
        <w:fldChar w:fldCharType="begin"/>
      </w:r>
      <w:r>
        <w:instrText xml:space="preserve"> PAGEREF </w:instrText>
      </w:r>
      <w:r>
        <w:rPr>
          <w:rFonts w:hint="eastAsia"/>
        </w:rPr>
        <w:instrText>本編４－５自宅で最後まで療養できるか \h</w:instrText>
      </w:r>
      <w:r>
        <w:instrText xml:space="preserve"> </w:instrText>
      </w:r>
      <w:r>
        <w:fldChar w:fldCharType="separate"/>
      </w:r>
      <w:r w:rsidR="001E3594">
        <w:rPr>
          <w:noProof/>
        </w:rPr>
        <w:t>60</w:t>
      </w:r>
      <w:r>
        <w:fldChar w:fldCharType="end"/>
      </w:r>
      <w:r>
        <w:rPr>
          <w:rFonts w:hint="eastAsia"/>
        </w:rPr>
        <w:t>）</w:t>
      </w:r>
    </w:p>
    <w:p w:rsidR="00B77F5B" w:rsidRDefault="00055135">
      <w:pPr>
        <w:pStyle w:val="a"/>
      </w:pPr>
      <w:r>
        <w:rPr>
          <w:rFonts w:hint="eastAsia"/>
        </w:rPr>
        <w:t>自宅で最期</w:t>
      </w:r>
      <w:r w:rsidR="002E1E3A">
        <w:rPr>
          <w:rFonts w:hint="eastAsia"/>
        </w:rPr>
        <w:t>まで療養できるかについてみると、「実現困難である」が64.2％、「実現可能である」が7.6％となっている。過去の調査と比較すると、「実現困難である」が増加傾向にある。</w:t>
      </w:r>
    </w:p>
    <w:p w:rsidR="00B77F5B" w:rsidRDefault="002E1E3A">
      <w:pPr>
        <w:pStyle w:val="a"/>
      </w:pPr>
      <w:r>
        <w:rPr>
          <w:rFonts w:hint="eastAsia"/>
        </w:rPr>
        <w:t>年齢別にみると、18～29歳と40～49歳では「実現可能である」が１割を超えており、他の</w:t>
      </w:r>
      <w:r>
        <w:rPr>
          <w:rFonts w:hint="eastAsia"/>
        </w:rPr>
        <w:lastRenderedPageBreak/>
        <w:t>年齢層に比べるとやや多い。</w:t>
      </w:r>
    </w:p>
    <w:p w:rsidR="00B77F5B" w:rsidRDefault="002E1E3A">
      <w:pPr>
        <w:pStyle w:val="a"/>
      </w:pPr>
      <w:r>
        <w:rPr>
          <w:rFonts w:hint="eastAsia"/>
        </w:rPr>
        <w:t>家族構成別にみると、単身世帯では「実現困難である」が72.8％で最も多い一方、「実現可能である」も11.4％と他の世帯に比べると多い。</w:t>
      </w:r>
    </w:p>
    <w:p w:rsidR="00B77F5B" w:rsidRDefault="00B77F5B">
      <w:pPr>
        <w:overflowPunct w:val="0"/>
        <w:autoSpaceDE w:val="0"/>
        <w:autoSpaceDN w:val="0"/>
        <w:rPr>
          <w:sz w:val="22"/>
          <w:szCs w:val="22"/>
          <w:lang w:val="ja-JP"/>
        </w:rPr>
      </w:pPr>
    </w:p>
    <w:p w:rsidR="00B77F5B" w:rsidRDefault="002E1E3A">
      <w:pPr>
        <w:pStyle w:val="af6"/>
      </w:pPr>
      <w:r>
        <w:rPr>
          <w:rFonts w:hint="eastAsia"/>
        </w:rPr>
        <w:t>（６）自宅療養が実現困難な理由（p.</w:t>
      </w:r>
      <w:r>
        <w:fldChar w:fldCharType="begin"/>
      </w:r>
      <w:r>
        <w:instrText xml:space="preserve"> PAGEREF </w:instrText>
      </w:r>
      <w:r>
        <w:rPr>
          <w:rFonts w:hint="eastAsia"/>
        </w:rPr>
        <w:instrText>本編４－６自宅療養が実現困難な理由 \h</w:instrText>
      </w:r>
      <w:r>
        <w:instrText xml:space="preserve"> </w:instrText>
      </w:r>
      <w:r>
        <w:fldChar w:fldCharType="separate"/>
      </w:r>
      <w:r w:rsidR="001E3594">
        <w:rPr>
          <w:noProof/>
        </w:rPr>
        <w:t>64</w:t>
      </w:r>
      <w:r>
        <w:fldChar w:fldCharType="end"/>
      </w:r>
      <w:r>
        <w:rPr>
          <w:rFonts w:hint="eastAsia"/>
        </w:rPr>
        <w:t>）</w:t>
      </w:r>
    </w:p>
    <w:p w:rsidR="00B77F5B" w:rsidRPr="00F06526" w:rsidRDefault="002E1E3A" w:rsidP="00F06526">
      <w:pPr>
        <w:pStyle w:val="a"/>
        <w:rPr>
          <w:sz w:val="22"/>
          <w:szCs w:val="22"/>
        </w:rPr>
      </w:pPr>
      <w:r>
        <w:rPr>
          <w:rFonts w:hint="eastAsia"/>
        </w:rPr>
        <w:t>自宅療養が実現困難な理由をみると、「介護してくれる家族に負担がかかる」が80.1％で最も多く、次いで「症状が急に悪くなったときの対応に自分も家族も不安である」（55.0％）、「経済的に負担が大きい」（37.3％）となっている。</w:t>
      </w:r>
    </w:p>
    <w:p w:rsidR="00F06526" w:rsidRDefault="00F06526" w:rsidP="00F06526">
      <w:pPr>
        <w:pStyle w:val="a"/>
        <w:numPr>
          <w:ilvl w:val="0"/>
          <w:numId w:val="0"/>
        </w:numPr>
        <w:rPr>
          <w:sz w:val="22"/>
          <w:szCs w:val="22"/>
        </w:rPr>
      </w:pPr>
    </w:p>
    <w:p w:rsidR="00B77F5B" w:rsidRDefault="002E1E3A">
      <w:pPr>
        <w:pStyle w:val="af6"/>
      </w:pPr>
      <w:r>
        <w:rPr>
          <w:rFonts w:hint="eastAsia"/>
        </w:rPr>
        <w:t>（７）身近な人の死の経験（p.</w:t>
      </w:r>
      <w:r w:rsidR="002F42CD">
        <w:fldChar w:fldCharType="begin"/>
      </w:r>
      <w:r w:rsidR="002F42CD">
        <w:instrText xml:space="preserve"> </w:instrText>
      </w:r>
      <w:r w:rsidR="002F42CD">
        <w:rPr>
          <w:rFonts w:hint="eastAsia"/>
        </w:rPr>
        <w:instrText>PAGEREF 本編４－７身近な人の死の経験 \h</w:instrText>
      </w:r>
      <w:r w:rsidR="002F42CD">
        <w:instrText xml:space="preserve"> </w:instrText>
      </w:r>
      <w:r w:rsidR="002F42CD">
        <w:fldChar w:fldCharType="separate"/>
      </w:r>
      <w:r w:rsidR="001E3594">
        <w:rPr>
          <w:noProof/>
        </w:rPr>
        <w:t>68</w:t>
      </w:r>
      <w:r w:rsidR="002F42CD">
        <w:fldChar w:fldCharType="end"/>
      </w:r>
      <w:r>
        <w:rPr>
          <w:rFonts w:hint="eastAsia"/>
        </w:rPr>
        <w:t>）</w:t>
      </w:r>
    </w:p>
    <w:p w:rsidR="00B77F5B" w:rsidRDefault="002E1E3A">
      <w:pPr>
        <w:pStyle w:val="a"/>
      </w:pPr>
      <w:r>
        <w:rPr>
          <w:rFonts w:hint="eastAsia"/>
        </w:rPr>
        <w:t>身近な人の死の経験をみると、「ある」は78.7％となっている。過去の調査と比較すると、ほとんど変化はみられない。</w:t>
      </w:r>
    </w:p>
    <w:p w:rsidR="00B77F5B" w:rsidRDefault="002E1E3A">
      <w:pPr>
        <w:pStyle w:val="a"/>
      </w:pPr>
      <w:r>
        <w:rPr>
          <w:rFonts w:hint="eastAsia"/>
        </w:rPr>
        <w:t>年齢別にみると、「ある」は18～29歳では６割台、30～40歳代では７割台、50歳以上では８割を超えている。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（８）人生の最期を迎えたい場所（p.</w:t>
      </w:r>
      <w:r>
        <w:fldChar w:fldCharType="begin"/>
      </w:r>
      <w:r>
        <w:instrText xml:space="preserve"> PAGEREF </w:instrText>
      </w:r>
      <w:r>
        <w:rPr>
          <w:rFonts w:hint="eastAsia"/>
        </w:rPr>
        <w:instrText>人生の最期を迎えたい場所</w:instrText>
      </w:r>
      <w:r>
        <w:instrText xml:space="preserve"> \h </w:instrText>
      </w:r>
      <w:r>
        <w:fldChar w:fldCharType="separate"/>
      </w:r>
      <w:r w:rsidR="001E3594">
        <w:rPr>
          <w:noProof/>
        </w:rPr>
        <w:t>69</w:t>
      </w:r>
      <w:r>
        <w:fldChar w:fldCharType="end"/>
      </w:r>
      <w:r>
        <w:rPr>
          <w:rFonts w:hint="eastAsia"/>
        </w:rPr>
        <w:t>）</w:t>
      </w:r>
    </w:p>
    <w:p w:rsidR="00B77F5B" w:rsidRDefault="002E1E3A">
      <w:pPr>
        <w:pStyle w:val="a"/>
      </w:pPr>
      <w:r>
        <w:rPr>
          <w:rFonts w:hint="eastAsia"/>
        </w:rPr>
        <w:t>人生の最期を迎えたい場所をみると、「わからない」を除いて、「自宅」が41.9％で最も多く、次いで「病院」（22.9％）、「特別養護老人ホーム」（3.3％）となっている。過去の調査と比較すると、平成24年度と平成28年度では「自宅」が減少しているが、平成28年度と今回では差はみられない。</w:t>
      </w:r>
    </w:p>
    <w:p w:rsidR="00B77F5B" w:rsidRDefault="002E1E3A">
      <w:pPr>
        <w:pStyle w:val="a"/>
      </w:pPr>
      <w:r>
        <w:rPr>
          <w:rFonts w:hint="eastAsia"/>
        </w:rPr>
        <w:t>家族構成別にみると、単身世帯ではそれ以外に比べて「自宅」が少なくなっている。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（９）人生の最期を迎えたい状況（p.</w:t>
      </w:r>
      <w:r>
        <w:fldChar w:fldCharType="begin"/>
      </w:r>
      <w:r>
        <w:instrText xml:space="preserve"> PAGEREF </w:instrText>
      </w:r>
      <w:r>
        <w:rPr>
          <w:rFonts w:hint="eastAsia"/>
        </w:rPr>
        <w:instrText>本編４－９人生の最期を迎えたい状況 \h</w:instrText>
      </w:r>
      <w:r>
        <w:instrText xml:space="preserve"> </w:instrText>
      </w:r>
      <w:r>
        <w:fldChar w:fldCharType="separate"/>
      </w:r>
      <w:r w:rsidR="001E3594">
        <w:rPr>
          <w:noProof/>
        </w:rPr>
        <w:t>72</w:t>
      </w:r>
      <w:r>
        <w:fldChar w:fldCharType="end"/>
      </w:r>
      <w:r>
        <w:rPr>
          <w:rFonts w:hint="eastAsia"/>
        </w:rPr>
        <w:t>）</w:t>
      </w:r>
    </w:p>
    <w:p w:rsidR="00B77F5B" w:rsidRDefault="002E1E3A">
      <w:pPr>
        <w:pStyle w:val="a"/>
      </w:pPr>
      <w:r>
        <w:rPr>
          <w:rFonts w:hint="eastAsia"/>
        </w:rPr>
        <w:t>人生の最期を迎えたい状況をみると、「家族に囲まれて」が69.8％で最も多くなっている。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（10）延命医療の希望（p.</w:t>
      </w:r>
      <w:r>
        <w:fldChar w:fldCharType="begin"/>
      </w:r>
      <w:r>
        <w:instrText xml:space="preserve"> PAGEREF </w:instrText>
      </w:r>
      <w:r>
        <w:rPr>
          <w:rFonts w:hint="eastAsia"/>
        </w:rPr>
        <w:instrText>本編４－10延命医療の希望 \h</w:instrText>
      </w:r>
      <w:r>
        <w:instrText xml:space="preserve"> </w:instrText>
      </w:r>
      <w:r>
        <w:fldChar w:fldCharType="separate"/>
      </w:r>
      <w:r w:rsidR="001E3594">
        <w:rPr>
          <w:noProof/>
        </w:rPr>
        <w:t>73</w:t>
      </w:r>
      <w:r>
        <w:fldChar w:fldCharType="end"/>
      </w:r>
      <w:r>
        <w:rPr>
          <w:rFonts w:hint="eastAsia"/>
        </w:rPr>
        <w:t>）</w:t>
      </w:r>
    </w:p>
    <w:p w:rsidR="00B77F5B" w:rsidRDefault="002E1E3A">
      <w:pPr>
        <w:pStyle w:val="a"/>
      </w:pPr>
      <w:r>
        <w:rPr>
          <w:rFonts w:hint="eastAsia"/>
        </w:rPr>
        <w:t>延命医療の希望をみると、「延命医療は望まない」が52.0％で最も多く、次いで「どちらかというと延命医療は望まない」（33.8％）で、これらを合計した『望まない』は85.8％となっている。過去の調査と比較すると、『望まない』はわずかながら増加傾向にある。</w:t>
      </w:r>
    </w:p>
    <w:p w:rsidR="00B77F5B" w:rsidRDefault="00B77F5B">
      <w:pPr>
        <w:overflowPunct w:val="0"/>
        <w:autoSpaceDE w:val="0"/>
        <w:autoSpaceDN w:val="0"/>
        <w:rPr>
          <w:sz w:val="22"/>
          <w:szCs w:val="22"/>
          <w:lang w:val="ja-JP"/>
        </w:rPr>
      </w:pPr>
    </w:p>
    <w:p w:rsidR="00B77F5B" w:rsidRDefault="002E1E3A">
      <w:pPr>
        <w:pStyle w:val="af6"/>
      </w:pPr>
      <w:r>
        <w:rPr>
          <w:rFonts w:hint="eastAsia"/>
        </w:rPr>
        <w:t>（11）人生の</w:t>
      </w:r>
      <w:r w:rsidR="004529E7">
        <w:rPr>
          <w:rFonts w:hint="eastAsia"/>
        </w:rPr>
        <w:t>最終段階の迎え方</w:t>
      </w:r>
      <w:r>
        <w:rPr>
          <w:rFonts w:hint="eastAsia"/>
        </w:rPr>
        <w:t>について話し</w:t>
      </w:r>
      <w:r w:rsidR="004529E7">
        <w:rPr>
          <w:rFonts w:hint="eastAsia"/>
        </w:rPr>
        <w:t>合った</w:t>
      </w:r>
      <w:r>
        <w:rPr>
          <w:rFonts w:hint="eastAsia"/>
        </w:rPr>
        <w:t>経験（p.</w:t>
      </w:r>
      <w:r>
        <w:fldChar w:fldCharType="begin"/>
      </w:r>
      <w:r>
        <w:instrText xml:space="preserve"> PAGEREF </w:instrText>
      </w:r>
      <w:r>
        <w:rPr>
          <w:rFonts w:hint="eastAsia"/>
        </w:rPr>
        <w:instrText>人生の最終段階の話し合い</w:instrText>
      </w:r>
      <w:r>
        <w:instrText xml:space="preserve"> \h </w:instrText>
      </w:r>
      <w:r>
        <w:fldChar w:fldCharType="separate"/>
      </w:r>
      <w:r w:rsidR="001E3594">
        <w:rPr>
          <w:noProof/>
        </w:rPr>
        <w:t>76</w:t>
      </w:r>
      <w:r>
        <w:fldChar w:fldCharType="end"/>
      </w:r>
      <w:r>
        <w:rPr>
          <w:rFonts w:hint="eastAsia"/>
        </w:rPr>
        <w:t>）</w:t>
      </w:r>
    </w:p>
    <w:p w:rsidR="00B77F5B" w:rsidRDefault="002E1E3A">
      <w:pPr>
        <w:pStyle w:val="a"/>
      </w:pPr>
      <w:r>
        <w:rPr>
          <w:rFonts w:hint="eastAsia"/>
        </w:rPr>
        <w:t>人生の最終段階の迎え方について話し合った経験をみると、「ある」が49.2％、「ない」が49.1％で、平成28年度と同様に拮抗している。</w:t>
      </w:r>
    </w:p>
    <w:p w:rsidR="00B77F5B" w:rsidRDefault="002E1E3A">
      <w:pPr>
        <w:pStyle w:val="a"/>
      </w:pPr>
      <w:r>
        <w:rPr>
          <w:rFonts w:hint="eastAsia"/>
        </w:rPr>
        <w:t>年齢別にみると、「ある」は50歳未満では４割程度であるが、50～59歳では53.1％、60～69歳では61.5％と多くなっている。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（12）エンディングノート認知度（p.</w:t>
      </w:r>
      <w:r>
        <w:fldChar w:fldCharType="begin"/>
      </w:r>
      <w:r>
        <w:instrText xml:space="preserve"> PAGEREF </w:instrText>
      </w:r>
      <w:r>
        <w:rPr>
          <w:rFonts w:hint="eastAsia"/>
        </w:rPr>
        <w:instrText>エンディングノート認知度</w:instrText>
      </w:r>
      <w:r>
        <w:instrText xml:space="preserve"> \h </w:instrText>
      </w:r>
      <w:r>
        <w:fldChar w:fldCharType="separate"/>
      </w:r>
      <w:r w:rsidR="001E3594">
        <w:rPr>
          <w:noProof/>
        </w:rPr>
        <w:t>77</w:t>
      </w:r>
      <w:r>
        <w:fldChar w:fldCharType="end"/>
      </w:r>
      <w:r>
        <w:rPr>
          <w:rFonts w:hint="eastAsia"/>
        </w:rPr>
        <w:t>）</w:t>
      </w:r>
    </w:p>
    <w:p w:rsidR="00B77F5B" w:rsidRDefault="002E1E3A">
      <w:pPr>
        <w:pStyle w:val="a"/>
      </w:pPr>
      <w:r>
        <w:rPr>
          <w:rFonts w:hint="eastAsia"/>
        </w:rPr>
        <w:t>エンディングノート認知度をみると、「なんとなく知っている」が44.8％で最も多く、次いで「名前だけは聞いたことがある」（21.1％）となっている。過去の調査と比較すると、「よく知っている」「なんとなく知っている」を合計した『認知度①』、それに「名前だけは聞いたことがある」を加えた『認知度②』ともに一貫して増加しており、それぞれ65.0％、86.1％となっている。</w:t>
      </w:r>
    </w:p>
    <w:p w:rsidR="00B77F5B" w:rsidRDefault="002E1E3A">
      <w:pPr>
        <w:pStyle w:val="a"/>
      </w:pPr>
      <w:r>
        <w:rPr>
          <w:rFonts w:hint="eastAsia"/>
        </w:rPr>
        <w:t>性別にみると、『認知度①』『認知度②』ともに女性が男性に比べて多くなっている。</w:t>
      </w:r>
    </w:p>
    <w:p w:rsidR="00B77F5B" w:rsidRDefault="002E1E3A">
      <w:pPr>
        <w:pStyle w:val="a"/>
      </w:pPr>
      <w:r>
        <w:rPr>
          <w:rFonts w:hint="eastAsia"/>
        </w:rPr>
        <w:t>年齢別にみると、『認知度①』は30歳以上では６割を超えている。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lastRenderedPageBreak/>
        <w:t>（13）エンディングノート作成の経験や作成意向（p.</w:t>
      </w:r>
      <w:r>
        <w:fldChar w:fldCharType="begin"/>
      </w:r>
      <w:r>
        <w:instrText xml:space="preserve"> PAGEREF </w:instrText>
      </w:r>
      <w:r>
        <w:rPr>
          <w:rFonts w:hint="eastAsia"/>
        </w:rPr>
        <w:instrText>本編４－13エンディングノート作成の経験 \h</w:instrText>
      </w:r>
      <w:r>
        <w:instrText xml:space="preserve"> </w:instrText>
      </w:r>
      <w:r>
        <w:fldChar w:fldCharType="separate"/>
      </w:r>
      <w:r w:rsidR="001E3594">
        <w:rPr>
          <w:noProof/>
        </w:rPr>
        <w:t>79</w:t>
      </w:r>
      <w:r>
        <w:fldChar w:fldCharType="end"/>
      </w:r>
      <w:r>
        <w:rPr>
          <w:rFonts w:hint="eastAsia"/>
        </w:rPr>
        <w:t>）</w:t>
      </w:r>
    </w:p>
    <w:p w:rsidR="00B77F5B" w:rsidRDefault="002E1E3A">
      <w:pPr>
        <w:pStyle w:val="a"/>
      </w:pPr>
      <w:r>
        <w:rPr>
          <w:rFonts w:hint="eastAsia"/>
        </w:rPr>
        <w:t>エンディングノートを知っている方について、作成の経験や作成意向をみると、「いずれ書くつもりである」が42.7％で最も多く、次いで「考えていない」（42.2％）となっている。過去の調査と比較すると、「すでに書いている」「いずれ書くつもりである」を合計した『意向あり』は今回45.6％で、減少傾向にある。</w:t>
      </w:r>
    </w:p>
    <w:p w:rsidR="00B77F5B" w:rsidRDefault="002E1E3A">
      <w:pPr>
        <w:pStyle w:val="a"/>
      </w:pPr>
      <w:r>
        <w:rPr>
          <w:rFonts w:hint="eastAsia"/>
        </w:rPr>
        <w:t>性別にみると、『意向あり』は女性（47.7％）が男性（42.2％）に比べて多くなっている。</w:t>
      </w:r>
    </w:p>
    <w:p w:rsidR="00B77F5B" w:rsidRDefault="002E1E3A">
      <w:pPr>
        <w:pStyle w:val="a"/>
      </w:pPr>
      <w:r>
        <w:rPr>
          <w:rFonts w:hint="eastAsia"/>
        </w:rPr>
        <w:t>年齢別にみると、『意向あり』は60歳以上では５割を超えている。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（14）エンディングノート作成のきっかけ（p.</w:t>
      </w:r>
      <w:r>
        <w:fldChar w:fldCharType="begin"/>
      </w:r>
      <w:r>
        <w:instrText xml:space="preserve"> PAGEREF </w:instrText>
      </w:r>
      <w:r>
        <w:rPr>
          <w:rFonts w:hint="eastAsia"/>
        </w:rPr>
        <w:instrText>本編４－14エンディングノート作成のきっかけ \h</w:instrText>
      </w:r>
      <w:r>
        <w:instrText xml:space="preserve"> </w:instrText>
      </w:r>
      <w:r>
        <w:fldChar w:fldCharType="separate"/>
      </w:r>
      <w:r w:rsidR="001E3594">
        <w:rPr>
          <w:noProof/>
        </w:rPr>
        <w:t>81</w:t>
      </w:r>
      <w:r>
        <w:fldChar w:fldCharType="end"/>
      </w:r>
      <w:r>
        <w:rPr>
          <w:rFonts w:hint="eastAsia"/>
        </w:rPr>
        <w:t>）</w:t>
      </w:r>
    </w:p>
    <w:p w:rsidR="00B77F5B" w:rsidRDefault="002E1E3A">
      <w:pPr>
        <w:pStyle w:val="a"/>
      </w:pPr>
      <w:r>
        <w:rPr>
          <w:rFonts w:hint="eastAsia"/>
        </w:rPr>
        <w:t>エンディングノートを既に書いている方について、作成のきっかけをみると、「家族の死去や病気、それに伴う相続」「書籍や雑誌、テレビなどで存在を知ったから」がともに30.3％で最も多くなっている。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b"/>
        <w:overflowPunct w:val="0"/>
      </w:pPr>
      <w:bookmarkStart w:id="68" w:name="_Toc32400344"/>
      <w:r>
        <w:rPr>
          <w:rFonts w:hint="eastAsia"/>
        </w:rPr>
        <w:t>５．介護予防に関することについて</w:t>
      </w:r>
      <w:bookmarkEnd w:id="68"/>
    </w:p>
    <w:p w:rsidR="00B77F5B" w:rsidRDefault="00B77F5B">
      <w:pPr>
        <w:overflowPunct w:val="0"/>
        <w:autoSpaceDE w:val="0"/>
        <w:autoSpaceDN w:val="0"/>
        <w:rPr>
          <w:sz w:val="22"/>
          <w:szCs w:val="22"/>
          <w:lang w:val="ja-JP"/>
        </w:rPr>
      </w:pPr>
    </w:p>
    <w:p w:rsidR="00B77F5B" w:rsidRDefault="004529E7">
      <w:pPr>
        <w:pStyle w:val="af6"/>
      </w:pPr>
      <w:r>
        <w:rPr>
          <w:rFonts w:hint="eastAsia"/>
        </w:rPr>
        <w:t>（１）</w:t>
      </w:r>
      <w:r w:rsidR="002E1E3A">
        <w:rPr>
          <w:rFonts w:hint="eastAsia"/>
        </w:rPr>
        <w:t>介護予防のイメージ（p.</w:t>
      </w:r>
      <w:r w:rsidR="002E1E3A">
        <w:fldChar w:fldCharType="begin"/>
      </w:r>
      <w:r w:rsidR="002E1E3A">
        <w:instrText xml:space="preserve"> PAGEREF </w:instrText>
      </w:r>
      <w:r w:rsidR="002E1E3A">
        <w:rPr>
          <w:rFonts w:hint="eastAsia"/>
        </w:rPr>
        <w:instrText>本編５－１介護予防のイメージ \h</w:instrText>
      </w:r>
      <w:r w:rsidR="002E1E3A">
        <w:instrText xml:space="preserve"> </w:instrText>
      </w:r>
      <w:r w:rsidR="002E1E3A">
        <w:fldChar w:fldCharType="separate"/>
      </w:r>
      <w:r w:rsidR="001E3594">
        <w:rPr>
          <w:noProof/>
        </w:rPr>
        <w:t>82</w:t>
      </w:r>
      <w:r w:rsidR="002E1E3A">
        <w:fldChar w:fldCharType="end"/>
      </w:r>
      <w:r w:rsidR="002E1E3A">
        <w:rPr>
          <w:rFonts w:hint="eastAsia"/>
        </w:rPr>
        <w:t>）</w:t>
      </w:r>
    </w:p>
    <w:p w:rsidR="00B77F5B" w:rsidRDefault="002E1E3A">
      <w:pPr>
        <w:pStyle w:val="a"/>
      </w:pPr>
      <w:r>
        <w:rPr>
          <w:rFonts w:hint="eastAsia"/>
        </w:rPr>
        <w:t>介護予防のイメージをみると、「趣味や興味のあることを学んだり、旅行などを企画・参加する」が32.2％で最も多く、次いで「地域の公民館などに出かけて行き、体操や趣味の教室などに参加する」（29.9％）、「地域の介護施設などに出かけて行き、体操や口の運動をする」（21.9％）となっている。過去の調査と比較すると、「地域の公民館などに出かけて行き、体操や趣味の教室などに参加する」は増加傾向、「自宅で訪問リハビリテーションを受ける」は減少傾向にある。</w:t>
      </w:r>
    </w:p>
    <w:p w:rsidR="00B77F5B" w:rsidRDefault="00B77F5B">
      <w:pPr>
        <w:overflowPunct w:val="0"/>
        <w:autoSpaceDE w:val="0"/>
        <w:autoSpaceDN w:val="0"/>
        <w:rPr>
          <w:sz w:val="22"/>
          <w:szCs w:val="22"/>
          <w:lang w:val="ja-JP"/>
        </w:rPr>
      </w:pPr>
    </w:p>
    <w:p w:rsidR="00B77F5B" w:rsidRDefault="002E1E3A">
      <w:pPr>
        <w:pStyle w:val="af6"/>
      </w:pPr>
      <w:r>
        <w:rPr>
          <w:rFonts w:hint="eastAsia"/>
        </w:rPr>
        <w:t>（２）介護予防についての認識（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w:t>
      </w:r>
    </w:p>
    <w:p w:rsidR="00B77F5B" w:rsidRDefault="002E1E3A">
      <w:pPr>
        <w:pStyle w:val="a"/>
      </w:pPr>
      <w:r>
        <w:rPr>
          <w:rFonts w:hint="eastAsia"/>
        </w:rPr>
        <w:t>介護予防についての認識をみると、「自分にも関係あると思っているが、取り組んではいない」が51.2％で最も多く、次いで「今は自分には関係ないと思っている」（35.8％）となっている。</w:t>
      </w:r>
    </w:p>
    <w:p w:rsidR="00B77F5B" w:rsidRDefault="002E1E3A">
      <w:pPr>
        <w:pStyle w:val="a"/>
      </w:pPr>
      <w:r>
        <w:rPr>
          <w:rFonts w:hint="eastAsia"/>
        </w:rPr>
        <w:t>性別にみると、男性は「今は自分には関係ないと思っている」（43.5％）が女性（30.3％）に比べて多くなっている。</w:t>
      </w:r>
    </w:p>
    <w:p w:rsidR="00B77F5B" w:rsidRDefault="002E1E3A">
      <w:pPr>
        <w:pStyle w:val="a"/>
      </w:pPr>
      <w:r>
        <w:rPr>
          <w:rFonts w:hint="eastAsia"/>
        </w:rPr>
        <w:t>年齢別にみると、年齢層が低いほど「今は自分には関係ないと思っている」が多くなっているが、40歳以上になると「自分にも関係あると思っているが、取り組んではいない」と「自分には関係あると思っており、実際に取り組んでいる」の合計が「今は自分には関係ないと思っている」を上回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（３）</w:t>
      </w:r>
      <w:r>
        <w:rPr>
          <w:rFonts w:hint="eastAsia"/>
          <w:szCs w:val="22"/>
        </w:rPr>
        <w:t>介護予防に取り組んだきっかけ</w:t>
      </w:r>
      <w:r>
        <w:rPr>
          <w:rFonts w:hint="eastAsia"/>
        </w:rPr>
        <w:t>（p.</w:t>
      </w:r>
      <w:r>
        <w:fldChar w:fldCharType="begin"/>
      </w:r>
      <w:r>
        <w:instrText xml:space="preserve"> PAGEREF </w:instrText>
      </w:r>
      <w:r>
        <w:rPr>
          <w:rFonts w:hint="eastAsia"/>
        </w:rPr>
        <w:instrText>本編５－３介護予防に取り組んだきっかけ \h</w:instrText>
      </w:r>
      <w:r>
        <w:instrText xml:space="preserve"> </w:instrText>
      </w:r>
      <w:r>
        <w:fldChar w:fldCharType="separate"/>
      </w:r>
      <w:r w:rsidR="001E3594">
        <w:rPr>
          <w:noProof/>
        </w:rPr>
        <w:t>86</w:t>
      </w:r>
      <w:r>
        <w:fldChar w:fldCharType="end"/>
      </w:r>
      <w:r>
        <w:rPr>
          <w:rFonts w:hint="eastAsia"/>
        </w:rPr>
        <w:t>）</w:t>
      </w:r>
    </w:p>
    <w:p w:rsidR="00B77F5B" w:rsidRDefault="002E1E3A">
      <w:pPr>
        <w:pStyle w:val="a"/>
      </w:pPr>
      <w:r>
        <w:rPr>
          <w:rFonts w:hint="eastAsia"/>
        </w:rPr>
        <w:t>介護予防に取り組んでいる人について、取組を始めたきっかけをみると、「自分で必要性を感じて」が76.7％で最も多く、次いで「周囲で取り組んでいる人の姿を見て」（15.8％）となっている。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szCs w:val="22"/>
        </w:rPr>
        <w:t>（４）</w:t>
      </w:r>
      <w:r>
        <w:rPr>
          <w:rFonts w:hint="eastAsia"/>
        </w:rPr>
        <w:t>介護予防の取組の認知度（p.</w:t>
      </w:r>
      <w:r>
        <w:fldChar w:fldCharType="begin"/>
      </w:r>
      <w:r>
        <w:instrText xml:space="preserve"> PAGEREF </w:instrText>
      </w:r>
      <w:r>
        <w:rPr>
          <w:rFonts w:hint="eastAsia"/>
        </w:rPr>
        <w:instrText>本編５－４介護予防の取組の認知度 \h</w:instrText>
      </w:r>
      <w:r>
        <w:instrText xml:space="preserve"> </w:instrText>
      </w:r>
      <w:r>
        <w:fldChar w:fldCharType="separate"/>
      </w:r>
      <w:r w:rsidR="001E3594">
        <w:rPr>
          <w:noProof/>
        </w:rPr>
        <w:t>87</w:t>
      </w:r>
      <w:r>
        <w:fldChar w:fldCharType="end"/>
      </w:r>
      <w:r>
        <w:rPr>
          <w:rFonts w:hint="eastAsia"/>
        </w:rPr>
        <w:t>）</w:t>
      </w:r>
    </w:p>
    <w:p w:rsidR="00B77F5B" w:rsidRDefault="002E1E3A">
      <w:pPr>
        <w:pStyle w:val="a"/>
      </w:pPr>
      <w:r>
        <w:rPr>
          <w:rFonts w:hint="eastAsia"/>
        </w:rPr>
        <w:t>介護予防</w:t>
      </w:r>
      <w:r w:rsidR="00F06526">
        <w:rPr>
          <w:rFonts w:hint="eastAsia"/>
        </w:rPr>
        <w:t>の取組についての認知度をみると、「知っている」が最も多いのは「</w:t>
      </w:r>
      <w:r>
        <w:rPr>
          <w:rFonts w:hint="eastAsia"/>
        </w:rPr>
        <w:t>歩くことにとどまらず、筋肉に一定の負荷をかける運動を行うこと」（52.4</w:t>
      </w:r>
      <w:r w:rsidR="00F06526">
        <w:rPr>
          <w:rFonts w:hint="eastAsia"/>
        </w:rPr>
        <w:t>％）で、次いで「</w:t>
      </w:r>
      <w:r>
        <w:rPr>
          <w:rFonts w:hint="eastAsia"/>
        </w:rPr>
        <w:t>認知症の予防をすること」（50.9％）となっている。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lastRenderedPageBreak/>
        <w:t>（５）地域とのつながり</w:t>
      </w:r>
      <w:r w:rsidR="004529E7">
        <w:rPr>
          <w:rFonts w:hint="eastAsia"/>
        </w:rPr>
        <w:t>の状況</w:t>
      </w:r>
      <w:r>
        <w:rPr>
          <w:rFonts w:hint="eastAsia"/>
        </w:rPr>
        <w:t>（</w:t>
      </w:r>
      <w:r>
        <w:t>p.</w:t>
      </w:r>
      <w:r>
        <w:fldChar w:fldCharType="begin"/>
      </w:r>
      <w:r>
        <w:instrText xml:space="preserve"> PAGEREF </w:instrText>
      </w:r>
      <w:r>
        <w:rPr>
          <w:rFonts w:hint="eastAsia"/>
        </w:rPr>
        <w:instrText>地域とのつながりの状況</w:instrText>
      </w:r>
      <w:r>
        <w:instrText xml:space="preserve"> \h </w:instrText>
      </w:r>
      <w:r>
        <w:fldChar w:fldCharType="separate"/>
      </w:r>
      <w:r w:rsidR="001E3594">
        <w:rPr>
          <w:noProof/>
        </w:rPr>
        <w:t>88</w:t>
      </w:r>
      <w:r>
        <w:fldChar w:fldCharType="end"/>
      </w:r>
      <w:r>
        <w:rPr>
          <w:rFonts w:hint="eastAsia"/>
        </w:rPr>
        <w:t>）</w:t>
      </w:r>
    </w:p>
    <w:p w:rsidR="00B77F5B" w:rsidRDefault="002E1E3A">
      <w:pPr>
        <w:pStyle w:val="a"/>
      </w:pPr>
      <w:r>
        <w:rPr>
          <w:rFonts w:hint="eastAsia"/>
        </w:rPr>
        <w:t>地域とのつながりについてみると、「地域の行事に参加している」が44.1％で最も多く、次いで「地域に友人がいる」（40.4％）、「地域ととくにつながりはない」（30.0％）となっている。</w:t>
      </w:r>
    </w:p>
    <w:p w:rsidR="00B77F5B" w:rsidRDefault="002E1E3A">
      <w:pPr>
        <w:pStyle w:val="a"/>
      </w:pPr>
      <w:r>
        <w:rPr>
          <w:rFonts w:hint="eastAsia"/>
        </w:rPr>
        <w:t>それぞれのつながりごとに性別でみると、「地域の行事に参加している」、「自治会の役員等をしている」については、男性が女性に比べて多くなっている一方で、「地域に友人がいる」、「地域に困ったときに助けてくれる人がいる」については、女性が男性に比べて多くなっている。</w:t>
      </w:r>
    </w:p>
    <w:p w:rsidR="00B77F5B" w:rsidRDefault="002E1E3A">
      <w:pPr>
        <w:pStyle w:val="a"/>
      </w:pPr>
      <w:r>
        <w:rPr>
          <w:rFonts w:hint="eastAsia"/>
        </w:rPr>
        <w:t>年齢別でみると、「地域ととくにつながりがない」は年齢層が高いほど少なくなっている。</w:t>
      </w:r>
    </w:p>
    <w:p w:rsidR="00B77F5B" w:rsidRDefault="002E1E3A">
      <w:pPr>
        <w:pStyle w:val="a"/>
      </w:pPr>
      <w:r>
        <w:rPr>
          <w:rFonts w:hint="eastAsia"/>
        </w:rPr>
        <w:t>家族構成別にみると、「地域ととくにつながりがない」はその他の世帯を除いて、多世代世帯ほど少なくなっている。</w:t>
      </w:r>
    </w:p>
    <w:p w:rsidR="00B77F5B" w:rsidRDefault="00B77F5B">
      <w:pPr>
        <w:overflowPunct w:val="0"/>
        <w:autoSpaceDE w:val="0"/>
        <w:autoSpaceDN w:val="0"/>
        <w:rPr>
          <w:sz w:val="22"/>
          <w:szCs w:val="22"/>
          <w:lang w:val="ja-JP"/>
        </w:rPr>
      </w:pPr>
    </w:p>
    <w:p w:rsidR="00B77F5B" w:rsidRDefault="004529E7">
      <w:pPr>
        <w:pStyle w:val="af6"/>
      </w:pPr>
      <w:r>
        <w:rPr>
          <w:rFonts w:hint="eastAsia"/>
        </w:rPr>
        <w:t>（６）尿も</w:t>
      </w:r>
      <w:r w:rsidR="002E1E3A">
        <w:rPr>
          <w:rFonts w:hint="eastAsia"/>
        </w:rPr>
        <w:t>れの状況（p.</w:t>
      </w:r>
      <w:r w:rsidR="002E1E3A">
        <w:fldChar w:fldCharType="begin"/>
      </w:r>
      <w:r w:rsidR="002E1E3A">
        <w:instrText xml:space="preserve"> PAGEREF </w:instrText>
      </w:r>
      <w:r w:rsidR="002E1E3A">
        <w:rPr>
          <w:rFonts w:hint="eastAsia"/>
        </w:rPr>
        <w:instrText>本編５－６尿もれの状況 \h</w:instrText>
      </w:r>
      <w:r w:rsidR="002E1E3A">
        <w:instrText xml:space="preserve"> </w:instrText>
      </w:r>
      <w:r w:rsidR="002E1E3A">
        <w:fldChar w:fldCharType="separate"/>
      </w:r>
      <w:r w:rsidR="001E3594">
        <w:rPr>
          <w:noProof/>
        </w:rPr>
        <w:t>91</w:t>
      </w:r>
      <w:r w:rsidR="002E1E3A">
        <w:fldChar w:fldCharType="end"/>
      </w:r>
      <w:r w:rsidR="002E1E3A">
        <w:rPr>
          <w:rFonts w:hint="eastAsia"/>
        </w:rPr>
        <w:t>）</w:t>
      </w:r>
    </w:p>
    <w:p w:rsidR="00B77F5B" w:rsidRDefault="002E1E3A">
      <w:pPr>
        <w:pStyle w:val="a"/>
      </w:pPr>
      <w:r>
        <w:rPr>
          <w:rFonts w:hint="eastAsia"/>
        </w:rPr>
        <w:t>尿</w:t>
      </w:r>
      <w:r w:rsidR="00F06526">
        <w:rPr>
          <w:rFonts w:hint="eastAsia"/>
        </w:rPr>
        <w:t>も</w:t>
      </w:r>
      <w:r>
        <w:rPr>
          <w:rFonts w:hint="eastAsia"/>
        </w:rPr>
        <w:t>れの状況についてその経験があったかをみると、「はい」が25.2％、「いいえ」が73.8％となっている。</w:t>
      </w:r>
    </w:p>
    <w:p w:rsidR="00B77F5B" w:rsidRDefault="002E1E3A">
      <w:pPr>
        <w:pStyle w:val="a"/>
      </w:pPr>
      <w:r>
        <w:rPr>
          <w:rFonts w:hint="eastAsia"/>
        </w:rPr>
        <w:t>性・年齢別にみると、「はい」は男女とも年代の上昇とともに増加するが、女性では40歳代で３割を超えている。</w:t>
      </w:r>
    </w:p>
    <w:p w:rsidR="00B77F5B" w:rsidRDefault="00B77F5B">
      <w:pPr>
        <w:pStyle w:val="af6"/>
      </w:pPr>
    </w:p>
    <w:p w:rsidR="00B77F5B" w:rsidRDefault="004529E7">
      <w:pPr>
        <w:pStyle w:val="af6"/>
      </w:pPr>
      <w:r>
        <w:rPr>
          <w:rFonts w:hint="eastAsia"/>
        </w:rPr>
        <w:t>（７）尿も</w:t>
      </w:r>
      <w:r w:rsidR="002E1E3A">
        <w:rPr>
          <w:rFonts w:hint="eastAsia"/>
        </w:rPr>
        <w:t>れの受診状況（p.</w:t>
      </w:r>
      <w:r w:rsidR="002E1E3A">
        <w:fldChar w:fldCharType="begin"/>
      </w:r>
      <w:r w:rsidR="002E1E3A">
        <w:instrText xml:space="preserve"> PAGEREF </w:instrText>
      </w:r>
      <w:r w:rsidR="002E1E3A">
        <w:rPr>
          <w:rFonts w:hint="eastAsia"/>
        </w:rPr>
        <w:instrText>本編５－７尿もれの受診状況 \h</w:instrText>
      </w:r>
      <w:r w:rsidR="002E1E3A">
        <w:instrText xml:space="preserve"> </w:instrText>
      </w:r>
      <w:r w:rsidR="002E1E3A">
        <w:fldChar w:fldCharType="separate"/>
      </w:r>
      <w:r w:rsidR="001E3594">
        <w:rPr>
          <w:noProof/>
        </w:rPr>
        <w:t>92</w:t>
      </w:r>
      <w:r w:rsidR="002E1E3A">
        <w:fldChar w:fldCharType="end"/>
      </w:r>
      <w:r w:rsidR="002E1E3A">
        <w:rPr>
          <w:rFonts w:hint="eastAsia"/>
        </w:rPr>
        <w:t>）</w:t>
      </w:r>
    </w:p>
    <w:p w:rsidR="00B77F5B" w:rsidRDefault="00F06526">
      <w:pPr>
        <w:pStyle w:val="a"/>
      </w:pPr>
      <w:r>
        <w:rPr>
          <w:rFonts w:hint="eastAsia"/>
        </w:rPr>
        <w:t>尿も</w:t>
      </w:r>
      <w:r w:rsidR="002E1E3A">
        <w:rPr>
          <w:rFonts w:hint="eastAsia"/>
        </w:rPr>
        <w:t>れの経験がある方について、診療所や病院等での受診状況についてみると、「受診している」は11.2％に留まっている。</w:t>
      </w:r>
    </w:p>
    <w:p w:rsidR="00B77F5B" w:rsidRDefault="002E1E3A">
      <w:pPr>
        <w:pStyle w:val="a"/>
      </w:pPr>
      <w:r>
        <w:rPr>
          <w:rFonts w:hint="eastAsia"/>
        </w:rPr>
        <w:t>性・年齢別にみると、「受診している」は男性では年齢とともに増加するが、女性では30～39歳と70歳以上で比較的多くなっている。</w:t>
      </w:r>
    </w:p>
    <w:p w:rsidR="00B77F5B" w:rsidRDefault="00B77F5B">
      <w:pPr>
        <w:pStyle w:val="af6"/>
      </w:pPr>
    </w:p>
    <w:p w:rsidR="00B77F5B" w:rsidRDefault="004529E7">
      <w:pPr>
        <w:pStyle w:val="af6"/>
      </w:pPr>
      <w:r>
        <w:rPr>
          <w:rFonts w:hint="eastAsia"/>
        </w:rPr>
        <w:t>（８）尿も</w:t>
      </w:r>
      <w:r w:rsidR="002E1E3A">
        <w:rPr>
          <w:rFonts w:hint="eastAsia"/>
        </w:rPr>
        <w:t>れを受診しない理由（p.</w:t>
      </w:r>
      <w:r w:rsidR="002E1E3A">
        <w:fldChar w:fldCharType="begin"/>
      </w:r>
      <w:r w:rsidR="002E1E3A">
        <w:instrText xml:space="preserve"> PAGEREF </w:instrText>
      </w:r>
      <w:r w:rsidR="002E1E3A">
        <w:rPr>
          <w:rFonts w:hint="eastAsia"/>
        </w:rPr>
        <w:instrText>本編５－８尿もれを受診しない理由 \h</w:instrText>
      </w:r>
      <w:r w:rsidR="002E1E3A">
        <w:instrText xml:space="preserve"> </w:instrText>
      </w:r>
      <w:r w:rsidR="002E1E3A">
        <w:fldChar w:fldCharType="separate"/>
      </w:r>
      <w:r w:rsidR="001E3594">
        <w:rPr>
          <w:noProof/>
        </w:rPr>
        <w:t>93</w:t>
      </w:r>
      <w:r w:rsidR="002E1E3A">
        <w:fldChar w:fldCharType="end"/>
      </w:r>
      <w:r w:rsidR="002E1E3A">
        <w:rPr>
          <w:rFonts w:hint="eastAsia"/>
        </w:rPr>
        <w:t>）</w:t>
      </w:r>
    </w:p>
    <w:p w:rsidR="00B77F5B" w:rsidRDefault="00F06526">
      <w:pPr>
        <w:pStyle w:val="a"/>
      </w:pPr>
      <w:r>
        <w:rPr>
          <w:rFonts w:hint="eastAsia"/>
        </w:rPr>
        <w:t>尿も</w:t>
      </w:r>
      <w:r w:rsidR="002E1E3A">
        <w:rPr>
          <w:rFonts w:hint="eastAsia"/>
        </w:rPr>
        <w:t>れの経験があるが、診療所や病院で受診していない方について、受診していない理由をみると、「歳のせいなので仕方がないと思っている」が59.6％で最も多く、次いで「医療機関に行くのはためらいがある」（22.0％）となってい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b"/>
      </w:pPr>
      <w:bookmarkStart w:id="69" w:name="_Toc32400345"/>
      <w:r>
        <w:rPr>
          <w:rFonts w:hint="eastAsia"/>
        </w:rPr>
        <w:t>６．健康づくりに関することについて</w:t>
      </w:r>
      <w:bookmarkEnd w:id="69"/>
    </w:p>
    <w:p w:rsidR="00B77F5B" w:rsidRDefault="002E1E3A">
      <w:pPr>
        <w:pStyle w:val="af6"/>
      </w:pPr>
      <w:r>
        <w:rPr>
          <w:rFonts w:hint="eastAsia"/>
        </w:rPr>
        <w:t>（１）適正体重の維持を心がけているか（p.</w:t>
      </w:r>
      <w:r>
        <w:fldChar w:fldCharType="begin"/>
      </w:r>
      <w:r>
        <w:instrText xml:space="preserve"> PAGEREF </w:instrText>
      </w:r>
      <w:r>
        <w:rPr>
          <w:rFonts w:hint="eastAsia"/>
        </w:rPr>
        <w:instrText>本編６－１適正体重の維持 \h</w:instrText>
      </w:r>
      <w:r>
        <w:instrText xml:space="preserve"> </w:instrText>
      </w:r>
      <w:r>
        <w:fldChar w:fldCharType="separate"/>
      </w:r>
      <w:r w:rsidR="001E3594">
        <w:rPr>
          <w:noProof/>
        </w:rPr>
        <w:t>94</w:t>
      </w:r>
      <w:r>
        <w:fldChar w:fldCharType="end"/>
      </w:r>
      <w:r>
        <w:rPr>
          <w:rFonts w:hint="eastAsia"/>
        </w:rPr>
        <w:t>）</w:t>
      </w:r>
    </w:p>
    <w:p w:rsidR="00B77F5B" w:rsidRDefault="002E1E3A">
      <w:pPr>
        <w:pStyle w:val="a"/>
      </w:pPr>
      <w:r>
        <w:rPr>
          <w:rFonts w:hint="eastAsia"/>
        </w:rPr>
        <w:t>適正体重の維持を心がけているかについてみると、「はい」が72.2％で「いいえ」（26.2％）を大きく上回っている。過去の調査と比較すると、大きな変化は見られない。</w:t>
      </w:r>
    </w:p>
    <w:p w:rsidR="00B77F5B" w:rsidRDefault="002E1E3A">
      <w:pPr>
        <w:pStyle w:val="a"/>
      </w:pPr>
      <w:r>
        <w:rPr>
          <w:rFonts w:hint="eastAsia"/>
        </w:rPr>
        <w:t>性別にみると、「はい」は女性（75.6％）が男性（67.7％）に比べて多くなっている。</w:t>
      </w:r>
    </w:p>
    <w:p w:rsidR="00B77F5B" w:rsidRDefault="002E1E3A">
      <w:pPr>
        <w:pStyle w:val="a"/>
      </w:pPr>
      <w:r>
        <w:rPr>
          <w:rFonts w:hint="eastAsia"/>
        </w:rPr>
        <w:t>年齢別にみると、比較的40歳代以上の年齢層が適正体重の維持を心掛けている。</w:t>
      </w:r>
    </w:p>
    <w:p w:rsidR="00F06526" w:rsidRDefault="00F06526">
      <w:pPr>
        <w:overflowPunct w:val="0"/>
        <w:autoSpaceDE w:val="0"/>
        <w:autoSpaceDN w:val="0"/>
        <w:rPr>
          <w:sz w:val="22"/>
          <w:szCs w:val="22"/>
          <w:lang w:val="ja-JP"/>
        </w:rPr>
      </w:pPr>
    </w:p>
    <w:p w:rsidR="00B77F5B" w:rsidRDefault="002E1E3A">
      <w:pPr>
        <w:pStyle w:val="af6"/>
      </w:pPr>
      <w:r>
        <w:rPr>
          <w:rFonts w:hint="eastAsia"/>
        </w:rPr>
        <w:t>（２）食育への関心（p.</w:t>
      </w:r>
      <w:r>
        <w:fldChar w:fldCharType="begin"/>
      </w:r>
      <w:r>
        <w:instrText xml:space="preserve"> PAGEREF </w:instrText>
      </w:r>
      <w:r>
        <w:rPr>
          <w:rFonts w:hint="eastAsia"/>
        </w:rPr>
        <w:instrText>本編６－２食育への関心 \h</w:instrText>
      </w:r>
      <w:r>
        <w:instrText xml:space="preserve"> </w:instrText>
      </w:r>
      <w:r>
        <w:fldChar w:fldCharType="separate"/>
      </w:r>
      <w:r w:rsidR="001E3594">
        <w:rPr>
          <w:noProof/>
        </w:rPr>
        <w:t>96</w:t>
      </w:r>
      <w:r>
        <w:fldChar w:fldCharType="end"/>
      </w:r>
      <w:r>
        <w:rPr>
          <w:rFonts w:hint="eastAsia"/>
        </w:rPr>
        <w:t>）</w:t>
      </w:r>
    </w:p>
    <w:p w:rsidR="00B77F5B" w:rsidRDefault="002E1E3A">
      <w:pPr>
        <w:pStyle w:val="a"/>
      </w:pPr>
      <w:r>
        <w:rPr>
          <w:rFonts w:hint="eastAsia"/>
        </w:rPr>
        <w:t>食育への関心についてみると、「どちらかといえば関心がある」が45.0％で最も多く、次いで「関心がある」（28.3％）となっており、これらを合計した『関心あり』が７割強となっている。平成28年度調査と比較すると、大きな変化は見られない。</w:t>
      </w:r>
    </w:p>
    <w:p w:rsidR="00B77F5B" w:rsidRDefault="002E1E3A">
      <w:pPr>
        <w:pStyle w:val="a"/>
      </w:pPr>
      <w:r>
        <w:rPr>
          <w:rFonts w:hint="eastAsia"/>
        </w:rPr>
        <w:t>性別にみると、『関心あり』は女性（81.3％）が男性（63.1％）に比べて多くなっている。</w:t>
      </w:r>
    </w:p>
    <w:p w:rsidR="00B77F5B" w:rsidRDefault="002E1E3A">
      <w:pPr>
        <w:pStyle w:val="a"/>
      </w:pPr>
      <w:r>
        <w:rPr>
          <w:rFonts w:hint="eastAsia"/>
        </w:rPr>
        <w:t>年齢別にみると、特に30～39歳で『関心あり』の割合が高くなっている。</w:t>
      </w:r>
    </w:p>
    <w:p w:rsidR="00B77F5B" w:rsidRDefault="00B77F5B">
      <w:pPr>
        <w:overflowPunct w:val="0"/>
        <w:autoSpaceDE w:val="0"/>
        <w:autoSpaceDN w:val="0"/>
        <w:rPr>
          <w:sz w:val="22"/>
          <w:szCs w:val="22"/>
          <w:lang w:val="ja-JP"/>
        </w:rPr>
      </w:pPr>
    </w:p>
    <w:p w:rsidR="00AA757D" w:rsidRDefault="00AA757D">
      <w:pPr>
        <w:overflowPunct w:val="0"/>
        <w:autoSpaceDE w:val="0"/>
        <w:autoSpaceDN w:val="0"/>
        <w:rPr>
          <w:sz w:val="22"/>
          <w:szCs w:val="22"/>
          <w:lang w:val="ja-JP"/>
        </w:rPr>
      </w:pPr>
    </w:p>
    <w:p w:rsidR="00B77F5B" w:rsidRDefault="002E1E3A">
      <w:pPr>
        <w:pStyle w:val="af6"/>
      </w:pPr>
      <w:r>
        <w:rPr>
          <w:rFonts w:hint="eastAsia"/>
        </w:rPr>
        <w:lastRenderedPageBreak/>
        <w:t>（３）食べ方への関心（p.</w:t>
      </w:r>
      <w:r>
        <w:fldChar w:fldCharType="begin"/>
      </w:r>
      <w:r>
        <w:instrText xml:space="preserve"> PAGEREF </w:instrText>
      </w:r>
      <w:r>
        <w:rPr>
          <w:rFonts w:hint="eastAsia"/>
        </w:rPr>
        <w:instrText>本編６－３食べ方への関心 \h</w:instrText>
      </w:r>
      <w:r>
        <w:instrText xml:space="preserve"> </w:instrText>
      </w:r>
      <w:r>
        <w:fldChar w:fldCharType="separate"/>
      </w:r>
      <w:r w:rsidR="001E3594">
        <w:rPr>
          <w:noProof/>
        </w:rPr>
        <w:t>98</w:t>
      </w:r>
      <w:r>
        <w:fldChar w:fldCharType="end"/>
      </w:r>
      <w:r>
        <w:rPr>
          <w:rFonts w:hint="eastAsia"/>
        </w:rPr>
        <w:t>）</w:t>
      </w:r>
    </w:p>
    <w:p w:rsidR="00B77F5B" w:rsidRDefault="002E1E3A">
      <w:pPr>
        <w:pStyle w:val="a"/>
      </w:pPr>
      <w:r>
        <w:rPr>
          <w:rFonts w:hint="eastAsia"/>
        </w:rPr>
        <w:t>食べ方への関心についてみると、「どちらかといえば関心がある」が49.6％で最も多く、次いで「関心がある」（25.5％）となっており、これらを合計した『関心あり』が７割強となっている。平成28年度調査と比較すると、大きな変化は見られない。</w:t>
      </w:r>
    </w:p>
    <w:p w:rsidR="00B77F5B" w:rsidRDefault="002E1E3A">
      <w:pPr>
        <w:pStyle w:val="a"/>
      </w:pPr>
      <w:r>
        <w:rPr>
          <w:rFonts w:hint="eastAsia"/>
        </w:rPr>
        <w:t>性別にみると、『関心あり』は女性（82.6％）が男性（65.2％）に比べて多くなっている。</w:t>
      </w:r>
    </w:p>
    <w:p w:rsidR="00B77F5B" w:rsidRDefault="002E1E3A">
      <w:pPr>
        <w:pStyle w:val="a"/>
      </w:pPr>
      <w:r>
        <w:rPr>
          <w:rFonts w:hint="eastAsia"/>
        </w:rPr>
        <w:t>年齢別にみると、30～39歳と70歳以上で『関心あり』の割合が高く８割を超えており、特に70歳以上では「関心がある」に限ってみても、36.9％とほかの年齢層より多くなっている。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（４）COPDの認知度（p.</w:t>
      </w:r>
      <w:r>
        <w:fldChar w:fldCharType="begin"/>
      </w:r>
      <w:r>
        <w:instrText xml:space="preserve"> PAGEREF </w:instrText>
      </w:r>
      <w:r>
        <w:rPr>
          <w:rFonts w:hint="eastAsia"/>
        </w:rPr>
        <w:instrText>本編６－４COPDの認知度 \h</w:instrText>
      </w:r>
      <w:r>
        <w:instrText xml:space="preserve"> </w:instrText>
      </w:r>
      <w:r>
        <w:fldChar w:fldCharType="separate"/>
      </w:r>
      <w:r w:rsidR="001E3594">
        <w:rPr>
          <w:noProof/>
        </w:rPr>
        <w:t>101</w:t>
      </w:r>
      <w:r>
        <w:fldChar w:fldCharType="end"/>
      </w:r>
      <w:r>
        <w:rPr>
          <w:rFonts w:hint="eastAsia"/>
        </w:rPr>
        <w:t>）</w:t>
      </w:r>
    </w:p>
    <w:p w:rsidR="00B77F5B" w:rsidRDefault="002E1E3A">
      <w:pPr>
        <w:pStyle w:val="a"/>
      </w:pPr>
      <w:r>
        <w:rPr>
          <w:rFonts w:hint="eastAsia"/>
        </w:rPr>
        <w:t>COPDの認知度についてみると、「知らない」が61.4％で最も多い。「名前だけは聞いたことがある」（25.9％）、「どんな病気かよく知っている」（12.3％）を合計した『認知度』は38.2％となっている。平成28年度調査と比較すると、6.0ポイント増加している。</w:t>
      </w:r>
    </w:p>
    <w:p w:rsidR="00B77F5B" w:rsidRDefault="002E1E3A">
      <w:pPr>
        <w:pStyle w:val="a"/>
      </w:pPr>
      <w:r>
        <w:rPr>
          <w:rFonts w:hint="eastAsia"/>
        </w:rPr>
        <w:t>性別にみると、『認知度』は女性（43.6％）が男性（31.8％）に比べて高くなっている。</w:t>
      </w:r>
    </w:p>
    <w:p w:rsidR="00B77F5B" w:rsidRDefault="002E1E3A">
      <w:pPr>
        <w:pStyle w:val="a"/>
      </w:pPr>
      <w:r>
        <w:rPr>
          <w:rFonts w:hint="eastAsia"/>
        </w:rPr>
        <w:t>年齢別にみると、『認知度』は30～39歳が比較的高くなっている。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（５）ロコモティブシンドロームの認知度（p.</w:t>
      </w:r>
      <w:r>
        <w:fldChar w:fldCharType="begin"/>
      </w:r>
      <w:r>
        <w:instrText xml:space="preserve"> PAGEREF </w:instrText>
      </w:r>
      <w:r>
        <w:rPr>
          <w:rFonts w:hint="eastAsia"/>
        </w:rPr>
        <w:instrText>本編６－５ロコモティブシンドロームの認知度 \h</w:instrText>
      </w:r>
      <w:r>
        <w:instrText xml:space="preserve"> </w:instrText>
      </w:r>
      <w:r>
        <w:fldChar w:fldCharType="separate"/>
      </w:r>
      <w:r w:rsidR="001E3594">
        <w:rPr>
          <w:noProof/>
        </w:rPr>
        <w:t>102</w:t>
      </w:r>
      <w:r>
        <w:fldChar w:fldCharType="end"/>
      </w:r>
      <w:r>
        <w:rPr>
          <w:rFonts w:hint="eastAsia"/>
        </w:rPr>
        <w:t>）</w:t>
      </w:r>
    </w:p>
    <w:p w:rsidR="00B77F5B" w:rsidRDefault="002E1E3A">
      <w:pPr>
        <w:pStyle w:val="a"/>
      </w:pPr>
      <w:r>
        <w:rPr>
          <w:rFonts w:hint="eastAsia"/>
        </w:rPr>
        <w:t>ロコモティブシンドロームの認知度についてみると、「知らない」が66.6％で最も多い。「言葉だ</w:t>
      </w:r>
      <w:r w:rsidR="009B0D94">
        <w:rPr>
          <w:rFonts w:hint="eastAsia"/>
        </w:rPr>
        <w:t>け</w:t>
      </w:r>
      <w:r>
        <w:rPr>
          <w:rFonts w:hint="eastAsia"/>
        </w:rPr>
        <w:t>は聞いたことがある」（22.5％）、「どんな状態をあらわすかよく知っている」（10.8％）を合計した『認知度』は33.3％となっている。平成28年度調査と比較すると、2.7ポイント増加している。</w:t>
      </w:r>
    </w:p>
    <w:p w:rsidR="00B77F5B" w:rsidRDefault="002E1E3A">
      <w:pPr>
        <w:pStyle w:val="a"/>
      </w:pPr>
      <w:r>
        <w:rPr>
          <w:rFonts w:hint="eastAsia"/>
        </w:rPr>
        <w:t>性別にみると、『認知度』は女性（40.1％）が男性（24.7％）に比べて高くなっている。</w:t>
      </w:r>
    </w:p>
    <w:p w:rsidR="00B77F5B" w:rsidRDefault="002E1E3A">
      <w:pPr>
        <w:pStyle w:val="a"/>
      </w:pPr>
      <w:r>
        <w:rPr>
          <w:rFonts w:hint="eastAsia"/>
        </w:rPr>
        <w:t>年齢別にみると、『認知度』は30～39歳と50～59歳が比較的高くなっている。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（６）フレイル（虚弱）の認知度（p.</w:t>
      </w:r>
      <w:r>
        <w:fldChar w:fldCharType="begin"/>
      </w:r>
      <w:r>
        <w:instrText xml:space="preserve"> PAGEREF </w:instrText>
      </w:r>
      <w:r>
        <w:rPr>
          <w:rFonts w:hint="eastAsia"/>
        </w:rPr>
        <w:instrText>本編６－６フレイル認知度 \h</w:instrText>
      </w:r>
      <w:r>
        <w:instrText xml:space="preserve"> </w:instrText>
      </w:r>
      <w:r>
        <w:fldChar w:fldCharType="separate"/>
      </w:r>
      <w:r w:rsidR="001E3594">
        <w:rPr>
          <w:noProof/>
        </w:rPr>
        <w:t>104</w:t>
      </w:r>
      <w:r>
        <w:fldChar w:fldCharType="end"/>
      </w:r>
      <w:r>
        <w:rPr>
          <w:rFonts w:hint="eastAsia"/>
        </w:rPr>
        <w:t>）</w:t>
      </w:r>
    </w:p>
    <w:p w:rsidR="00B77F5B" w:rsidRDefault="002E1E3A">
      <w:pPr>
        <w:pStyle w:val="a"/>
      </w:pPr>
      <w:r>
        <w:rPr>
          <w:rFonts w:hint="eastAsia"/>
        </w:rPr>
        <w:t>フレイルの認知度についてみると、「知らない」が61.4％で最も多い。「言葉だけは聞いたことがある」（27.8％）、「どんな状態をあらわすかよく知っている」（10.4％）を合計した『認知度』は38.2％となっている。平成28年度調査と比較すると、3.8ポイント増加している。</w:t>
      </w:r>
    </w:p>
    <w:p w:rsidR="00B77F5B" w:rsidRDefault="002E1E3A">
      <w:pPr>
        <w:pStyle w:val="a"/>
      </w:pPr>
      <w:r>
        <w:rPr>
          <w:rFonts w:hint="eastAsia"/>
        </w:rPr>
        <w:t>性別にみると、『認知度』は女性（42.7％）が男性（32.6％）に比べて高くなっている。</w:t>
      </w:r>
    </w:p>
    <w:p w:rsidR="00B77F5B" w:rsidRDefault="002E1E3A">
      <w:pPr>
        <w:pStyle w:val="a"/>
      </w:pPr>
      <w:r>
        <w:rPr>
          <w:rFonts w:hint="eastAsia"/>
        </w:rPr>
        <w:t>年齢別にみると、『認知度』は70歳以上が高くなっている。</w:t>
      </w:r>
    </w:p>
    <w:p w:rsidR="00B77F5B" w:rsidRDefault="00B77F5B">
      <w:pPr>
        <w:overflowPunct w:val="0"/>
        <w:autoSpaceDE w:val="0"/>
        <w:autoSpaceDN w:val="0"/>
        <w:rPr>
          <w:sz w:val="22"/>
          <w:szCs w:val="22"/>
          <w:lang w:val="ja-JP"/>
        </w:rPr>
      </w:pPr>
    </w:p>
    <w:p w:rsidR="00B77F5B" w:rsidRDefault="002E1E3A">
      <w:pPr>
        <w:pStyle w:val="af6"/>
      </w:pPr>
      <w:r>
        <w:rPr>
          <w:rFonts w:hint="eastAsia"/>
        </w:rPr>
        <w:t>（７）がんについてのイメージ（p.</w:t>
      </w:r>
      <w:r>
        <w:fldChar w:fldCharType="begin"/>
      </w:r>
      <w:r>
        <w:instrText xml:space="preserve"> PAGEREF </w:instrText>
      </w:r>
      <w:r>
        <w:rPr>
          <w:rFonts w:hint="eastAsia"/>
        </w:rPr>
        <w:instrText>本編６－７がんについてのイメージ \h</w:instrText>
      </w:r>
      <w:r>
        <w:instrText xml:space="preserve"> </w:instrText>
      </w:r>
      <w:r>
        <w:fldChar w:fldCharType="separate"/>
      </w:r>
      <w:r w:rsidR="001E3594">
        <w:rPr>
          <w:noProof/>
        </w:rPr>
        <w:t>106</w:t>
      </w:r>
      <w:r>
        <w:fldChar w:fldCharType="end"/>
      </w:r>
      <w:r>
        <w:rPr>
          <w:rFonts w:hint="eastAsia"/>
        </w:rPr>
        <w:t>）</w:t>
      </w:r>
    </w:p>
    <w:p w:rsidR="00B77F5B" w:rsidRDefault="002E1E3A">
      <w:pPr>
        <w:pStyle w:val="a"/>
      </w:pPr>
      <w:r>
        <w:rPr>
          <w:rFonts w:hint="eastAsia"/>
        </w:rPr>
        <w:t>「がん」についてのイメージについてみると、「自分や家族がかかっても、隠す必要がない」が51.7％で最も多く、以下「治療を受けると仕事を続けられる、就職できる」が46.1％、「治る」が43.6％、「予防できる」が39.8％と続いている。平成2</w:t>
      </w:r>
      <w:r w:rsidR="00096FDD">
        <w:rPr>
          <w:rFonts w:hint="eastAsia"/>
        </w:rPr>
        <w:t>8</w:t>
      </w:r>
      <w:bookmarkStart w:id="70" w:name="_GoBack"/>
      <w:bookmarkEnd w:id="70"/>
      <w:r>
        <w:rPr>
          <w:rFonts w:hint="eastAsia"/>
        </w:rPr>
        <w:t>年度調査と比較すると、「治る」「治療を受けると通学や進学ができる」「治療を受けると仕事を続けられる、就職できる」が増加している。</w:t>
      </w: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pStyle w:val="afa"/>
        <w:sectPr w:rsidR="00B77F5B">
          <w:headerReference w:type="even" r:id="rId33"/>
          <w:headerReference w:type="default" r:id="rId34"/>
          <w:footerReference w:type="even" r:id="rId35"/>
          <w:footerReference w:type="default" r:id="rId36"/>
          <w:pgSz w:w="11907" w:h="16840" w:code="9"/>
          <w:pgMar w:top="1134" w:right="1134" w:bottom="1134" w:left="1134" w:header="720" w:footer="340" w:gutter="0"/>
          <w:cols w:space="720"/>
          <w:noEndnote/>
          <w:docGrid w:type="linesAndChars" w:linePitch="323" w:charSpace="1857"/>
        </w:sectPr>
      </w:pPr>
    </w:p>
    <w:p w:rsidR="00B77F5B" w:rsidRDefault="002E1E3A">
      <w:pPr>
        <w:pStyle w:val="afa"/>
      </w:pPr>
      <w:bookmarkStart w:id="71" w:name="_Toc32400346"/>
      <w:r>
        <w:rPr>
          <w:rFonts w:hint="eastAsia"/>
        </w:rPr>
        <w:lastRenderedPageBreak/>
        <w:t>第３章　調査結果</w:t>
      </w:r>
      <w:bookmarkEnd w:id="71"/>
    </w:p>
    <w:p w:rsidR="00B77F5B" w:rsidRDefault="002E1E3A">
      <w:pPr>
        <w:pStyle w:val="afb"/>
      </w:pPr>
      <w:bookmarkStart w:id="72" w:name="_Toc22220032"/>
      <w:bookmarkStart w:id="73" w:name="_Toc32400347"/>
      <w:r>
        <w:rPr>
          <w:rFonts w:hint="eastAsia"/>
        </w:rPr>
        <w:t>１．滋賀県の医療について</w:t>
      </w:r>
      <w:bookmarkEnd w:id="72"/>
      <w:bookmarkEnd w:id="73"/>
    </w:p>
    <w:p w:rsidR="00B77F5B" w:rsidRDefault="002E1E3A">
      <w:pPr>
        <w:pStyle w:val="af1"/>
        <w:ind w:left="618" w:hanging="618"/>
      </w:pPr>
      <w:bookmarkStart w:id="74" w:name="地域の医療施設の状況"/>
      <w:bookmarkStart w:id="75" w:name="_Toc32400348"/>
      <w:bookmarkEnd w:id="74"/>
      <w:r>
        <w:rPr>
          <w:rFonts w:hint="eastAsia"/>
        </w:rPr>
        <w:t>（１）地域の医療施設の状況</w:t>
      </w:r>
      <w:bookmarkEnd w:id="75"/>
    </w:p>
    <w:p w:rsidR="00B77F5B" w:rsidRDefault="002E1E3A">
      <w:pPr>
        <w:pStyle w:val="af2"/>
        <w:ind w:left="258" w:right="219" w:hanging="258"/>
      </w:pPr>
      <w:r>
        <w:rPr>
          <w:rFonts w:hint="eastAsia"/>
        </w:rPr>
        <w:t>問６－①　あなたが住んでいる地域の医療施設（病院・診療所）について、どのように感じていますか。あてはまるもの１つに○をつけてください。</w:t>
      </w:r>
    </w:p>
    <w:p w:rsidR="00B77F5B" w:rsidRDefault="002E1E3A">
      <w:pPr>
        <w:pStyle w:val="aff4"/>
        <w:spacing w:beforeLines="50" w:before="161"/>
      </w:pPr>
      <w:r>
        <w:rPr>
          <w:rFonts w:hint="eastAsia"/>
        </w:rPr>
        <w:t>充足：「医療施設はたくさんあるので十分」と「医療施設は少ないが、特に不便はない」の合計</w:t>
      </w:r>
    </w:p>
    <w:p w:rsidR="00B77F5B" w:rsidRDefault="002E1E3A">
      <w:pPr>
        <w:pStyle w:val="aff4"/>
        <w:spacing w:beforeLines="50" w:before="161"/>
      </w:pPr>
      <w:r>
        <w:rPr>
          <w:rFonts w:hint="eastAsia"/>
        </w:rPr>
        <w:t>不足：「医療施設はあるが、自分の受けたい診療科が無くて不便」と「医療施設が少なくて（無くて）困っている」の合計</w:t>
      </w:r>
    </w:p>
    <w:p w:rsidR="00CA15E7" w:rsidRDefault="002E1E3A" w:rsidP="00CA15E7">
      <w:pPr>
        <w:pStyle w:val="a9"/>
      </w:pPr>
      <w:r>
        <w:rPr>
          <w:rFonts w:hint="eastAsia"/>
        </w:rPr>
        <w:t>地域の医療施設の状況をみると、「医療施設はたくさんあるので十分」が</w:t>
      </w:r>
      <w:r>
        <w:t>46.2</w:t>
      </w:r>
      <w:r>
        <w:rPr>
          <w:rFonts w:hint="eastAsia"/>
        </w:rPr>
        <w:t>％で最も多く、</w:t>
      </w:r>
    </w:p>
    <w:p w:rsidR="00CA15E7" w:rsidRDefault="002E1E3A" w:rsidP="00CA15E7">
      <w:pPr>
        <w:pStyle w:val="a9"/>
        <w:ind w:firstLineChars="0" w:firstLine="0"/>
      </w:pPr>
      <w:r>
        <w:rPr>
          <w:rFonts w:hint="eastAsia"/>
        </w:rPr>
        <w:t>次いで「医療施設は少ないが、特に不便はない」（</w:t>
      </w:r>
      <w:r>
        <w:t>34.6</w:t>
      </w:r>
      <w:r>
        <w:rPr>
          <w:rFonts w:hint="eastAsia"/>
        </w:rPr>
        <w:t>％）となっており、これらを合計した</w:t>
      </w:r>
    </w:p>
    <w:p w:rsidR="00B77F5B" w:rsidRDefault="002E1E3A" w:rsidP="00CA15E7">
      <w:pPr>
        <w:pStyle w:val="a9"/>
        <w:ind w:firstLineChars="0" w:firstLine="0"/>
      </w:pPr>
      <w:r>
        <w:rPr>
          <w:rFonts w:hint="eastAsia"/>
        </w:rPr>
        <w:t>『充足』は約８割と平成</w:t>
      </w:r>
      <w:r>
        <w:t>28</w:t>
      </w:r>
      <w:r>
        <w:rPr>
          <w:rFonts w:hint="eastAsia"/>
        </w:rPr>
        <w:t>年度とほぼ同じ結果となっている。</w:t>
      </w:r>
    </w:p>
    <w:p w:rsidR="00B77F5B" w:rsidRDefault="002E1E3A">
      <w:pPr>
        <w:pStyle w:val="a9"/>
      </w:pPr>
      <w:r>
        <w:rPr>
          <w:rFonts w:hint="eastAsia"/>
        </w:rPr>
        <w:t>性別にみると、『充足』は男性（</w:t>
      </w:r>
      <w:r>
        <w:t>85.8</w:t>
      </w:r>
      <w:r>
        <w:rPr>
          <w:rFonts w:hint="eastAsia"/>
        </w:rPr>
        <w:t>％）が、女性（</w:t>
      </w:r>
      <w:r>
        <w:t>77.3</w:t>
      </w:r>
      <w:r>
        <w:rPr>
          <w:rFonts w:hint="eastAsia"/>
        </w:rPr>
        <w:t>％）に比べて多くなっている。</w:t>
      </w:r>
    </w:p>
    <w:p w:rsidR="00B77F5B" w:rsidRDefault="00B77F5B"/>
    <w:p w:rsidR="00B77F5B" w:rsidRDefault="004529E7">
      <w:pPr>
        <w:ind w:firstLineChars="1650" w:firstLine="3477"/>
        <w:rPr>
          <w:rFonts w:ascii="ＭＳ ゴシック" w:eastAsia="ＭＳ ゴシック" w:hAnsi="ＭＳ ゴシック"/>
          <w:sz w:val="18"/>
        </w:rPr>
      </w:pPr>
      <w:r>
        <w:rPr>
          <w:noProof/>
        </w:rPr>
        <w:drawing>
          <wp:anchor distT="0" distB="0" distL="114300" distR="114300" simplePos="0" relativeHeight="251766272" behindDoc="1" locked="0" layoutInCell="1" allowOverlap="1">
            <wp:simplePos x="0" y="0"/>
            <wp:positionH relativeFrom="page">
              <wp:posOffset>5903595</wp:posOffset>
            </wp:positionH>
            <wp:positionV relativeFrom="paragraph">
              <wp:posOffset>212090</wp:posOffset>
            </wp:positionV>
            <wp:extent cx="1095375" cy="1295400"/>
            <wp:effectExtent l="0" t="0" r="9525" b="0"/>
            <wp:wrapTight wrapText="bothSides">
              <wp:wrapPolygon edited="0">
                <wp:start x="0" y="0"/>
                <wp:lineTo x="0" y="21282"/>
                <wp:lineTo x="21412" y="21282"/>
                <wp:lineTo x="21412" y="0"/>
                <wp:lineTo x="0" y="0"/>
              </wp:wrapPolygon>
            </wp:wrapTight>
            <wp:docPr id="26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図６　地域の医療施設の状況</w:t>
      </w:r>
    </w:p>
    <w:p w:rsidR="00B77F5B" w:rsidRDefault="004529E7">
      <w:r>
        <w:rPr>
          <w:noProof/>
        </w:rPr>
        <w:drawing>
          <wp:anchor distT="0" distB="0" distL="114300" distR="114300" simplePos="0" relativeHeight="251765248" behindDoc="0" locked="0" layoutInCell="1" allowOverlap="1">
            <wp:simplePos x="0" y="0"/>
            <wp:positionH relativeFrom="column">
              <wp:posOffset>-198120</wp:posOffset>
            </wp:positionH>
            <wp:positionV relativeFrom="paragraph">
              <wp:posOffset>52070</wp:posOffset>
            </wp:positionV>
            <wp:extent cx="5429885" cy="2252345"/>
            <wp:effectExtent l="0" t="0" r="0" b="0"/>
            <wp:wrapNone/>
            <wp:docPr id="261"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29885" cy="2252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jc w:val="center"/>
        <w:rPr>
          <w:rFonts w:ascii="ＭＳ ゴシック" w:eastAsia="ＭＳ ゴシック" w:hAnsi="ＭＳ ゴシック"/>
          <w:sz w:val="18"/>
        </w:rPr>
      </w:pPr>
      <w:r>
        <w:rPr>
          <w:noProof/>
        </w:rPr>
        <w:drawing>
          <wp:anchor distT="0" distB="0" distL="114300" distR="114300" simplePos="0" relativeHeight="251764224" behindDoc="0" locked="0" layoutInCell="1" allowOverlap="1">
            <wp:simplePos x="0" y="0"/>
            <wp:positionH relativeFrom="column">
              <wp:posOffset>-169545</wp:posOffset>
            </wp:positionH>
            <wp:positionV relativeFrom="paragraph">
              <wp:posOffset>295275</wp:posOffset>
            </wp:positionV>
            <wp:extent cx="5429885" cy="2124075"/>
            <wp:effectExtent l="0" t="0" r="0" b="0"/>
            <wp:wrapNone/>
            <wp:docPr id="260"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29885" cy="212407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図７　性別　地域の医療施設の状況</w:t>
      </w:r>
    </w:p>
    <w:p w:rsidR="00B77F5B" w:rsidRDefault="004529E7">
      <w:r>
        <w:rPr>
          <w:noProof/>
        </w:rPr>
        <w:drawing>
          <wp:anchor distT="0" distB="0" distL="114300" distR="114300" simplePos="0" relativeHeight="251767296" behindDoc="1" locked="0" layoutInCell="1" allowOverlap="1">
            <wp:simplePos x="0" y="0"/>
            <wp:positionH relativeFrom="column">
              <wp:posOffset>5199380</wp:posOffset>
            </wp:positionH>
            <wp:positionV relativeFrom="paragraph">
              <wp:posOffset>12065</wp:posOffset>
            </wp:positionV>
            <wp:extent cx="1095375" cy="1295400"/>
            <wp:effectExtent l="0" t="0" r="9525" b="0"/>
            <wp:wrapTight wrapText="bothSides">
              <wp:wrapPolygon edited="0">
                <wp:start x="0" y="0"/>
                <wp:lineTo x="0" y="21282"/>
                <wp:lineTo x="21412" y="21282"/>
                <wp:lineTo x="21412" y="0"/>
                <wp:lineTo x="0" y="0"/>
              </wp:wrapPolygon>
            </wp:wrapTight>
            <wp:docPr id="25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CA15E7" w:rsidRDefault="002E1E3A">
      <w:pPr>
        <w:pStyle w:val="a9"/>
      </w:pPr>
      <w:r>
        <w:br w:type="page"/>
      </w:r>
      <w:r>
        <w:rPr>
          <w:rFonts w:hint="eastAsia"/>
        </w:rPr>
        <w:lastRenderedPageBreak/>
        <w:t>年齢別にみると、『充足』は</w:t>
      </w:r>
      <w:r>
        <w:t>18</w:t>
      </w:r>
      <w:r>
        <w:rPr>
          <w:rFonts w:hint="eastAsia"/>
        </w:rPr>
        <w:t>～</w:t>
      </w:r>
      <w:r>
        <w:t>29</w:t>
      </w:r>
      <w:r>
        <w:rPr>
          <w:rFonts w:hint="eastAsia"/>
        </w:rPr>
        <w:t>歳と</w:t>
      </w:r>
      <w:r>
        <w:t>50</w:t>
      </w:r>
      <w:r>
        <w:rPr>
          <w:rFonts w:hint="eastAsia"/>
        </w:rPr>
        <w:t>歳以上では８割を超えている。逆に</w:t>
      </w:r>
      <w:r>
        <w:t>30</w:t>
      </w:r>
      <w:r>
        <w:rPr>
          <w:rFonts w:hint="eastAsia"/>
        </w:rPr>
        <w:t>～</w:t>
      </w:r>
      <w:r>
        <w:t>49</w:t>
      </w:r>
      <w:r>
        <w:rPr>
          <w:rFonts w:hint="eastAsia"/>
        </w:rPr>
        <w:t>歳で</w:t>
      </w:r>
    </w:p>
    <w:p w:rsidR="00B77F5B" w:rsidRDefault="002E1E3A" w:rsidP="00CA15E7">
      <w:pPr>
        <w:pStyle w:val="a9"/>
        <w:ind w:firstLineChars="0" w:firstLine="0"/>
      </w:pPr>
      <w:r>
        <w:rPr>
          <w:rFonts w:hint="eastAsia"/>
        </w:rPr>
        <w:t>は『不足』が２割を超えており、他の年齢層に比べて『不足』が多い。</w:t>
      </w:r>
    </w:p>
    <w:p w:rsidR="00B77F5B" w:rsidRDefault="00B77F5B"/>
    <w:p w:rsidR="00B77F5B" w:rsidRDefault="004529E7">
      <w:pPr>
        <w:jc w:val="center"/>
        <w:rPr>
          <w:rFonts w:ascii="ＭＳ ゴシック" w:eastAsia="ＭＳ ゴシック" w:hAnsi="ＭＳ ゴシック"/>
          <w:sz w:val="18"/>
        </w:rPr>
      </w:pPr>
      <w:r>
        <w:rPr>
          <w:noProof/>
        </w:rPr>
        <w:drawing>
          <wp:anchor distT="0" distB="0" distL="114300" distR="114300" simplePos="0" relativeHeight="251769344" behindDoc="1" locked="0" layoutInCell="1" allowOverlap="1">
            <wp:simplePos x="0" y="0"/>
            <wp:positionH relativeFrom="column">
              <wp:posOffset>5175885</wp:posOffset>
            </wp:positionH>
            <wp:positionV relativeFrom="paragraph">
              <wp:posOffset>160020</wp:posOffset>
            </wp:positionV>
            <wp:extent cx="1095375" cy="2343150"/>
            <wp:effectExtent l="0" t="0" r="9525" b="0"/>
            <wp:wrapNone/>
            <wp:docPr id="25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95375" cy="234315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図８　年齢別　地域の医療施設の状況</w:t>
      </w:r>
    </w:p>
    <w:p w:rsidR="00B77F5B" w:rsidRDefault="004529E7">
      <w:r>
        <w:rPr>
          <w:noProof/>
        </w:rPr>
        <w:drawing>
          <wp:anchor distT="0" distB="0" distL="114300" distR="114300" simplePos="0" relativeHeight="251768320" behindDoc="0" locked="0" layoutInCell="1" allowOverlap="1">
            <wp:simplePos x="0" y="0"/>
            <wp:positionH relativeFrom="column">
              <wp:posOffset>-169545</wp:posOffset>
            </wp:positionH>
            <wp:positionV relativeFrom="paragraph">
              <wp:posOffset>38100</wp:posOffset>
            </wp:positionV>
            <wp:extent cx="5429885" cy="3272155"/>
            <wp:effectExtent l="0" t="0" r="0" b="0"/>
            <wp:wrapNone/>
            <wp:docPr id="257"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29885" cy="3272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Pr="007B664D" w:rsidRDefault="00B77F5B"/>
    <w:p w:rsidR="00B77F5B" w:rsidRDefault="00B77F5B"/>
    <w:p w:rsidR="00B77F5B" w:rsidRDefault="00B77F5B"/>
    <w:p w:rsidR="00CA15E7" w:rsidRDefault="002E1E3A">
      <w:pPr>
        <w:pStyle w:val="a9"/>
      </w:pPr>
      <w:r>
        <w:rPr>
          <w:rFonts w:hint="eastAsia"/>
        </w:rPr>
        <w:t>地域別にみると、『充足』が最も多いのは湖南地域（</w:t>
      </w:r>
      <w:r>
        <w:t>87.1</w:t>
      </w:r>
      <w:r>
        <w:rPr>
          <w:rFonts w:hint="eastAsia"/>
        </w:rPr>
        <w:t>％）で、次いで大津地域（</w:t>
      </w:r>
      <w:r>
        <w:t>84.3</w:t>
      </w:r>
      <w:r>
        <w:rPr>
          <w:rFonts w:hint="eastAsia"/>
        </w:rPr>
        <w:t>％）</w:t>
      </w:r>
    </w:p>
    <w:p w:rsidR="00CA15E7" w:rsidRDefault="002E1E3A" w:rsidP="00CA15E7">
      <w:pPr>
        <w:pStyle w:val="a9"/>
        <w:ind w:firstLineChars="0" w:firstLine="0"/>
      </w:pPr>
      <w:r>
        <w:rPr>
          <w:rFonts w:hint="eastAsia"/>
        </w:rPr>
        <w:t>となっている。一方、『不足』が最も多いのは湖東地域（</w:t>
      </w:r>
      <w:r>
        <w:t>28.0</w:t>
      </w:r>
      <w:r>
        <w:rPr>
          <w:rFonts w:hint="eastAsia"/>
        </w:rPr>
        <w:t>％）で、次いで湖西地域（</w:t>
      </w:r>
      <w:r>
        <w:t>25.0</w:t>
      </w:r>
      <w:r>
        <w:rPr>
          <w:rFonts w:hint="eastAsia"/>
        </w:rPr>
        <w:t>％）</w:t>
      </w:r>
    </w:p>
    <w:p w:rsidR="00B77F5B" w:rsidRDefault="002E1E3A" w:rsidP="00CA15E7">
      <w:pPr>
        <w:pStyle w:val="a9"/>
        <w:ind w:firstLineChars="0" w:firstLine="0"/>
      </w:pPr>
      <w:r>
        <w:rPr>
          <w:rFonts w:hint="eastAsia"/>
        </w:rPr>
        <w:t>となっている。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図９　地域別　地域の医療施設の状況</w:t>
      </w:r>
    </w:p>
    <w:p w:rsidR="00B77F5B" w:rsidRDefault="004529E7">
      <w:r>
        <w:rPr>
          <w:noProof/>
        </w:rPr>
        <w:drawing>
          <wp:anchor distT="0" distB="0" distL="114300" distR="114300" simplePos="0" relativeHeight="251771392" behindDoc="1" locked="0" layoutInCell="1" allowOverlap="1">
            <wp:simplePos x="0" y="0"/>
            <wp:positionH relativeFrom="column">
              <wp:posOffset>5164455</wp:posOffset>
            </wp:positionH>
            <wp:positionV relativeFrom="paragraph">
              <wp:posOffset>73660</wp:posOffset>
            </wp:positionV>
            <wp:extent cx="1095375" cy="2676525"/>
            <wp:effectExtent l="0" t="0" r="9525" b="9525"/>
            <wp:wrapTight wrapText="bothSides">
              <wp:wrapPolygon edited="0">
                <wp:start x="0" y="0"/>
                <wp:lineTo x="0" y="21523"/>
                <wp:lineTo x="21412" y="21523"/>
                <wp:lineTo x="21412" y="0"/>
                <wp:lineTo x="0" y="0"/>
              </wp:wrapPolygon>
            </wp:wrapTight>
            <wp:docPr id="256"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5375" cy="2676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368" behindDoc="0" locked="0" layoutInCell="1" allowOverlap="1">
            <wp:simplePos x="0" y="0"/>
            <wp:positionH relativeFrom="column">
              <wp:posOffset>-188595</wp:posOffset>
            </wp:positionH>
            <wp:positionV relativeFrom="paragraph">
              <wp:posOffset>9525</wp:posOffset>
            </wp:positionV>
            <wp:extent cx="5429885" cy="3776345"/>
            <wp:effectExtent l="0" t="0" r="0" b="0"/>
            <wp:wrapNone/>
            <wp:docPr id="255"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29885" cy="3776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76" w:name="_Toc32400349"/>
      <w:r>
        <w:rPr>
          <w:rFonts w:hint="eastAsia"/>
        </w:rPr>
        <w:lastRenderedPageBreak/>
        <w:t>（２）</w:t>
      </w:r>
      <w:bookmarkStart w:id="77" w:name="本編１－２無くて困っている診療科"/>
      <w:r>
        <w:rPr>
          <w:rFonts w:hint="eastAsia"/>
        </w:rPr>
        <w:t>無くて困っている診療科</w:t>
      </w:r>
      <w:bookmarkEnd w:id="76"/>
      <w:bookmarkEnd w:id="77"/>
    </w:p>
    <w:p w:rsidR="00B77F5B" w:rsidRDefault="002E1E3A">
      <w:pPr>
        <w:pStyle w:val="af2"/>
        <w:ind w:left="258" w:right="219" w:hanging="258"/>
      </w:pPr>
      <w:r>
        <w:rPr>
          <w:rFonts w:hint="eastAsia"/>
        </w:rPr>
        <w:t>問６－②　問６－①で「３．医療施設はあるが、自分の受けたい診療科が無くて不便」または、「４．医療施設が少なくて（無くて）困っている」とお答えの方におたずねします。あなたが住んでいる地域に、「無くて（少なくて）困っている診療科」は何ですか。あてはまるものすべてに○をつけてください。</w:t>
      </w:r>
    </w:p>
    <w:p w:rsidR="00CA15E7" w:rsidRDefault="002E1E3A">
      <w:pPr>
        <w:pStyle w:val="a9"/>
      </w:pPr>
      <w:r>
        <w:rPr>
          <w:rFonts w:hint="eastAsia"/>
        </w:rPr>
        <w:t>地域の医療施設が不足していると感じている方について、無くて困っている診療科をみると、</w:t>
      </w:r>
    </w:p>
    <w:p w:rsidR="00B77F5B" w:rsidRDefault="002E1E3A" w:rsidP="00CA15E7">
      <w:pPr>
        <w:pStyle w:val="a9"/>
        <w:ind w:firstLineChars="0" w:firstLine="0"/>
      </w:pPr>
      <w:r>
        <w:rPr>
          <w:rFonts w:hint="eastAsia"/>
        </w:rPr>
        <w:t>「皮膚科」が</w:t>
      </w:r>
      <w:r>
        <w:t>40.9</w:t>
      </w:r>
      <w:r>
        <w:rPr>
          <w:rFonts w:hint="eastAsia"/>
        </w:rPr>
        <w:t>％で最も多く、次いで「眼科」（</w:t>
      </w:r>
      <w:r>
        <w:t>37.2</w:t>
      </w:r>
      <w:r>
        <w:rPr>
          <w:rFonts w:hint="eastAsia"/>
        </w:rPr>
        <w:t>％）、「産婦人科」（</w:t>
      </w:r>
      <w:r>
        <w:t>32.2</w:t>
      </w:r>
      <w:r>
        <w:rPr>
          <w:rFonts w:hint="eastAsia"/>
        </w:rPr>
        <w:t>％）、「耳鼻咽喉科」（</w:t>
      </w:r>
      <w:r>
        <w:t>30.9</w:t>
      </w:r>
      <w:r>
        <w:rPr>
          <w:rFonts w:hint="eastAsia"/>
        </w:rPr>
        <w:t>％）などとなっている。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資料問４</w:instrText>
      </w:r>
      <w:r>
        <w:rPr>
          <w:sz w:val="22"/>
        </w:rPr>
        <w:instrText xml:space="preserve"> </w:instrText>
      </w:r>
      <w:r>
        <w:rPr>
          <w:sz w:val="22"/>
        </w:rPr>
        <w:fldChar w:fldCharType="separate"/>
      </w:r>
      <w:r w:rsidR="001E3594">
        <w:rPr>
          <w:noProof/>
          <w:sz w:val="22"/>
        </w:rPr>
        <w:t>107</w:t>
      </w:r>
      <w:r>
        <w:rPr>
          <w:sz w:val="22"/>
        </w:rPr>
        <w:fldChar w:fldCharType="end"/>
      </w:r>
      <w:r>
        <w:rPr>
          <w:rFonts w:hint="eastAsia"/>
          <w:sz w:val="22"/>
        </w:rPr>
        <w:t>ページ）</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図10　無くて困っている診療科</w:t>
      </w:r>
    </w:p>
    <w:p w:rsidR="00B77F5B" w:rsidRDefault="004529E7">
      <w:r>
        <w:rPr>
          <w:noProof/>
        </w:rPr>
        <w:drawing>
          <wp:anchor distT="0" distB="0" distL="114300" distR="114300" simplePos="0" relativeHeight="251596288" behindDoc="0" locked="0" layoutInCell="1" allowOverlap="1">
            <wp:simplePos x="0" y="0"/>
            <wp:positionH relativeFrom="column">
              <wp:align>center</wp:align>
            </wp:positionH>
            <wp:positionV relativeFrom="paragraph">
              <wp:posOffset>0</wp:posOffset>
            </wp:positionV>
            <wp:extent cx="6066790" cy="4543425"/>
            <wp:effectExtent l="0" t="0" r="0" b="0"/>
            <wp:wrapNone/>
            <wp:docPr id="254" name="図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9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66790"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78" w:name="_Toc32400350"/>
      <w:r>
        <w:rPr>
          <w:rFonts w:hint="eastAsia"/>
        </w:rPr>
        <w:lastRenderedPageBreak/>
        <w:t>（３）</w:t>
      </w:r>
      <w:bookmarkStart w:id="79" w:name="本編１－３医師不足の実感"/>
      <w:r>
        <w:rPr>
          <w:rFonts w:hint="eastAsia"/>
        </w:rPr>
        <w:t>医師不足の実感</w:t>
      </w:r>
      <w:bookmarkEnd w:id="78"/>
      <w:bookmarkEnd w:id="79"/>
    </w:p>
    <w:p w:rsidR="00B77F5B" w:rsidRDefault="002E1E3A">
      <w:pPr>
        <w:pStyle w:val="af2"/>
        <w:ind w:left="258" w:right="219" w:hanging="258"/>
      </w:pPr>
      <w:r>
        <w:rPr>
          <w:rFonts w:hint="eastAsia"/>
        </w:rPr>
        <w:t>問７　あなたは日常生活の中で、医師不足と感じたことがありますか。あてはまるもの１つに○をつけてください。</w:t>
      </w:r>
    </w:p>
    <w:p w:rsidR="00CA15E7" w:rsidRDefault="002E1E3A">
      <w:pPr>
        <w:pStyle w:val="a9"/>
      </w:pPr>
      <w:r>
        <w:rPr>
          <w:rFonts w:hint="eastAsia"/>
        </w:rPr>
        <w:t>医師不足の実感をみると、医師不足と感じたことが「ある」は</w:t>
      </w:r>
      <w:r>
        <w:t>23.5</w:t>
      </w:r>
      <w:r>
        <w:rPr>
          <w:rFonts w:hint="eastAsia"/>
        </w:rPr>
        <w:t>％となっている。過去の調</w:t>
      </w:r>
    </w:p>
    <w:p w:rsidR="00B77F5B" w:rsidRDefault="002E1E3A" w:rsidP="00CA15E7">
      <w:pPr>
        <w:pStyle w:val="a9"/>
        <w:ind w:firstLineChars="0" w:firstLine="0"/>
      </w:pPr>
      <w:r>
        <w:rPr>
          <w:rFonts w:hint="eastAsia"/>
        </w:rPr>
        <w:t>査と比較すると、「ある」はわずかに増加しているが、ほぼ２割程度で推移している。</w:t>
      </w:r>
    </w:p>
    <w:p w:rsidR="00B77F5B" w:rsidRDefault="002E1E3A">
      <w:pPr>
        <w:pStyle w:val="a9"/>
      </w:pPr>
      <w:r>
        <w:rPr>
          <w:rFonts w:hint="eastAsia"/>
        </w:rPr>
        <w:t>性別にみると、「ある」は女性（</w:t>
      </w:r>
      <w:r>
        <w:t>24.8</w:t>
      </w:r>
      <w:r>
        <w:rPr>
          <w:rFonts w:hint="eastAsia"/>
        </w:rPr>
        <w:t>％）が男性（</w:t>
      </w:r>
      <w:r>
        <w:t>21.6</w:t>
      </w:r>
      <w:r>
        <w:rPr>
          <w:rFonts w:hint="eastAsia"/>
        </w:rPr>
        <w:t>％）に比べてやや多くなっている。</w:t>
      </w:r>
    </w:p>
    <w:p w:rsidR="00CA15E7" w:rsidRDefault="002E1E3A">
      <w:pPr>
        <w:pStyle w:val="a9"/>
      </w:pPr>
      <w:r>
        <w:rPr>
          <w:rFonts w:hint="eastAsia"/>
        </w:rPr>
        <w:t>年齢別にみると、「ある」は</w:t>
      </w:r>
      <w:r>
        <w:t>30</w:t>
      </w:r>
      <w:r>
        <w:rPr>
          <w:rFonts w:hint="eastAsia"/>
        </w:rPr>
        <w:t>～</w:t>
      </w:r>
      <w:r>
        <w:t>39</w:t>
      </w:r>
      <w:r>
        <w:rPr>
          <w:rFonts w:hint="eastAsia"/>
        </w:rPr>
        <w:t>歳（</w:t>
      </w:r>
      <w:r>
        <w:t>31.2</w:t>
      </w:r>
      <w:r>
        <w:rPr>
          <w:rFonts w:hint="eastAsia"/>
        </w:rPr>
        <w:t>％）で最も多く、次いで</w:t>
      </w:r>
      <w:r>
        <w:t>40</w:t>
      </w:r>
      <w:r>
        <w:rPr>
          <w:rFonts w:hint="eastAsia"/>
        </w:rPr>
        <w:t>～</w:t>
      </w:r>
      <w:r>
        <w:t>49</w:t>
      </w:r>
      <w:r>
        <w:rPr>
          <w:rFonts w:hint="eastAsia"/>
        </w:rPr>
        <w:t>歳（</w:t>
      </w:r>
      <w:r>
        <w:t>29.5</w:t>
      </w:r>
      <w:r>
        <w:rPr>
          <w:rFonts w:hint="eastAsia"/>
        </w:rPr>
        <w:t>％）とな</w:t>
      </w:r>
    </w:p>
    <w:p w:rsidR="00B77F5B" w:rsidRDefault="002E1E3A" w:rsidP="00CA15E7">
      <w:pPr>
        <w:pStyle w:val="a9"/>
        <w:ind w:firstLineChars="0" w:firstLine="0"/>
      </w:pPr>
      <w:r>
        <w:rPr>
          <w:rFonts w:hint="eastAsia"/>
        </w:rPr>
        <w:t>っている。</w:t>
      </w:r>
    </w:p>
    <w:p w:rsidR="00B77F5B" w:rsidRDefault="00B77F5B"/>
    <w:p w:rsidR="00B77F5B" w:rsidRDefault="002E1E3A">
      <w:pPr>
        <w:ind w:firstLineChars="1850" w:firstLine="3344"/>
        <w:rPr>
          <w:rFonts w:ascii="ＭＳ ゴシック" w:eastAsia="ＭＳ ゴシック" w:hAnsi="ＭＳ ゴシック"/>
          <w:sz w:val="18"/>
        </w:rPr>
      </w:pPr>
      <w:r>
        <w:rPr>
          <w:rFonts w:ascii="ＭＳ ゴシック" w:eastAsia="ＭＳ ゴシック" w:hAnsi="ＭＳ ゴシック" w:hint="eastAsia"/>
          <w:sz w:val="18"/>
        </w:rPr>
        <w:t>図11　医師不足の実感</w:t>
      </w:r>
    </w:p>
    <w:p w:rsidR="00B77F5B" w:rsidRDefault="004529E7">
      <w:r>
        <w:rPr>
          <w:noProof/>
        </w:rPr>
        <w:drawing>
          <wp:anchor distT="0" distB="0" distL="114300" distR="114300" simplePos="0" relativeHeight="251647488" behindDoc="0" locked="0" layoutInCell="1" allowOverlap="1">
            <wp:simplePos x="0" y="0"/>
            <wp:positionH relativeFrom="column">
              <wp:align>center</wp:align>
            </wp:positionH>
            <wp:positionV relativeFrom="paragraph">
              <wp:posOffset>0</wp:posOffset>
            </wp:positionV>
            <wp:extent cx="6105525" cy="1618615"/>
            <wp:effectExtent l="0" t="0" r="0" b="0"/>
            <wp:wrapNone/>
            <wp:docPr id="253" name="図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05525" cy="1618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ind w:firstLineChars="1850" w:firstLine="3344"/>
        <w:rPr>
          <w:rFonts w:ascii="ＭＳ ゴシック" w:eastAsia="ＭＳ ゴシック" w:hAnsi="ＭＳ ゴシック"/>
          <w:sz w:val="18"/>
        </w:rPr>
      </w:pPr>
      <w:r>
        <w:rPr>
          <w:rFonts w:ascii="ＭＳ ゴシック" w:eastAsia="ＭＳ ゴシック" w:hAnsi="ＭＳ ゴシック" w:hint="eastAsia"/>
          <w:sz w:val="18"/>
        </w:rPr>
        <w:t>図12　性別　医師不足の実感</w:t>
      </w:r>
    </w:p>
    <w:p w:rsidR="00B77F5B" w:rsidRDefault="004529E7">
      <w:r>
        <w:rPr>
          <w:noProof/>
        </w:rPr>
        <w:drawing>
          <wp:anchor distT="0" distB="0" distL="114300" distR="114300" simplePos="0" relativeHeight="251635200" behindDoc="0" locked="0" layoutInCell="1" allowOverlap="1">
            <wp:simplePos x="0" y="0"/>
            <wp:positionH relativeFrom="column">
              <wp:align>center</wp:align>
            </wp:positionH>
            <wp:positionV relativeFrom="paragraph">
              <wp:posOffset>0</wp:posOffset>
            </wp:positionV>
            <wp:extent cx="6105525" cy="1494790"/>
            <wp:effectExtent l="0" t="0" r="0" b="0"/>
            <wp:wrapNone/>
            <wp:docPr id="252" name="図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ind w:firstLineChars="1850" w:firstLine="3344"/>
        <w:rPr>
          <w:rFonts w:ascii="ＭＳ ゴシック" w:eastAsia="ＭＳ ゴシック" w:hAnsi="ＭＳ ゴシック"/>
          <w:sz w:val="18"/>
        </w:rPr>
      </w:pPr>
      <w:r>
        <w:rPr>
          <w:rFonts w:ascii="ＭＳ ゴシック" w:eastAsia="ＭＳ ゴシック" w:hAnsi="ＭＳ ゴシック" w:hint="eastAsia"/>
          <w:sz w:val="18"/>
        </w:rPr>
        <w:t>図13　年齢別　医師不足の実感</w:t>
      </w:r>
    </w:p>
    <w:p w:rsidR="00B77F5B" w:rsidRDefault="004529E7">
      <w:r>
        <w:rPr>
          <w:noProof/>
        </w:rPr>
        <w:drawing>
          <wp:anchor distT="0" distB="0" distL="114300" distR="114300" simplePos="0" relativeHeight="251620864" behindDoc="0" locked="0" layoutInCell="1" allowOverlap="1">
            <wp:simplePos x="0" y="0"/>
            <wp:positionH relativeFrom="column">
              <wp:align>center</wp:align>
            </wp:positionH>
            <wp:positionV relativeFrom="paragraph">
              <wp:posOffset>0</wp:posOffset>
            </wp:positionV>
            <wp:extent cx="6105525" cy="2886710"/>
            <wp:effectExtent l="0" t="0" r="0" b="0"/>
            <wp:wrapNone/>
            <wp:docPr id="251" name="図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0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05525" cy="2886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CA15E7" w:rsidRDefault="002E1E3A">
      <w:pPr>
        <w:pStyle w:val="a9"/>
      </w:pPr>
      <w:r>
        <w:br w:type="page"/>
      </w:r>
      <w:r>
        <w:rPr>
          <w:rFonts w:hint="eastAsia"/>
        </w:rPr>
        <w:lastRenderedPageBreak/>
        <w:t>地域別にみると、「ある」は湖西地域（</w:t>
      </w:r>
      <w:r>
        <w:t>52.2</w:t>
      </w:r>
      <w:r>
        <w:rPr>
          <w:rFonts w:hint="eastAsia"/>
        </w:rPr>
        <w:t>％）が突出して多く、次いで湖北地域（</w:t>
      </w:r>
      <w:r>
        <w:t>34.7</w:t>
      </w:r>
      <w:r>
        <w:rPr>
          <w:rFonts w:hint="eastAsia"/>
        </w:rPr>
        <w:t>％）、</w:t>
      </w:r>
    </w:p>
    <w:p w:rsidR="00B77F5B" w:rsidRDefault="002E1E3A" w:rsidP="00CA15E7">
      <w:pPr>
        <w:pStyle w:val="a9"/>
        <w:ind w:firstLineChars="0" w:firstLine="0"/>
      </w:pPr>
      <w:r>
        <w:rPr>
          <w:rFonts w:hint="eastAsia"/>
        </w:rPr>
        <w:t>湖東地域（</w:t>
      </w:r>
      <w:r>
        <w:t>32.9</w:t>
      </w:r>
      <w:r>
        <w:rPr>
          <w:rFonts w:hint="eastAsia"/>
        </w:rPr>
        <w:t>％）となっている。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図14　地域別　医師不足の実感</w:t>
      </w:r>
    </w:p>
    <w:p w:rsidR="00B77F5B" w:rsidRDefault="004529E7">
      <w:r>
        <w:rPr>
          <w:noProof/>
        </w:rPr>
        <w:drawing>
          <wp:anchor distT="0" distB="0" distL="114300" distR="114300" simplePos="0" relativeHeight="251606528" behindDoc="0" locked="0" layoutInCell="1" allowOverlap="1">
            <wp:simplePos x="0" y="0"/>
            <wp:positionH relativeFrom="column">
              <wp:align>center</wp:align>
            </wp:positionH>
            <wp:positionV relativeFrom="paragraph">
              <wp:posOffset>0</wp:posOffset>
            </wp:positionV>
            <wp:extent cx="6105525" cy="3267075"/>
            <wp:effectExtent l="0" t="0" r="0" b="0"/>
            <wp:wrapNone/>
            <wp:docPr id="250" name="図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05525"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80" w:name="_Toc32400351"/>
      <w:r>
        <w:rPr>
          <w:rFonts w:hint="eastAsia"/>
        </w:rPr>
        <w:lastRenderedPageBreak/>
        <w:t>（４）</w:t>
      </w:r>
      <w:bookmarkStart w:id="81" w:name="本編１－４軽症時の受診行動"/>
      <w:r>
        <w:rPr>
          <w:rFonts w:hint="eastAsia"/>
        </w:rPr>
        <w:t>軽症時の受診行動</w:t>
      </w:r>
      <w:bookmarkEnd w:id="80"/>
      <w:bookmarkEnd w:id="81"/>
    </w:p>
    <w:p w:rsidR="00B77F5B" w:rsidRDefault="002E1E3A">
      <w:pPr>
        <w:pStyle w:val="af2"/>
        <w:ind w:left="258" w:right="219" w:hanging="258"/>
      </w:pPr>
      <w:r>
        <w:rPr>
          <w:rFonts w:hint="eastAsia"/>
        </w:rPr>
        <w:t>問８－①　あなたは、例えば、“熱が出たり”、“お腹が痛かったり”するとき医者にかかるとしたらどのようにしますか。あてはまるもの１つに○をつけてください。</w:t>
      </w:r>
    </w:p>
    <w:p w:rsidR="00CA15E7" w:rsidRDefault="002E1E3A">
      <w:pPr>
        <w:pStyle w:val="a9"/>
      </w:pPr>
      <w:r>
        <w:rPr>
          <w:rFonts w:hint="eastAsia"/>
        </w:rPr>
        <w:t>軽症時の受診行動をみると、「まず、家や職場の近くの診療所（医院）に行く」が</w:t>
      </w:r>
      <w:r>
        <w:t>91.4</w:t>
      </w:r>
      <w:r>
        <w:rPr>
          <w:rFonts w:hint="eastAsia"/>
        </w:rPr>
        <w:t>％と９</w:t>
      </w:r>
    </w:p>
    <w:p w:rsidR="00B77F5B" w:rsidRDefault="002E1E3A" w:rsidP="00CA15E7">
      <w:pPr>
        <w:pStyle w:val="a9"/>
        <w:ind w:firstLineChars="0" w:firstLine="0"/>
      </w:pPr>
      <w:r>
        <w:rPr>
          <w:rFonts w:hint="eastAsia"/>
        </w:rPr>
        <w:t>割以上を占めている。過去の調査と比較すると、「まず、家や職場の近くの診療所（医院）に行く」は増加傾向、「はじめから大きな病院に行く」は減少傾向がみられる。</w:t>
      </w:r>
    </w:p>
    <w:p w:rsidR="00B77F5B" w:rsidRDefault="002E1E3A">
      <w:pPr>
        <w:pStyle w:val="a9"/>
      </w:pPr>
      <w:r>
        <w:rPr>
          <w:rFonts w:hint="eastAsia"/>
        </w:rPr>
        <w:t>性別にみると、「はじめから大きな病院に行く」は男性（</w:t>
      </w:r>
      <w:r>
        <w:t>12.0</w:t>
      </w:r>
      <w:r>
        <w:rPr>
          <w:rFonts w:hint="eastAsia"/>
        </w:rPr>
        <w:t>％）が女性（</w:t>
      </w:r>
      <w:r>
        <w:t>4.8</w:t>
      </w:r>
      <w:r>
        <w:rPr>
          <w:rFonts w:hint="eastAsia"/>
        </w:rPr>
        <w:t>％）に比べて多い。</w:t>
      </w:r>
    </w:p>
    <w:p w:rsidR="00CA15E7" w:rsidRDefault="002E1E3A">
      <w:pPr>
        <w:pStyle w:val="a9"/>
      </w:pPr>
      <w:r>
        <w:rPr>
          <w:rFonts w:hint="eastAsia"/>
        </w:rPr>
        <w:t>年齢別にみると、年齢層が高いほど「はじめから大きな病院に行く」が多い傾向があり、</w:t>
      </w:r>
      <w:r>
        <w:t>60</w:t>
      </w:r>
      <w:r>
        <w:rPr>
          <w:rFonts w:hint="eastAsia"/>
        </w:rPr>
        <w:t>歳</w:t>
      </w:r>
    </w:p>
    <w:p w:rsidR="00B77F5B" w:rsidRDefault="002E1E3A" w:rsidP="00CA15E7">
      <w:pPr>
        <w:pStyle w:val="a9"/>
        <w:ind w:firstLineChars="0" w:firstLine="0"/>
      </w:pPr>
      <w:r>
        <w:rPr>
          <w:rFonts w:hint="eastAsia"/>
        </w:rPr>
        <w:t>以上では約１割を占めている。</w:t>
      </w:r>
    </w:p>
    <w:p w:rsidR="00B77F5B" w:rsidRDefault="00B77F5B">
      <w:pPr>
        <w:pStyle w:val="a9"/>
      </w:pPr>
    </w:p>
    <w:p w:rsidR="00B77F5B" w:rsidRDefault="002E1E3A">
      <w:pPr>
        <w:pStyle w:val="af0"/>
      </w:pPr>
      <w:r>
        <w:rPr>
          <w:rFonts w:hint="eastAsia"/>
        </w:rPr>
        <w:t>図15　軽症時の受診行動</w:t>
      </w:r>
    </w:p>
    <w:p w:rsidR="00B77F5B" w:rsidRDefault="004529E7">
      <w:r>
        <w:rPr>
          <w:noProof/>
        </w:rPr>
        <w:drawing>
          <wp:anchor distT="0" distB="0" distL="114300" distR="114300" simplePos="0" relativeHeight="251646464" behindDoc="0" locked="0" layoutInCell="1" allowOverlap="1">
            <wp:simplePos x="0" y="0"/>
            <wp:positionH relativeFrom="column">
              <wp:align>center</wp:align>
            </wp:positionH>
            <wp:positionV relativeFrom="paragraph">
              <wp:posOffset>0</wp:posOffset>
            </wp:positionV>
            <wp:extent cx="6105525" cy="1743710"/>
            <wp:effectExtent l="0" t="0" r="0" b="0"/>
            <wp:wrapNone/>
            <wp:docPr id="249" name="図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634176" behindDoc="1" locked="0" layoutInCell="1" allowOverlap="1">
            <wp:simplePos x="0" y="0"/>
            <wp:positionH relativeFrom="column">
              <wp:posOffset>6985</wp:posOffset>
            </wp:positionH>
            <wp:positionV relativeFrom="paragraph">
              <wp:posOffset>138430</wp:posOffset>
            </wp:positionV>
            <wp:extent cx="6105525" cy="1494790"/>
            <wp:effectExtent l="0" t="0" r="0" b="0"/>
            <wp:wrapNone/>
            <wp:docPr id="248" name="図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6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図16　性別　軽症時の受診行動</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図17　年齢別　軽症時の受診行動</w:t>
      </w:r>
    </w:p>
    <w:p w:rsidR="00B77F5B" w:rsidRDefault="004529E7">
      <w:r>
        <w:rPr>
          <w:noProof/>
        </w:rPr>
        <w:drawing>
          <wp:anchor distT="0" distB="0" distL="114300" distR="114300" simplePos="0" relativeHeight="251619840" behindDoc="0" locked="0" layoutInCell="1" allowOverlap="1">
            <wp:simplePos x="0" y="0"/>
            <wp:positionH relativeFrom="column">
              <wp:align>center</wp:align>
            </wp:positionH>
            <wp:positionV relativeFrom="paragraph">
              <wp:posOffset>0</wp:posOffset>
            </wp:positionV>
            <wp:extent cx="6105525" cy="3018790"/>
            <wp:effectExtent l="0" t="0" r="0" b="0"/>
            <wp:wrapNone/>
            <wp:docPr id="247" name="図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0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CA15E7" w:rsidRDefault="002E1E3A">
      <w:pPr>
        <w:pStyle w:val="a9"/>
      </w:pPr>
      <w:r>
        <w:br w:type="page"/>
      </w:r>
      <w:r>
        <w:rPr>
          <w:rFonts w:hint="eastAsia"/>
        </w:rPr>
        <w:lastRenderedPageBreak/>
        <w:t>地域別にみると、湖東地域では「はじめから大きな病院に行く」が</w:t>
      </w:r>
      <w:r>
        <w:t>11.2</w:t>
      </w:r>
      <w:r>
        <w:rPr>
          <w:rFonts w:hint="eastAsia"/>
        </w:rPr>
        <w:t>％と他の地域に比べて</w:t>
      </w:r>
    </w:p>
    <w:p w:rsidR="00B77F5B" w:rsidRDefault="002E1E3A" w:rsidP="00CA15E7">
      <w:pPr>
        <w:pStyle w:val="a9"/>
        <w:ind w:firstLineChars="0" w:firstLine="0"/>
      </w:pPr>
      <w:r>
        <w:rPr>
          <w:rFonts w:hint="eastAsia"/>
        </w:rPr>
        <w:t>多くなっている。</w:t>
      </w:r>
    </w:p>
    <w:p w:rsidR="00B77F5B" w:rsidRDefault="00B77F5B"/>
    <w:p w:rsidR="00B77F5B" w:rsidRDefault="002E1E3A">
      <w:pPr>
        <w:pStyle w:val="af0"/>
      </w:pPr>
      <w:r>
        <w:rPr>
          <w:rFonts w:hint="eastAsia"/>
        </w:rPr>
        <w:t>図18　地域別　軽症時の受診行動</w:t>
      </w:r>
    </w:p>
    <w:p w:rsidR="00B77F5B" w:rsidRDefault="004529E7">
      <w:r>
        <w:rPr>
          <w:noProof/>
        </w:rPr>
        <w:drawing>
          <wp:anchor distT="0" distB="0" distL="114300" distR="114300" simplePos="0" relativeHeight="251605504" behindDoc="0" locked="0" layoutInCell="1" allowOverlap="1">
            <wp:simplePos x="0" y="0"/>
            <wp:positionH relativeFrom="column">
              <wp:align>center</wp:align>
            </wp:positionH>
            <wp:positionV relativeFrom="paragraph">
              <wp:posOffset>0</wp:posOffset>
            </wp:positionV>
            <wp:extent cx="6105525" cy="3267075"/>
            <wp:effectExtent l="0" t="0" r="0" b="0"/>
            <wp:wrapNone/>
            <wp:docPr id="246" name="図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05525"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CA15E7" w:rsidRDefault="002E1E3A">
      <w:pPr>
        <w:rPr>
          <w:sz w:val="22"/>
        </w:rPr>
      </w:pPr>
      <w:r>
        <w:rPr>
          <w:rFonts w:hint="eastAsia"/>
          <w:sz w:val="22"/>
        </w:rPr>
        <w:t>◇「コンビニ受診」への考え（</w:t>
      </w:r>
      <w:r>
        <w:rPr>
          <w:sz w:val="22"/>
        </w:rPr>
        <w:t>p.</w:t>
      </w:r>
      <w:r>
        <w:rPr>
          <w:sz w:val="22"/>
        </w:rPr>
        <w:fldChar w:fldCharType="begin"/>
      </w:r>
      <w:r>
        <w:rPr>
          <w:sz w:val="22"/>
        </w:rPr>
        <w:instrText xml:space="preserve"> PAGEREF </w:instrText>
      </w:r>
      <w:r>
        <w:rPr>
          <w:rFonts w:hint="eastAsia"/>
          <w:sz w:val="22"/>
        </w:rPr>
        <w:instrText>問</w:instrText>
      </w:r>
      <w:r>
        <w:rPr>
          <w:sz w:val="22"/>
        </w:rPr>
        <w:instrText xml:space="preserve">9 \h </w:instrText>
      </w:r>
      <w:r>
        <w:rPr>
          <w:sz w:val="22"/>
        </w:rPr>
      </w:r>
      <w:r>
        <w:rPr>
          <w:sz w:val="22"/>
        </w:rPr>
        <w:fldChar w:fldCharType="separate"/>
      </w:r>
      <w:r w:rsidR="001E3594">
        <w:rPr>
          <w:noProof/>
          <w:sz w:val="22"/>
        </w:rPr>
        <w:t>25</w:t>
      </w:r>
      <w:r>
        <w:rPr>
          <w:sz w:val="22"/>
        </w:rPr>
        <w:fldChar w:fldCharType="end"/>
      </w:r>
      <w:r>
        <w:rPr>
          <w:rFonts w:hint="eastAsia"/>
          <w:sz w:val="22"/>
        </w:rPr>
        <w:t>、問９）別に、「はじめから大きな病院に行く」と回答した割</w:t>
      </w:r>
    </w:p>
    <w:p w:rsidR="00B77F5B" w:rsidRDefault="002E1E3A">
      <w:pPr>
        <w:rPr>
          <w:sz w:val="22"/>
        </w:rPr>
      </w:pPr>
      <w:r>
        <w:rPr>
          <w:rFonts w:hint="eastAsia"/>
          <w:sz w:val="22"/>
        </w:rPr>
        <w:t>合をみると、コンビニ受診を「問題だとは思わない」人（</w:t>
      </w:r>
      <w:r>
        <w:rPr>
          <w:sz w:val="22"/>
        </w:rPr>
        <w:t>16.3</w:t>
      </w:r>
      <w:r>
        <w:rPr>
          <w:rFonts w:hint="eastAsia"/>
          <w:sz w:val="22"/>
        </w:rPr>
        <w:t>％）、「問題だと思うが、やむを得ない」人（</w:t>
      </w:r>
      <w:r>
        <w:rPr>
          <w:sz w:val="22"/>
        </w:rPr>
        <w:t>15.0</w:t>
      </w:r>
      <w:r>
        <w:rPr>
          <w:rFonts w:hint="eastAsia"/>
          <w:sz w:val="22"/>
        </w:rPr>
        <w:t>％）の方が、「問題だと思うし、行わないように心がけている」人（</w:t>
      </w:r>
      <w:r>
        <w:rPr>
          <w:sz w:val="22"/>
        </w:rPr>
        <w:t>6.4</w:t>
      </w:r>
      <w:r>
        <w:rPr>
          <w:rFonts w:hint="eastAsia"/>
          <w:sz w:val="22"/>
        </w:rPr>
        <w:t>％）よりも、それぞれ</w:t>
      </w:r>
      <w:r>
        <w:rPr>
          <w:sz w:val="22"/>
        </w:rPr>
        <w:t>9.9</w:t>
      </w:r>
      <w:r>
        <w:rPr>
          <w:rFonts w:hint="eastAsia"/>
          <w:sz w:val="22"/>
        </w:rPr>
        <w:t>ポイント、</w:t>
      </w:r>
      <w:r>
        <w:rPr>
          <w:sz w:val="22"/>
        </w:rPr>
        <w:t>8.6</w:t>
      </w:r>
      <w:r>
        <w:rPr>
          <w:rFonts w:hint="eastAsia"/>
          <w:sz w:val="22"/>
        </w:rPr>
        <w:t>ポイント多くなっている。</w:t>
      </w:r>
    </w:p>
    <w:p w:rsidR="00B77F5B" w:rsidRDefault="00B77F5B"/>
    <w:p w:rsidR="00B77F5B" w:rsidRDefault="002E1E3A">
      <w:pPr>
        <w:pStyle w:val="af0"/>
      </w:pPr>
      <w:r>
        <w:rPr>
          <w:rFonts w:hint="eastAsia"/>
        </w:rPr>
        <w:t>図19　「コンビニ受診」への考え　×　軽症時の受診行動</w:t>
      </w:r>
    </w:p>
    <w:p w:rsidR="00B77F5B" w:rsidRDefault="004529E7">
      <w:r>
        <w:rPr>
          <w:noProof/>
        </w:rPr>
        <w:drawing>
          <wp:anchor distT="0" distB="0" distL="114300" distR="114300" simplePos="0" relativeHeight="251584000" behindDoc="0" locked="0" layoutInCell="1" allowOverlap="1">
            <wp:simplePos x="0" y="0"/>
            <wp:positionH relativeFrom="column">
              <wp:align>center</wp:align>
            </wp:positionH>
            <wp:positionV relativeFrom="paragraph">
              <wp:posOffset>0</wp:posOffset>
            </wp:positionV>
            <wp:extent cx="6105525" cy="1743710"/>
            <wp:effectExtent l="0" t="0" r="0" b="0"/>
            <wp:wrapNone/>
            <wp:docPr id="245" name="図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82" w:name="_Toc32400352"/>
      <w:r>
        <w:rPr>
          <w:rFonts w:hint="eastAsia"/>
        </w:rPr>
        <w:lastRenderedPageBreak/>
        <w:t>（５）</w:t>
      </w:r>
      <w:bookmarkStart w:id="83" w:name="本編１－５かかりつけ医の有無"/>
      <w:r>
        <w:rPr>
          <w:rFonts w:hint="eastAsia"/>
        </w:rPr>
        <w:t>かかりつけ医の有無</w:t>
      </w:r>
      <w:bookmarkEnd w:id="82"/>
      <w:bookmarkEnd w:id="83"/>
    </w:p>
    <w:p w:rsidR="00B77F5B" w:rsidRDefault="002E1E3A">
      <w:pPr>
        <w:pStyle w:val="af2"/>
        <w:ind w:left="258" w:right="219" w:hanging="258"/>
      </w:pPr>
      <w:r>
        <w:rPr>
          <w:rFonts w:hint="eastAsia"/>
        </w:rPr>
        <w:t>問８</w:t>
      </w:r>
      <w:r>
        <w:t>－</w:t>
      </w:r>
      <w:r>
        <w:rPr>
          <w:rFonts w:hint="eastAsia"/>
        </w:rPr>
        <w:t>②　問８</w:t>
      </w:r>
      <w:r>
        <w:t>－</w:t>
      </w:r>
      <w:r>
        <w:rPr>
          <w:rFonts w:hint="eastAsia"/>
        </w:rPr>
        <w:t>①で「２．まず、家や職場の近くの診療所（医院）に行く」とお答えの方におたずねします。このような場合、かかる診療所（医院）を決めていますか。あてはまるもの１つに○をつけてください。</w:t>
      </w:r>
    </w:p>
    <w:p w:rsidR="00CA15E7" w:rsidRDefault="002E1E3A">
      <w:pPr>
        <w:pStyle w:val="a9"/>
      </w:pPr>
      <w:r>
        <w:rPr>
          <w:rFonts w:hint="eastAsia"/>
        </w:rPr>
        <w:t>軽症時にまず近くの診療所や医院に行く方について、かかりつけ医の有無をみると、「決めて</w:t>
      </w:r>
    </w:p>
    <w:p w:rsidR="00CA15E7" w:rsidRDefault="002E1E3A" w:rsidP="00CA15E7">
      <w:pPr>
        <w:pStyle w:val="a9"/>
        <w:ind w:firstLineChars="0" w:firstLine="0"/>
      </w:pPr>
      <w:r>
        <w:rPr>
          <w:rFonts w:hint="eastAsia"/>
        </w:rPr>
        <w:t>いる」が</w:t>
      </w:r>
      <w:r>
        <w:t>77.3</w:t>
      </w:r>
      <w:r>
        <w:rPr>
          <w:rFonts w:hint="eastAsia"/>
        </w:rPr>
        <w:t>％となっている。過去の調査と比較すると、「決めている」は７割程度で大きな変</w:t>
      </w:r>
    </w:p>
    <w:p w:rsidR="00B77F5B" w:rsidRDefault="002E1E3A" w:rsidP="00CA15E7">
      <w:pPr>
        <w:pStyle w:val="a9"/>
        <w:ind w:firstLineChars="0" w:firstLine="0"/>
      </w:pPr>
      <w:r>
        <w:rPr>
          <w:rFonts w:hint="eastAsia"/>
        </w:rPr>
        <w:t>化はみられない。</w:t>
      </w:r>
    </w:p>
    <w:p w:rsidR="00B77F5B" w:rsidRDefault="002E1E3A">
      <w:pPr>
        <w:pStyle w:val="a9"/>
      </w:pPr>
      <w:r>
        <w:rPr>
          <w:rFonts w:hint="eastAsia"/>
        </w:rPr>
        <w:t>性別にみると、「決めている」は女性（</w:t>
      </w:r>
      <w:r>
        <w:t>79.5</w:t>
      </w:r>
      <w:r>
        <w:rPr>
          <w:rFonts w:hint="eastAsia"/>
        </w:rPr>
        <w:t>％）が男性（</w:t>
      </w:r>
      <w:r>
        <w:t>74.4</w:t>
      </w:r>
      <w:r>
        <w:rPr>
          <w:rFonts w:hint="eastAsia"/>
        </w:rPr>
        <w:t>％）に比べてやや多くなっている。</w:t>
      </w:r>
    </w:p>
    <w:p w:rsidR="00CA15E7" w:rsidRDefault="002E1E3A">
      <w:pPr>
        <w:pStyle w:val="a9"/>
      </w:pPr>
      <w:r>
        <w:rPr>
          <w:rFonts w:hint="eastAsia"/>
        </w:rPr>
        <w:t>年齢別にみると、</w:t>
      </w:r>
      <w:r>
        <w:t>50</w:t>
      </w:r>
      <w:r>
        <w:rPr>
          <w:rFonts w:hint="eastAsia"/>
        </w:rPr>
        <w:t>歳以上では「決めている」が８割を超えている一方、</w:t>
      </w:r>
      <w:r>
        <w:t>30</w:t>
      </w:r>
      <w:r>
        <w:rPr>
          <w:rFonts w:hint="eastAsia"/>
        </w:rPr>
        <w:t>～</w:t>
      </w:r>
      <w:r>
        <w:t>39</w:t>
      </w:r>
      <w:r>
        <w:rPr>
          <w:rFonts w:hint="eastAsia"/>
        </w:rPr>
        <w:t>歳では</w:t>
      </w:r>
    </w:p>
    <w:p w:rsidR="00B77F5B" w:rsidRDefault="002E1E3A" w:rsidP="00CA15E7">
      <w:pPr>
        <w:pStyle w:val="a9"/>
        <w:ind w:firstLineChars="0" w:firstLine="0"/>
      </w:pPr>
      <w:r>
        <w:t>63.4</w:t>
      </w:r>
      <w:r>
        <w:rPr>
          <w:rFonts w:hint="eastAsia"/>
        </w:rPr>
        <w:t>％と他の年齢層に比べて少なくなっている。</w:t>
      </w:r>
    </w:p>
    <w:p w:rsidR="00B77F5B" w:rsidRDefault="00B77F5B"/>
    <w:p w:rsidR="00B77F5B" w:rsidRDefault="002E1E3A">
      <w:pPr>
        <w:pStyle w:val="af0"/>
      </w:pPr>
      <w:r>
        <w:rPr>
          <w:rFonts w:hint="eastAsia"/>
        </w:rPr>
        <w:t>図20　かかりつけ医の有無</w:t>
      </w:r>
    </w:p>
    <w:p w:rsidR="00B77F5B" w:rsidRDefault="004529E7">
      <w:r>
        <w:rPr>
          <w:noProof/>
        </w:rPr>
        <w:drawing>
          <wp:anchor distT="0" distB="0" distL="114300" distR="114300" simplePos="0" relativeHeight="251645440" behindDoc="0" locked="0" layoutInCell="1" allowOverlap="1">
            <wp:simplePos x="0" y="0"/>
            <wp:positionH relativeFrom="column">
              <wp:align>center</wp:align>
            </wp:positionH>
            <wp:positionV relativeFrom="paragraph">
              <wp:posOffset>0</wp:posOffset>
            </wp:positionV>
            <wp:extent cx="6105525" cy="1743710"/>
            <wp:effectExtent l="0" t="0" r="0" b="0"/>
            <wp:wrapNone/>
            <wp:docPr id="244" name="図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図21　性別　かかりつけ医の有無</w:t>
      </w:r>
    </w:p>
    <w:p w:rsidR="00B77F5B" w:rsidRDefault="004529E7">
      <w:r>
        <w:rPr>
          <w:noProof/>
        </w:rPr>
        <w:drawing>
          <wp:anchor distT="0" distB="0" distL="114300" distR="114300" simplePos="0" relativeHeight="251633152" behindDoc="0" locked="0" layoutInCell="1" allowOverlap="1">
            <wp:simplePos x="0" y="0"/>
            <wp:positionH relativeFrom="column">
              <wp:align>center</wp:align>
            </wp:positionH>
            <wp:positionV relativeFrom="paragraph">
              <wp:posOffset>0</wp:posOffset>
            </wp:positionV>
            <wp:extent cx="6105525" cy="1494790"/>
            <wp:effectExtent l="0" t="0" r="0" b="0"/>
            <wp:wrapNone/>
            <wp:docPr id="243" name="図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6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図22　年齢別　かかりつけ医の有無</w:t>
      </w:r>
    </w:p>
    <w:p w:rsidR="00B77F5B" w:rsidRDefault="004529E7">
      <w:r>
        <w:rPr>
          <w:noProof/>
        </w:rPr>
        <w:drawing>
          <wp:anchor distT="0" distB="0" distL="114300" distR="114300" simplePos="0" relativeHeight="251618816" behindDoc="0" locked="0" layoutInCell="1" allowOverlap="1">
            <wp:simplePos x="0" y="0"/>
            <wp:positionH relativeFrom="column">
              <wp:align>center</wp:align>
            </wp:positionH>
            <wp:positionV relativeFrom="paragraph">
              <wp:posOffset>0</wp:posOffset>
            </wp:positionV>
            <wp:extent cx="6105525" cy="3018790"/>
            <wp:effectExtent l="0" t="0" r="0" b="0"/>
            <wp:wrapNone/>
            <wp:docPr id="242" name="図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0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CA15E7" w:rsidRDefault="002E1E3A">
      <w:pPr>
        <w:pStyle w:val="a9"/>
      </w:pPr>
      <w:r>
        <w:br w:type="page"/>
      </w:r>
      <w:r>
        <w:rPr>
          <w:rFonts w:hint="eastAsia"/>
        </w:rPr>
        <w:lastRenderedPageBreak/>
        <w:t>地域別にみると、「決めている」が最も多いのは湖北地域（</w:t>
      </w:r>
      <w:r>
        <w:t>81.3</w:t>
      </w:r>
      <w:r>
        <w:rPr>
          <w:rFonts w:hint="eastAsia"/>
        </w:rPr>
        <w:t>％）、最も少ないのは湖東地</w:t>
      </w:r>
    </w:p>
    <w:p w:rsidR="00B77F5B" w:rsidRDefault="002E1E3A" w:rsidP="00CA15E7">
      <w:pPr>
        <w:pStyle w:val="a9"/>
        <w:ind w:firstLineChars="0" w:firstLine="0"/>
      </w:pPr>
      <w:r>
        <w:rPr>
          <w:rFonts w:hint="eastAsia"/>
        </w:rPr>
        <w:t>域（</w:t>
      </w:r>
      <w:r>
        <w:t>73.2</w:t>
      </w:r>
      <w:r>
        <w:rPr>
          <w:rFonts w:hint="eastAsia"/>
        </w:rPr>
        <w:t>％）となっている。</w:t>
      </w:r>
    </w:p>
    <w:p w:rsidR="00B77F5B" w:rsidRDefault="00B77F5B"/>
    <w:p w:rsidR="00B77F5B" w:rsidRDefault="002E1E3A">
      <w:pPr>
        <w:pStyle w:val="af0"/>
      </w:pPr>
      <w:r>
        <w:rPr>
          <w:rFonts w:hint="eastAsia"/>
        </w:rPr>
        <w:t>図23　地域別　かかりつけ医の有無</w:t>
      </w:r>
    </w:p>
    <w:p w:rsidR="00B77F5B" w:rsidRDefault="004529E7">
      <w:r>
        <w:rPr>
          <w:noProof/>
        </w:rPr>
        <w:drawing>
          <wp:anchor distT="0" distB="0" distL="114300" distR="114300" simplePos="0" relativeHeight="251604480" behindDoc="0" locked="0" layoutInCell="1" allowOverlap="1">
            <wp:simplePos x="0" y="0"/>
            <wp:positionH relativeFrom="column">
              <wp:align>center</wp:align>
            </wp:positionH>
            <wp:positionV relativeFrom="paragraph">
              <wp:posOffset>0</wp:posOffset>
            </wp:positionV>
            <wp:extent cx="6105525" cy="3267075"/>
            <wp:effectExtent l="0" t="0" r="0" b="0"/>
            <wp:wrapNone/>
            <wp:docPr id="241" name="図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3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05525"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84" w:name="問9"/>
      <w:bookmarkStart w:id="85" w:name="_Toc32400353"/>
      <w:bookmarkEnd w:id="84"/>
      <w:r>
        <w:rPr>
          <w:rFonts w:hint="eastAsia"/>
        </w:rPr>
        <w:lastRenderedPageBreak/>
        <w:t>（６）「コンビニ受診」への考え</w:t>
      </w:r>
      <w:bookmarkEnd w:id="85"/>
    </w:p>
    <w:p w:rsidR="00B77F5B" w:rsidRDefault="002E1E3A">
      <w:pPr>
        <w:pStyle w:val="af2"/>
        <w:ind w:left="258" w:right="219" w:hanging="258"/>
      </w:pPr>
      <w:r>
        <w:rPr>
          <w:rFonts w:hint="eastAsia"/>
        </w:rPr>
        <w:t>問９　軽い病気やけがでも救急医療を利用するなどの、いわゆる「コンビニ受診」と言われる受診行動について、どのようにお考えですか。あてはまるもの１つに○をつけてください。</w:t>
      </w:r>
    </w:p>
    <w:p w:rsidR="00CA15E7" w:rsidRDefault="002E1E3A">
      <w:pPr>
        <w:pStyle w:val="a9"/>
      </w:pPr>
      <w:r>
        <w:rPr>
          <w:rFonts w:hint="eastAsia"/>
        </w:rPr>
        <w:t>いわゆる「コンビニ受診」と言われる受診行動についての考えをみると、「問題だと思うし、</w:t>
      </w:r>
    </w:p>
    <w:p w:rsidR="00CA15E7" w:rsidRDefault="002E1E3A" w:rsidP="00CA15E7">
      <w:pPr>
        <w:pStyle w:val="a9"/>
        <w:ind w:firstLineChars="0" w:firstLine="0"/>
      </w:pPr>
      <w:r>
        <w:rPr>
          <w:rFonts w:hint="eastAsia"/>
        </w:rPr>
        <w:t>行わないように心がけている」が</w:t>
      </w:r>
      <w:r>
        <w:t>81.7</w:t>
      </w:r>
      <w:r>
        <w:rPr>
          <w:rFonts w:hint="eastAsia"/>
        </w:rPr>
        <w:t>％で、次いで「問題だと思うが、やむを得ないと思う」（</w:t>
      </w:r>
      <w:r>
        <w:t>12.8</w:t>
      </w:r>
      <w:r>
        <w:rPr>
          <w:rFonts w:hint="eastAsia"/>
        </w:rPr>
        <w:t>％）となっており、９割以上が問題だと考えている。過去の調査と比較すると、問題だと考えている</w:t>
      </w:r>
    </w:p>
    <w:p w:rsidR="00B77F5B" w:rsidRDefault="002E1E3A" w:rsidP="00CA15E7">
      <w:pPr>
        <w:pStyle w:val="a9"/>
        <w:ind w:firstLineChars="0" w:firstLine="0"/>
      </w:pPr>
      <w:r>
        <w:rPr>
          <w:rFonts w:hint="eastAsia"/>
        </w:rPr>
        <w:t>人の割合はいずれも約９割となっている。</w:t>
      </w:r>
    </w:p>
    <w:p w:rsidR="00B77F5B" w:rsidRDefault="002E1E3A">
      <w:pPr>
        <w:pStyle w:val="a9"/>
      </w:pPr>
      <w:r>
        <w:rPr>
          <w:rFonts w:hint="eastAsia"/>
        </w:rPr>
        <w:t>性別にみると、特に大きな差はみられない。</w:t>
      </w:r>
    </w:p>
    <w:p w:rsidR="00B77F5B" w:rsidRDefault="00B77F5B"/>
    <w:p w:rsidR="00B77F5B" w:rsidRDefault="002E1E3A">
      <w:pPr>
        <w:pStyle w:val="af0"/>
      </w:pPr>
      <w:r>
        <w:rPr>
          <w:rFonts w:hint="eastAsia"/>
        </w:rPr>
        <w:t>図24　「コンビニ受診」への考え</w:t>
      </w:r>
    </w:p>
    <w:p w:rsidR="00B77F5B" w:rsidRDefault="004529E7">
      <w:r>
        <w:rPr>
          <w:noProof/>
        </w:rPr>
        <w:drawing>
          <wp:anchor distT="0" distB="0" distL="114300" distR="114300" simplePos="0" relativeHeight="251644416" behindDoc="0" locked="0" layoutInCell="1" allowOverlap="1">
            <wp:simplePos x="0" y="0"/>
            <wp:positionH relativeFrom="column">
              <wp:align>center</wp:align>
            </wp:positionH>
            <wp:positionV relativeFrom="paragraph">
              <wp:posOffset>0</wp:posOffset>
            </wp:positionV>
            <wp:extent cx="6105525" cy="1875790"/>
            <wp:effectExtent l="0" t="0" r="0" b="0"/>
            <wp:wrapNone/>
            <wp:docPr id="240" name="図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05525" cy="1875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図25　性別　「コンビニ受診」への考え</w:t>
      </w:r>
    </w:p>
    <w:p w:rsidR="00B77F5B" w:rsidRDefault="004529E7">
      <w:r>
        <w:rPr>
          <w:noProof/>
        </w:rPr>
        <w:drawing>
          <wp:anchor distT="0" distB="0" distL="114300" distR="114300" simplePos="0" relativeHeight="251632128" behindDoc="0" locked="0" layoutInCell="1" allowOverlap="1">
            <wp:simplePos x="0" y="0"/>
            <wp:positionH relativeFrom="column">
              <wp:align>center</wp:align>
            </wp:positionH>
            <wp:positionV relativeFrom="paragraph">
              <wp:posOffset>0</wp:posOffset>
            </wp:positionV>
            <wp:extent cx="6105525" cy="1618615"/>
            <wp:effectExtent l="0" t="0" r="0" b="0"/>
            <wp:wrapNone/>
            <wp:docPr id="239" name="図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6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05525" cy="1618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6E4834" w:rsidRDefault="002E1E3A">
      <w:pPr>
        <w:pStyle w:val="a9"/>
      </w:pPr>
      <w:r>
        <w:br w:type="page"/>
      </w:r>
      <w:r>
        <w:rPr>
          <w:rFonts w:hint="eastAsia"/>
        </w:rPr>
        <w:lastRenderedPageBreak/>
        <w:t>年齢別にみると、「問題だと思うが、やむを得ないと思う」は</w:t>
      </w:r>
      <w:r>
        <w:t>30</w:t>
      </w:r>
      <w:r>
        <w:rPr>
          <w:rFonts w:hint="eastAsia"/>
        </w:rPr>
        <w:t>～</w:t>
      </w:r>
      <w:r>
        <w:t>39</w:t>
      </w:r>
      <w:r>
        <w:rPr>
          <w:rFonts w:hint="eastAsia"/>
        </w:rPr>
        <w:t>歳で</w:t>
      </w:r>
      <w:r>
        <w:t>20.3</w:t>
      </w:r>
      <w:r>
        <w:rPr>
          <w:rFonts w:hint="eastAsia"/>
        </w:rPr>
        <w:t>％、</w:t>
      </w:r>
      <w:r>
        <w:t>18</w:t>
      </w:r>
      <w:r>
        <w:rPr>
          <w:rFonts w:hint="eastAsia"/>
        </w:rPr>
        <w:t>～</w:t>
      </w:r>
      <w:r>
        <w:t>29</w:t>
      </w:r>
      <w:r>
        <w:rPr>
          <w:rFonts w:hint="eastAsia"/>
        </w:rPr>
        <w:t>歳</w:t>
      </w:r>
    </w:p>
    <w:p w:rsidR="006E4834" w:rsidRDefault="002E1E3A" w:rsidP="006E4834">
      <w:pPr>
        <w:pStyle w:val="a9"/>
        <w:ind w:firstLineChars="0" w:firstLine="0"/>
      </w:pPr>
      <w:r>
        <w:rPr>
          <w:rFonts w:hint="eastAsia"/>
        </w:rPr>
        <w:t>で</w:t>
      </w:r>
      <w:r>
        <w:t>17.4</w:t>
      </w:r>
      <w:r>
        <w:rPr>
          <w:rFonts w:hint="eastAsia"/>
        </w:rPr>
        <w:t>％と他の年齢層に比べて多く、若年層では問題であることはわかっているが難しいとい</w:t>
      </w:r>
    </w:p>
    <w:p w:rsidR="00B77F5B" w:rsidRDefault="002E1E3A" w:rsidP="006E4834">
      <w:pPr>
        <w:pStyle w:val="a9"/>
        <w:ind w:firstLineChars="0" w:firstLine="0"/>
      </w:pPr>
      <w:r>
        <w:rPr>
          <w:rFonts w:hint="eastAsia"/>
        </w:rPr>
        <w:t>う意見が多くなっている。</w:t>
      </w:r>
    </w:p>
    <w:p w:rsidR="00B77F5B" w:rsidRDefault="002E1E3A">
      <w:pPr>
        <w:pStyle w:val="a9"/>
      </w:pPr>
      <w:r>
        <w:rPr>
          <w:rFonts w:hint="eastAsia"/>
        </w:rPr>
        <w:t>地域別にみると、「問題だと思うが、やむを得ないと思う」は湖西地域（</w:t>
      </w:r>
      <w:r>
        <w:t>18.5</w:t>
      </w:r>
      <w:r>
        <w:rPr>
          <w:rFonts w:hint="eastAsia"/>
        </w:rPr>
        <w:t>％）、湖北地域（</w:t>
      </w:r>
      <w:r>
        <w:t>15.6</w:t>
      </w:r>
      <w:r>
        <w:rPr>
          <w:rFonts w:hint="eastAsia"/>
        </w:rPr>
        <w:t>％）で比較的多くなっている。</w:t>
      </w:r>
    </w:p>
    <w:p w:rsidR="00B77F5B" w:rsidRDefault="00B77F5B"/>
    <w:p w:rsidR="00B77F5B" w:rsidRDefault="002E1E3A">
      <w:pPr>
        <w:pStyle w:val="af0"/>
      </w:pPr>
      <w:r>
        <w:rPr>
          <w:rFonts w:hint="eastAsia"/>
        </w:rPr>
        <w:t>図26　年齢別　「コンビニ受診」への考え</w:t>
      </w:r>
    </w:p>
    <w:p w:rsidR="00B77F5B" w:rsidRDefault="004529E7">
      <w:r>
        <w:rPr>
          <w:noProof/>
        </w:rPr>
        <w:drawing>
          <wp:anchor distT="0" distB="0" distL="114300" distR="114300" simplePos="0" relativeHeight="251617792" behindDoc="0" locked="0" layoutInCell="1" allowOverlap="1">
            <wp:simplePos x="0" y="0"/>
            <wp:positionH relativeFrom="column">
              <wp:align>center</wp:align>
            </wp:positionH>
            <wp:positionV relativeFrom="paragraph">
              <wp:posOffset>0</wp:posOffset>
            </wp:positionV>
            <wp:extent cx="6105525" cy="3143885"/>
            <wp:effectExtent l="0" t="0" r="0" b="0"/>
            <wp:wrapNone/>
            <wp:docPr id="238" name="図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0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05525" cy="3143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図27　地域別　「コンビニ受診」への考え</w:t>
      </w:r>
    </w:p>
    <w:p w:rsidR="00B77F5B" w:rsidRDefault="004529E7">
      <w:r>
        <w:rPr>
          <w:noProof/>
        </w:rPr>
        <w:drawing>
          <wp:anchor distT="0" distB="0" distL="114300" distR="114300" simplePos="0" relativeHeight="251603456" behindDoc="0" locked="0" layoutInCell="1" allowOverlap="1">
            <wp:simplePos x="0" y="0"/>
            <wp:positionH relativeFrom="column">
              <wp:align>center</wp:align>
            </wp:positionH>
            <wp:positionV relativeFrom="paragraph">
              <wp:posOffset>0</wp:posOffset>
            </wp:positionV>
            <wp:extent cx="6105525" cy="3400425"/>
            <wp:effectExtent l="0" t="0" r="0" b="0"/>
            <wp:wrapNone/>
            <wp:docPr id="237" name="図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3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05525" cy="3400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6E4834" w:rsidRDefault="002E1E3A">
      <w:pPr>
        <w:pStyle w:val="a9"/>
      </w:pPr>
      <w:r>
        <w:rPr>
          <w:color w:val="FF0000"/>
        </w:rPr>
        <w:br w:type="page"/>
      </w:r>
      <w:r>
        <w:rPr>
          <w:rFonts w:hint="eastAsia"/>
        </w:rPr>
        <w:lastRenderedPageBreak/>
        <w:t>「問題だと思うが、やむを得ないと思う」、「問題だとは思わない」理由についてみると、「問</w:t>
      </w:r>
    </w:p>
    <w:p w:rsidR="006E4834" w:rsidRDefault="002E1E3A" w:rsidP="006E4834">
      <w:pPr>
        <w:pStyle w:val="a9"/>
        <w:ind w:firstLineChars="0" w:firstLine="0"/>
      </w:pPr>
      <w:r>
        <w:rPr>
          <w:rFonts w:hint="eastAsia"/>
        </w:rPr>
        <w:t>題だと思うが、やむを得ないと思う」人、「問題だとは思わない」人ともに、「病気やけがが軽度</w:t>
      </w:r>
    </w:p>
    <w:p w:rsidR="006E4834" w:rsidRDefault="002E1E3A" w:rsidP="006E4834">
      <w:pPr>
        <w:pStyle w:val="a9"/>
        <w:ind w:firstLineChars="0" w:firstLine="0"/>
      </w:pPr>
      <w:r>
        <w:rPr>
          <w:rFonts w:hint="eastAsia"/>
        </w:rPr>
        <w:t>なのかを自分では判断できない」などの症状を自己判断する不安が多く掲げられている。また、</w:t>
      </w:r>
    </w:p>
    <w:p w:rsidR="006E4834" w:rsidRDefault="002E1E3A" w:rsidP="006E4834">
      <w:pPr>
        <w:pStyle w:val="a9"/>
        <w:ind w:firstLineChars="0" w:firstLine="0"/>
      </w:pPr>
      <w:r>
        <w:rPr>
          <w:rFonts w:hint="eastAsia"/>
        </w:rPr>
        <w:t>「問題だと思うが、やむを得ないと思う」人では、理由として、対象が子どもや高齢者の場合の</w:t>
      </w:r>
    </w:p>
    <w:p w:rsidR="00B77F5B" w:rsidRDefault="002E1E3A" w:rsidP="006E4834">
      <w:pPr>
        <w:pStyle w:val="a9"/>
        <w:ind w:firstLineChars="0" w:firstLine="0"/>
      </w:pPr>
      <w:r>
        <w:rPr>
          <w:rFonts w:hint="eastAsia"/>
        </w:rPr>
        <w:t>不安、休日・夜間・休診日などの急患である場合の不安などが多く掲げられている。</w:t>
      </w:r>
    </w:p>
    <w:p w:rsidR="00B77F5B" w:rsidRDefault="00B77F5B"/>
    <w:p w:rsidR="00B77F5B" w:rsidRDefault="002E1E3A">
      <w:pPr>
        <w:pStyle w:val="af0"/>
      </w:pPr>
      <w:r>
        <w:rPr>
          <w:rFonts w:hint="eastAsia"/>
        </w:rPr>
        <w:t>表７　「問題だと思うが、やむを得ないと思う」「問題だとは思わない」理由（自由記述）</w:t>
      </w:r>
    </w:p>
    <w:p w:rsidR="00B77F5B" w:rsidRDefault="00B77F5B">
      <w:pPr>
        <w:jc w:val="center"/>
        <w:rPr>
          <w:rFonts w:ascii="ＭＳ ゴシック" w:eastAsia="ＭＳ ゴシック" w:hAnsi="ＭＳ ゴシック"/>
          <w:sz w:val="18"/>
        </w:rPr>
      </w:pPr>
    </w:p>
    <w:tbl>
      <w:tblPr>
        <w:tblW w:w="93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6481"/>
        <w:gridCol w:w="1080"/>
        <w:gridCol w:w="1080"/>
      </w:tblGrid>
      <w:tr w:rsidR="00B77F5B">
        <w:trPr>
          <w:trHeight w:val="57"/>
          <w:jc w:val="center"/>
        </w:trPr>
        <w:tc>
          <w:tcPr>
            <w:tcW w:w="720" w:type="dxa"/>
            <w:tcBorders>
              <w:top w:val="single" w:sz="12" w:space="0" w:color="auto"/>
              <w:bottom w:val="single" w:sz="12" w:space="0" w:color="auto"/>
            </w:tcBorders>
            <w:tcMar>
              <w:left w:w="57" w:type="dxa"/>
              <w:right w:w="57" w:type="dxa"/>
            </w:tcMar>
            <w:vAlign w:val="center"/>
          </w:tcPr>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整理</w:t>
            </w:r>
          </w:p>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番号</w:t>
            </w:r>
          </w:p>
        </w:tc>
        <w:tc>
          <w:tcPr>
            <w:tcW w:w="6481" w:type="dxa"/>
            <w:tcBorders>
              <w:top w:val="single" w:sz="12" w:space="0" w:color="auto"/>
              <w:bottom w:val="single" w:sz="12" w:space="0" w:color="auto"/>
              <w:right w:val="single" w:sz="12" w:space="0" w:color="auto"/>
            </w:tcBorders>
            <w:tcMar>
              <w:left w:w="57" w:type="dxa"/>
              <w:right w:w="57" w:type="dxa"/>
            </w:tcMar>
            <w:vAlign w:val="center"/>
          </w:tcPr>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理由</w:t>
            </w:r>
          </w:p>
        </w:tc>
        <w:tc>
          <w:tcPr>
            <w:tcW w:w="1080" w:type="dxa"/>
            <w:tcBorders>
              <w:top w:val="single" w:sz="12" w:space="0" w:color="auto"/>
              <w:left w:val="single" w:sz="12" w:space="0" w:color="auto"/>
              <w:bottom w:val="single" w:sz="12" w:space="0" w:color="auto"/>
            </w:tcBorders>
            <w:tcMar>
              <w:left w:w="57" w:type="dxa"/>
              <w:right w:w="57" w:type="dxa"/>
            </w:tcMar>
            <w:vAlign w:val="center"/>
          </w:tcPr>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「やむを</w:t>
            </w:r>
          </w:p>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得ない」</w:t>
            </w:r>
          </w:p>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件数</w:t>
            </w:r>
          </w:p>
        </w:tc>
        <w:tc>
          <w:tcPr>
            <w:tcW w:w="1080" w:type="dxa"/>
            <w:tcBorders>
              <w:top w:val="single" w:sz="12" w:space="0" w:color="auto"/>
              <w:bottom w:val="single" w:sz="12" w:space="0" w:color="auto"/>
            </w:tcBorders>
            <w:tcMar>
              <w:left w:w="57" w:type="dxa"/>
              <w:right w:w="57" w:type="dxa"/>
            </w:tcMar>
            <w:vAlign w:val="center"/>
          </w:tcPr>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「問題だと</w:t>
            </w:r>
          </w:p>
          <w:p w:rsidR="00B77F5B" w:rsidRDefault="002E1E3A">
            <w:pPr>
              <w:spacing w:line="240" w:lineRule="exact"/>
              <w:jc w:val="center"/>
              <w:rPr>
                <w:rFonts w:ascii="ＭＳ ゴシック" w:eastAsia="ＭＳ ゴシック"/>
                <w:sz w:val="18"/>
              </w:rPr>
            </w:pPr>
            <w:r>
              <w:rPr>
                <w:rFonts w:ascii="ＭＳ ゴシック" w:eastAsia="ＭＳ ゴシック" w:hint="eastAsia"/>
                <w:sz w:val="18"/>
              </w:rPr>
              <w:t>思わない」件数</w:t>
            </w:r>
          </w:p>
        </w:tc>
      </w:tr>
      <w:tr w:rsidR="00B77F5B">
        <w:trPr>
          <w:trHeight w:val="57"/>
          <w:jc w:val="center"/>
        </w:trPr>
        <w:tc>
          <w:tcPr>
            <w:tcW w:w="720" w:type="dxa"/>
            <w:tcBorders>
              <w:top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w:t>
            </w:r>
          </w:p>
        </w:tc>
        <w:tc>
          <w:tcPr>
            <w:tcW w:w="6481" w:type="dxa"/>
            <w:tcBorders>
              <w:top w:val="single" w:sz="12" w:space="0" w:color="auto"/>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病気やけがが軽度なのかを自分では判断できない</w:t>
            </w:r>
          </w:p>
        </w:tc>
        <w:tc>
          <w:tcPr>
            <w:tcW w:w="1080" w:type="dxa"/>
            <w:tcBorders>
              <w:top w:val="single" w:sz="12" w:space="0" w:color="auto"/>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53</w:t>
            </w:r>
          </w:p>
        </w:tc>
        <w:tc>
          <w:tcPr>
            <w:tcW w:w="1080" w:type="dxa"/>
            <w:tcBorders>
              <w:top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16</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子どもや高齢者は軽度の症状でも不安がある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26</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3</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休日や夜間には診療所等で診てもらえない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16</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軽度に感じても医師に診てもらうことで不安が解消される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13</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5</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軽度でもつらいと感じるかどうかは個人によって異なる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13</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3</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6</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かかりつけ医や薬局では対応してもらえる時間帯が限られる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12</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7</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独居者や高齢者などは交通手段がないと自力では診療所まで行けない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11</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8</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病気やけがについての価値観や考え方は個人によって異なる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11</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9</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総合病院なら複数科を受診できて早期に治療できる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7</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10</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近くに診療所等がない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11</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救急病院のほうが診療所等よりも信頼できる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12</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急な症状のときには自分では情報を探して判断できない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13</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場合によってはやむを得ない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14</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障害などがあるので利用しやすい病院が限られる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3</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15</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昼間は仕事などで忙しい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16</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診療所等で軽度だと判断されたが重度だったという個人的経験がある</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r>
      <w:tr w:rsidR="00B77F5B">
        <w:trPr>
          <w:trHeight w:val="57"/>
          <w:jc w:val="center"/>
        </w:trPr>
        <w:tc>
          <w:tcPr>
            <w:tcW w:w="72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17</w:t>
            </w:r>
          </w:p>
        </w:tc>
        <w:tc>
          <w:tcPr>
            <w:tcW w:w="6481" w:type="dxa"/>
            <w:tcBorders>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何かあってからでは遅い</w:t>
            </w:r>
          </w:p>
        </w:tc>
        <w:tc>
          <w:tcPr>
            <w:tcW w:w="1080" w:type="dxa"/>
            <w:tcBorders>
              <w:left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0</w:t>
            </w:r>
          </w:p>
        </w:tc>
        <w:tc>
          <w:tcPr>
            <w:tcW w:w="1080" w:type="dxa"/>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2</w:t>
            </w:r>
          </w:p>
        </w:tc>
      </w:tr>
      <w:tr w:rsidR="00B77F5B">
        <w:trPr>
          <w:trHeight w:val="57"/>
          <w:jc w:val="center"/>
        </w:trPr>
        <w:tc>
          <w:tcPr>
            <w:tcW w:w="720" w:type="dxa"/>
            <w:tcBorders>
              <w:bottom w:val="double" w:sz="6"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99</w:t>
            </w:r>
          </w:p>
        </w:tc>
        <w:tc>
          <w:tcPr>
            <w:tcW w:w="6481" w:type="dxa"/>
            <w:tcBorders>
              <w:bottom w:val="double" w:sz="6" w:space="0" w:color="auto"/>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その他（「診療所等の情報がない」「『コンビニ受診』とは初耳」など）</w:t>
            </w:r>
          </w:p>
        </w:tc>
        <w:tc>
          <w:tcPr>
            <w:tcW w:w="1080" w:type="dxa"/>
            <w:tcBorders>
              <w:left w:val="single" w:sz="12" w:space="0" w:color="auto"/>
              <w:bottom w:val="double" w:sz="6"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5</w:t>
            </w:r>
          </w:p>
        </w:tc>
        <w:tc>
          <w:tcPr>
            <w:tcW w:w="1080" w:type="dxa"/>
            <w:tcBorders>
              <w:bottom w:val="double" w:sz="6"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4</w:t>
            </w:r>
          </w:p>
        </w:tc>
      </w:tr>
      <w:tr w:rsidR="00B77F5B">
        <w:trPr>
          <w:trHeight w:val="57"/>
          <w:jc w:val="center"/>
        </w:trPr>
        <w:tc>
          <w:tcPr>
            <w:tcW w:w="720" w:type="dxa"/>
            <w:tcBorders>
              <w:top w:val="double" w:sz="6" w:space="0" w:color="auto"/>
              <w:bottom w:val="single" w:sz="12" w:space="0" w:color="auto"/>
            </w:tcBorders>
            <w:vAlign w:val="center"/>
          </w:tcPr>
          <w:p w:rsidR="00B77F5B" w:rsidRDefault="00B77F5B">
            <w:pPr>
              <w:spacing w:line="240" w:lineRule="exact"/>
              <w:jc w:val="right"/>
              <w:rPr>
                <w:rFonts w:ascii="ＭＳ ゴシック" w:eastAsia="ＭＳ ゴシック"/>
                <w:sz w:val="18"/>
              </w:rPr>
            </w:pPr>
          </w:p>
        </w:tc>
        <w:tc>
          <w:tcPr>
            <w:tcW w:w="6481" w:type="dxa"/>
            <w:tcBorders>
              <w:top w:val="double" w:sz="6" w:space="0" w:color="auto"/>
              <w:bottom w:val="single" w:sz="12" w:space="0" w:color="auto"/>
              <w:right w:val="single" w:sz="12" w:space="0" w:color="auto"/>
            </w:tcBorders>
            <w:vAlign w:val="center"/>
          </w:tcPr>
          <w:p w:rsidR="00B77F5B" w:rsidRDefault="002E1E3A">
            <w:pPr>
              <w:spacing w:line="240" w:lineRule="exact"/>
              <w:rPr>
                <w:rFonts w:ascii="ＭＳ ゴシック" w:eastAsia="ＭＳ ゴシック"/>
                <w:sz w:val="18"/>
              </w:rPr>
            </w:pPr>
            <w:r>
              <w:rPr>
                <w:rFonts w:ascii="ＭＳ ゴシック" w:eastAsia="ＭＳ ゴシック" w:hint="eastAsia"/>
                <w:sz w:val="18"/>
              </w:rPr>
              <w:t>総計</w:t>
            </w:r>
          </w:p>
        </w:tc>
        <w:tc>
          <w:tcPr>
            <w:tcW w:w="1080" w:type="dxa"/>
            <w:tcBorders>
              <w:top w:val="double" w:sz="6" w:space="0" w:color="auto"/>
              <w:left w:val="single" w:sz="12" w:space="0" w:color="auto"/>
              <w:bottom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190</w:t>
            </w:r>
          </w:p>
        </w:tc>
        <w:tc>
          <w:tcPr>
            <w:tcW w:w="1080" w:type="dxa"/>
            <w:tcBorders>
              <w:top w:val="double" w:sz="6" w:space="0" w:color="auto"/>
              <w:bottom w:val="single" w:sz="12" w:space="0" w:color="auto"/>
            </w:tcBorders>
            <w:vAlign w:val="center"/>
          </w:tcPr>
          <w:p w:rsidR="00B77F5B" w:rsidRDefault="002E1E3A">
            <w:pPr>
              <w:spacing w:line="240" w:lineRule="exact"/>
              <w:jc w:val="right"/>
              <w:rPr>
                <w:rFonts w:ascii="ＭＳ ゴシック" w:eastAsia="ＭＳ ゴシック"/>
                <w:sz w:val="18"/>
              </w:rPr>
            </w:pPr>
            <w:r>
              <w:rPr>
                <w:rFonts w:ascii="ＭＳ ゴシック" w:eastAsia="ＭＳ ゴシック"/>
                <w:sz w:val="18"/>
              </w:rPr>
              <w:t>38</w:t>
            </w:r>
          </w:p>
        </w:tc>
      </w:tr>
    </w:tbl>
    <w:p w:rsidR="00B77F5B" w:rsidRDefault="00B77F5B"/>
    <w:p w:rsidR="006E4834" w:rsidRDefault="002E1E3A">
      <w:pPr>
        <w:pStyle w:val="ad"/>
      </w:pPr>
      <w:r>
        <w:rPr>
          <w:rFonts w:hint="eastAsia"/>
        </w:rPr>
        <w:t>※自由記述欄の回答を、趣旨を踏まえて整理・集計したもの。「問題だと思うが、やむを得ないと思う」と</w:t>
      </w:r>
    </w:p>
    <w:p w:rsidR="006E4834" w:rsidRDefault="002E1E3A">
      <w:pPr>
        <w:pStyle w:val="ad"/>
      </w:pPr>
      <w:r>
        <w:rPr>
          <w:rFonts w:hint="eastAsia"/>
        </w:rPr>
        <w:t>の回答者のうち、その理由について記述があったのは</w:t>
      </w:r>
      <w:r>
        <w:t>181</w:t>
      </w:r>
      <w:r>
        <w:rPr>
          <w:rFonts w:hint="eastAsia"/>
        </w:rPr>
        <w:t>人、のべ</w:t>
      </w:r>
      <w:r>
        <w:t>190</w:t>
      </w:r>
      <w:r>
        <w:rPr>
          <w:rFonts w:hint="eastAsia"/>
        </w:rPr>
        <w:t>件</w:t>
      </w:r>
      <w:r w:rsidR="005F7946">
        <w:rPr>
          <w:rFonts w:hint="eastAsia"/>
        </w:rPr>
        <w:t>で</w:t>
      </w:r>
      <w:r>
        <w:rPr>
          <w:rFonts w:hint="eastAsia"/>
        </w:rPr>
        <w:t>あった。同じく「問題だとは思</w:t>
      </w:r>
    </w:p>
    <w:p w:rsidR="00B77F5B" w:rsidRDefault="002E1E3A">
      <w:pPr>
        <w:pStyle w:val="ad"/>
      </w:pPr>
      <w:r>
        <w:rPr>
          <w:rFonts w:hint="eastAsia"/>
        </w:rPr>
        <w:t>わない」との回答者のうち、その理由について記述があったのは</w:t>
      </w:r>
      <w:r>
        <w:t>36</w:t>
      </w:r>
      <w:r>
        <w:rPr>
          <w:rFonts w:hint="eastAsia"/>
        </w:rPr>
        <w:t>人、のべ</w:t>
      </w:r>
      <w:r>
        <w:t>38</w:t>
      </w:r>
      <w:r>
        <w:rPr>
          <w:rFonts w:hint="eastAsia"/>
        </w:rPr>
        <w:t>件</w:t>
      </w:r>
      <w:r w:rsidR="005F7946">
        <w:rPr>
          <w:rFonts w:hint="eastAsia"/>
        </w:rPr>
        <w:t>で</w:t>
      </w:r>
      <w:r>
        <w:rPr>
          <w:rFonts w:hint="eastAsia"/>
        </w:rPr>
        <w:t>あった。</w:t>
      </w:r>
    </w:p>
    <w:p w:rsidR="00B77F5B" w:rsidRDefault="00B77F5B"/>
    <w:p w:rsidR="00B77F5B" w:rsidRDefault="002E1E3A">
      <w:pPr>
        <w:pStyle w:val="af1"/>
        <w:ind w:left="618" w:hanging="618"/>
      </w:pPr>
      <w:r>
        <w:br w:type="page"/>
      </w:r>
      <w:bookmarkStart w:id="86" w:name="_Toc32400354"/>
      <w:r>
        <w:rPr>
          <w:rFonts w:hint="eastAsia"/>
        </w:rPr>
        <w:lastRenderedPageBreak/>
        <w:t>（７）</w:t>
      </w:r>
      <w:bookmarkStart w:id="87" w:name="本編１－７診療所と病院の役割分担についての考え"/>
      <w:r>
        <w:rPr>
          <w:rFonts w:hint="eastAsia"/>
        </w:rPr>
        <w:t>診療所と病院の役割分担についての考え</w:t>
      </w:r>
      <w:bookmarkEnd w:id="86"/>
      <w:bookmarkEnd w:id="87"/>
    </w:p>
    <w:p w:rsidR="00B77F5B" w:rsidRDefault="002E1E3A">
      <w:pPr>
        <w:pStyle w:val="af2"/>
        <w:ind w:left="258" w:right="219" w:hanging="258"/>
      </w:pPr>
      <w:r>
        <w:rPr>
          <w:rFonts w:hint="eastAsia"/>
        </w:rPr>
        <w:t>問</w:t>
      </w:r>
      <w:r>
        <w:t>10</w:t>
      </w:r>
      <w:r>
        <w:rPr>
          <w:rFonts w:hint="eastAsia"/>
        </w:rPr>
        <w:t xml:space="preserve">　あなたは、「軽い病気やけがは、患者の近くの診療所・医院が治療を受け持ち、大きな病院は、病状が進んだ患者の治療や難しい病気の治療に専念すべきである」という考えについてどう思われますか。あてはまるもの１つに○をつけてください。</w:t>
      </w:r>
    </w:p>
    <w:p w:rsidR="00B77F5B" w:rsidRDefault="002E1E3A">
      <w:pPr>
        <w:pStyle w:val="aff4"/>
        <w:spacing w:beforeLines="50" w:before="161"/>
      </w:pPr>
      <w:r>
        <w:rPr>
          <w:rFonts w:hint="eastAsia"/>
        </w:rPr>
        <w:t>賛成：「大いに賛成」と「どちらかといえば、賛成」の合計</w:t>
      </w:r>
    </w:p>
    <w:p w:rsidR="00B77F5B" w:rsidRDefault="002E1E3A">
      <w:pPr>
        <w:pStyle w:val="aff4"/>
      </w:pPr>
      <w:r>
        <w:rPr>
          <w:rFonts w:hint="eastAsia"/>
        </w:rPr>
        <w:t>反対：「全く反対」と「どちらかといえば、反対」の合計</w:t>
      </w:r>
    </w:p>
    <w:p w:rsidR="006E4834" w:rsidRDefault="002E1E3A">
      <w:pPr>
        <w:pStyle w:val="a9"/>
      </w:pPr>
      <w:r>
        <w:rPr>
          <w:rFonts w:hint="eastAsia"/>
        </w:rPr>
        <w:t>診療所と病院の役割分担についての考えをみると、「どちらかといえば、賛成」が</w:t>
      </w:r>
      <w:r>
        <w:t>55.2</w:t>
      </w:r>
      <w:r>
        <w:rPr>
          <w:rFonts w:hint="eastAsia"/>
        </w:rPr>
        <w:t>％で最</w:t>
      </w:r>
    </w:p>
    <w:p w:rsidR="006E4834" w:rsidRDefault="002E1E3A" w:rsidP="006E4834">
      <w:pPr>
        <w:pStyle w:val="a9"/>
        <w:ind w:firstLineChars="0" w:firstLine="0"/>
      </w:pPr>
      <w:r>
        <w:rPr>
          <w:rFonts w:hint="eastAsia"/>
        </w:rPr>
        <w:t>も多く、次いで「大いに賛成」（</w:t>
      </w:r>
      <w:r>
        <w:t>33.1</w:t>
      </w:r>
      <w:r>
        <w:rPr>
          <w:rFonts w:hint="eastAsia"/>
        </w:rPr>
        <w:t>％）となっており、これらを合計した『賛成』が</w:t>
      </w:r>
      <w:r>
        <w:t>88.3</w:t>
      </w:r>
      <w:r>
        <w:rPr>
          <w:rFonts w:hint="eastAsia"/>
        </w:rPr>
        <w:t>％と</w:t>
      </w:r>
    </w:p>
    <w:p w:rsidR="00B77F5B" w:rsidRDefault="002E1E3A" w:rsidP="006E4834">
      <w:pPr>
        <w:pStyle w:val="a9"/>
        <w:ind w:firstLineChars="0" w:firstLine="0"/>
      </w:pPr>
      <w:r>
        <w:rPr>
          <w:rFonts w:hint="eastAsia"/>
        </w:rPr>
        <w:t>なっている。過去の調査と比較すると、『賛成』はいずれも９割近くを占めている。</w:t>
      </w:r>
    </w:p>
    <w:p w:rsidR="00B77F5B" w:rsidRDefault="002E1E3A">
      <w:pPr>
        <w:pStyle w:val="a9"/>
      </w:pPr>
      <w:r>
        <w:rPr>
          <w:rFonts w:hint="eastAsia"/>
        </w:rPr>
        <w:t>性別にみると、『賛成』は男性（</w:t>
      </w:r>
      <w:r>
        <w:t>87.3</w:t>
      </w:r>
      <w:r>
        <w:rPr>
          <w:rFonts w:hint="eastAsia"/>
        </w:rPr>
        <w:t>％）、女性（</w:t>
      </w:r>
      <w:r>
        <w:t>89.0</w:t>
      </w:r>
      <w:r>
        <w:rPr>
          <w:rFonts w:hint="eastAsia"/>
        </w:rPr>
        <w:t>％）とほぼ同程度となっている。</w:t>
      </w:r>
    </w:p>
    <w:p w:rsidR="00B77F5B" w:rsidRDefault="00B77F5B"/>
    <w:p w:rsidR="00B77F5B" w:rsidRDefault="004529E7">
      <w:pPr>
        <w:jc w:val="center"/>
        <w:rPr>
          <w:rFonts w:ascii="ＭＳ ゴシック" w:eastAsia="ＭＳ ゴシック" w:hAnsi="ＭＳ ゴシック"/>
          <w:sz w:val="18"/>
        </w:rPr>
      </w:pPr>
      <w:r>
        <w:rPr>
          <w:noProof/>
        </w:rPr>
        <w:drawing>
          <wp:anchor distT="0" distB="0" distL="114300" distR="114300" simplePos="0" relativeHeight="251774464" behindDoc="1" locked="0" layoutInCell="1" allowOverlap="1">
            <wp:simplePos x="0" y="0"/>
            <wp:positionH relativeFrom="column">
              <wp:posOffset>5183505</wp:posOffset>
            </wp:positionH>
            <wp:positionV relativeFrom="paragraph">
              <wp:posOffset>104775</wp:posOffset>
            </wp:positionV>
            <wp:extent cx="1095375" cy="1724025"/>
            <wp:effectExtent l="0" t="0" r="9525" b="9525"/>
            <wp:wrapNone/>
            <wp:docPr id="23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5375"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図28　診療所と病院の役割分担についての考え</w:t>
      </w:r>
    </w:p>
    <w:p w:rsidR="00B77F5B" w:rsidRDefault="004529E7">
      <w:r>
        <w:rPr>
          <w:noProof/>
        </w:rPr>
        <w:drawing>
          <wp:anchor distT="0" distB="0" distL="114300" distR="114300" simplePos="0" relativeHeight="251773440" behindDoc="0" locked="0" layoutInCell="1" allowOverlap="1">
            <wp:simplePos x="0" y="0"/>
            <wp:positionH relativeFrom="column">
              <wp:posOffset>-95250</wp:posOffset>
            </wp:positionH>
            <wp:positionV relativeFrom="paragraph">
              <wp:posOffset>0</wp:posOffset>
            </wp:positionV>
            <wp:extent cx="5177155" cy="1871345"/>
            <wp:effectExtent l="0" t="0" r="0" b="0"/>
            <wp:wrapNone/>
            <wp:docPr id="235" name="図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77155" cy="1871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jc w:val="center"/>
        <w:rPr>
          <w:rFonts w:ascii="ＭＳ ゴシック" w:eastAsia="ＭＳ ゴシック" w:hAnsi="ＭＳ ゴシック"/>
          <w:sz w:val="18"/>
        </w:rPr>
      </w:pPr>
      <w:r>
        <w:rPr>
          <w:noProof/>
        </w:rPr>
        <w:drawing>
          <wp:anchor distT="0" distB="0" distL="114300" distR="114300" simplePos="0" relativeHeight="251775488" behindDoc="1" locked="0" layoutInCell="1" allowOverlap="1">
            <wp:simplePos x="0" y="0"/>
            <wp:positionH relativeFrom="column">
              <wp:posOffset>5194935</wp:posOffset>
            </wp:positionH>
            <wp:positionV relativeFrom="paragraph">
              <wp:posOffset>135890</wp:posOffset>
            </wp:positionV>
            <wp:extent cx="1095375" cy="1295400"/>
            <wp:effectExtent l="0" t="0" r="9525" b="0"/>
            <wp:wrapNone/>
            <wp:docPr id="23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図29　性別　診療所と病院の役割分担についての考え</w:t>
      </w:r>
    </w:p>
    <w:p w:rsidR="00B77F5B" w:rsidRDefault="004529E7">
      <w:r>
        <w:rPr>
          <w:noProof/>
        </w:rPr>
        <w:drawing>
          <wp:anchor distT="0" distB="0" distL="114300" distR="114300" simplePos="0" relativeHeight="251772416" behindDoc="0" locked="0" layoutInCell="1" allowOverlap="1">
            <wp:simplePos x="0" y="0"/>
            <wp:positionH relativeFrom="column">
              <wp:posOffset>33020</wp:posOffset>
            </wp:positionH>
            <wp:positionV relativeFrom="paragraph">
              <wp:posOffset>0</wp:posOffset>
            </wp:positionV>
            <wp:extent cx="5177155" cy="1490345"/>
            <wp:effectExtent l="0" t="0" r="0" b="0"/>
            <wp:wrapNone/>
            <wp:docPr id="233"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77155" cy="1490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年齢別にみると、どの年齢層でも『賛成』は９割近くとなっている。</w:t>
      </w:r>
    </w:p>
    <w:p w:rsidR="00B77F5B" w:rsidRDefault="00B77F5B"/>
    <w:p w:rsidR="00B77F5B" w:rsidRDefault="004529E7">
      <w:pPr>
        <w:jc w:val="center"/>
        <w:rPr>
          <w:rFonts w:ascii="ＭＳ ゴシック" w:eastAsia="ＭＳ ゴシック" w:hAnsi="ＭＳ ゴシック"/>
          <w:sz w:val="18"/>
        </w:rPr>
      </w:pPr>
      <w:r>
        <w:rPr>
          <w:noProof/>
        </w:rPr>
        <w:drawing>
          <wp:anchor distT="0" distB="0" distL="114300" distR="114300" simplePos="0" relativeHeight="251776512" behindDoc="0" locked="0" layoutInCell="1" allowOverlap="1">
            <wp:simplePos x="0" y="0"/>
            <wp:positionH relativeFrom="column">
              <wp:posOffset>-123825</wp:posOffset>
            </wp:positionH>
            <wp:positionV relativeFrom="paragraph">
              <wp:posOffset>140335</wp:posOffset>
            </wp:positionV>
            <wp:extent cx="5177155" cy="3014345"/>
            <wp:effectExtent l="0" t="0" r="0" b="0"/>
            <wp:wrapNone/>
            <wp:docPr id="232"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77155" cy="301434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ascii="ＭＳ ゴシック" w:eastAsia="ＭＳ ゴシック" w:hAnsi="ＭＳ ゴシック" w:hint="eastAsia"/>
          <w:sz w:val="18"/>
        </w:rPr>
        <w:t>図30　年齢別　診療所と病院の役割分担についての考え</w:t>
      </w:r>
    </w:p>
    <w:p w:rsidR="00B77F5B" w:rsidRDefault="004529E7">
      <w:r>
        <w:rPr>
          <w:noProof/>
        </w:rPr>
        <w:drawing>
          <wp:anchor distT="0" distB="0" distL="114300" distR="114300" simplePos="0" relativeHeight="251777536" behindDoc="1" locked="0" layoutInCell="1" allowOverlap="1">
            <wp:simplePos x="0" y="0"/>
            <wp:positionH relativeFrom="column">
              <wp:posOffset>5042535</wp:posOffset>
            </wp:positionH>
            <wp:positionV relativeFrom="paragraph">
              <wp:posOffset>64135</wp:posOffset>
            </wp:positionV>
            <wp:extent cx="1095375" cy="2486025"/>
            <wp:effectExtent l="0" t="0" r="9525" b="9525"/>
            <wp:wrapNone/>
            <wp:docPr id="23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95375" cy="24860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6E4834" w:rsidRDefault="002E1E3A">
      <w:pPr>
        <w:pStyle w:val="a9"/>
      </w:pPr>
      <w:r>
        <w:rPr>
          <w:rFonts w:hint="eastAsia"/>
        </w:rPr>
        <w:t>地域別にみると、大津地域と湖南地域では『賛成』が９割を超えている一方、湖東地域では</w:t>
      </w:r>
    </w:p>
    <w:p w:rsidR="00B77F5B" w:rsidRDefault="002E1E3A" w:rsidP="006E4834">
      <w:pPr>
        <w:pStyle w:val="a9"/>
        <w:ind w:firstLineChars="0" w:firstLine="0"/>
      </w:pPr>
      <w:r>
        <w:rPr>
          <w:rFonts w:hint="eastAsia"/>
        </w:rPr>
        <w:t>『反対』が</w:t>
      </w:r>
      <w:r>
        <w:t>16.8</w:t>
      </w:r>
      <w:r>
        <w:rPr>
          <w:rFonts w:hint="eastAsia"/>
        </w:rPr>
        <w:t>％と他の地域に比べて多くなっている。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図31　地域別　診療所と病院の役割分担についての考え</w:t>
      </w:r>
    </w:p>
    <w:p w:rsidR="00B77F5B" w:rsidRDefault="004529E7">
      <w:r>
        <w:rPr>
          <w:noProof/>
        </w:rPr>
        <w:drawing>
          <wp:anchor distT="0" distB="0" distL="114300" distR="114300" simplePos="0" relativeHeight="251779584" behindDoc="1" locked="0" layoutInCell="1" allowOverlap="1">
            <wp:simplePos x="0" y="0"/>
            <wp:positionH relativeFrom="column">
              <wp:posOffset>5033010</wp:posOffset>
            </wp:positionH>
            <wp:positionV relativeFrom="paragraph">
              <wp:posOffset>100965</wp:posOffset>
            </wp:positionV>
            <wp:extent cx="1095375" cy="2724150"/>
            <wp:effectExtent l="0" t="0" r="9525" b="0"/>
            <wp:wrapNone/>
            <wp:docPr id="230"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95375" cy="2724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8560" behindDoc="0" locked="0" layoutInCell="1" allowOverlap="1">
            <wp:simplePos x="0" y="0"/>
            <wp:positionH relativeFrom="column">
              <wp:posOffset>-180975</wp:posOffset>
            </wp:positionH>
            <wp:positionV relativeFrom="paragraph">
              <wp:posOffset>0</wp:posOffset>
            </wp:positionV>
            <wp:extent cx="5177155" cy="3272155"/>
            <wp:effectExtent l="0" t="0" r="0" b="0"/>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77155" cy="3272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88" w:name="_Toc32400355"/>
      <w:r>
        <w:rPr>
          <w:rFonts w:hint="eastAsia"/>
        </w:rPr>
        <w:lastRenderedPageBreak/>
        <w:t>（８）</w:t>
      </w:r>
      <w:bookmarkStart w:id="89" w:name="本編１－８今後充実してほしい医療分野"/>
      <w:r>
        <w:rPr>
          <w:rFonts w:hint="eastAsia"/>
        </w:rPr>
        <w:t>今後充実してほしい医療分野</w:t>
      </w:r>
      <w:bookmarkEnd w:id="88"/>
      <w:bookmarkEnd w:id="89"/>
    </w:p>
    <w:p w:rsidR="00B77F5B" w:rsidRDefault="002E1E3A">
      <w:pPr>
        <w:pStyle w:val="af2"/>
        <w:ind w:left="258" w:right="219" w:hanging="258"/>
      </w:pPr>
      <w:r>
        <w:rPr>
          <w:rFonts w:hint="eastAsia"/>
        </w:rPr>
        <w:t>問</w:t>
      </w:r>
      <w:r>
        <w:t>11</w:t>
      </w:r>
      <w:r>
        <w:rPr>
          <w:rFonts w:hint="eastAsia"/>
        </w:rPr>
        <w:t xml:space="preserve">　あなたが今後充実して欲しいと思う医療分野は何ですか。あてはまるもの３つ以内で○をつけてください。</w:t>
      </w:r>
    </w:p>
    <w:p w:rsidR="006E4834" w:rsidRDefault="002E1E3A">
      <w:pPr>
        <w:pStyle w:val="a9"/>
      </w:pPr>
      <w:r>
        <w:rPr>
          <w:rFonts w:hint="eastAsia"/>
        </w:rPr>
        <w:t>今後充実してほしい医療分野をみると、「がん」が</w:t>
      </w:r>
      <w:r>
        <w:t>48.6</w:t>
      </w:r>
      <w:r>
        <w:rPr>
          <w:rFonts w:hint="eastAsia"/>
        </w:rPr>
        <w:t>％で最も多く、次いで「認知症」（</w:t>
      </w:r>
      <w:r>
        <w:t>37.8</w:t>
      </w:r>
      <w:r>
        <w:rPr>
          <w:rFonts w:hint="eastAsia"/>
        </w:rPr>
        <w:t>％）、「救急医療」「在宅医療」（ともに</w:t>
      </w:r>
      <w:r>
        <w:t>25.5</w:t>
      </w:r>
      <w:r>
        <w:rPr>
          <w:rFonts w:hint="eastAsia"/>
        </w:rPr>
        <w:t>％）となっている。過去の調査と比較すると、平成</w:t>
      </w:r>
      <w:r>
        <w:t>28</w:t>
      </w:r>
      <w:r>
        <w:rPr>
          <w:rFonts w:hint="eastAsia"/>
        </w:rPr>
        <w:t>年</w:t>
      </w:r>
    </w:p>
    <w:p w:rsidR="006E4834" w:rsidRDefault="002E1E3A" w:rsidP="006E4834">
      <w:pPr>
        <w:pStyle w:val="a9"/>
        <w:ind w:firstLineChars="0" w:firstLine="0"/>
      </w:pPr>
      <w:r>
        <w:rPr>
          <w:rFonts w:hint="eastAsia"/>
        </w:rPr>
        <w:t>度とはほぼ傾向が同じであるが、「救急医療」は平成</w:t>
      </w:r>
      <w:r>
        <w:t>24</w:t>
      </w:r>
      <w:r>
        <w:rPr>
          <w:rFonts w:hint="eastAsia"/>
        </w:rPr>
        <w:t>年度（</w:t>
      </w:r>
      <w:r>
        <w:t>33.7</w:t>
      </w:r>
      <w:r>
        <w:rPr>
          <w:rFonts w:hint="eastAsia"/>
        </w:rPr>
        <w:t>％）から</w:t>
      </w:r>
      <w:r>
        <w:t>8.2</w:t>
      </w:r>
      <w:r>
        <w:rPr>
          <w:rFonts w:hint="eastAsia"/>
        </w:rPr>
        <w:t>ポイント減少し</w:t>
      </w:r>
    </w:p>
    <w:p w:rsidR="00B77F5B" w:rsidRDefault="002E1E3A" w:rsidP="006E4834">
      <w:pPr>
        <w:pStyle w:val="a9"/>
        <w:ind w:firstLineChars="0" w:firstLine="0"/>
      </w:pPr>
      <w:r>
        <w:rPr>
          <w:rFonts w:hint="eastAsia"/>
        </w:rPr>
        <w:t>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資料問</w:instrText>
      </w:r>
      <w:r>
        <w:rPr>
          <w:sz w:val="22"/>
        </w:rPr>
        <w:instrText xml:space="preserve">11 \h </w:instrText>
      </w:r>
      <w:r>
        <w:rPr>
          <w:sz w:val="22"/>
        </w:rPr>
      </w:r>
      <w:r>
        <w:rPr>
          <w:sz w:val="22"/>
        </w:rPr>
        <w:fldChar w:fldCharType="separate"/>
      </w:r>
      <w:r w:rsidR="001E3594">
        <w:rPr>
          <w:noProof/>
          <w:sz w:val="22"/>
        </w:rPr>
        <w:t>108</w:t>
      </w:r>
      <w:r>
        <w:rPr>
          <w:sz w:val="22"/>
        </w:rPr>
        <w:fldChar w:fldCharType="end"/>
      </w:r>
      <w:r>
        <w:rPr>
          <w:rFonts w:hint="eastAsia"/>
          <w:sz w:val="22"/>
        </w:rPr>
        <w:t>ページ）</w:t>
      </w:r>
    </w:p>
    <w:p w:rsidR="00B77F5B" w:rsidRDefault="002E1E3A">
      <w:pPr>
        <w:pStyle w:val="af0"/>
      </w:pPr>
      <w:r>
        <w:rPr>
          <w:rFonts w:hint="eastAsia"/>
        </w:rPr>
        <w:t>図32　今後充実してほしい医療分野</w:t>
      </w:r>
    </w:p>
    <w:p w:rsidR="00B77F5B" w:rsidRDefault="004529E7">
      <w:r>
        <w:rPr>
          <w:noProof/>
        </w:rPr>
        <w:drawing>
          <wp:anchor distT="0" distB="0" distL="114300" distR="114300" simplePos="0" relativeHeight="251670016" behindDoc="0" locked="0" layoutInCell="1" allowOverlap="1">
            <wp:simplePos x="0" y="0"/>
            <wp:positionH relativeFrom="column">
              <wp:align>center</wp:align>
            </wp:positionH>
            <wp:positionV relativeFrom="paragraph">
              <wp:posOffset>0</wp:posOffset>
            </wp:positionV>
            <wp:extent cx="6066790" cy="7077710"/>
            <wp:effectExtent l="0" t="0" r="0" b="0"/>
            <wp:wrapNone/>
            <wp:docPr id="228" name="図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066790" cy="7077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b"/>
      </w:pPr>
      <w:r>
        <w:br w:type="page"/>
      </w:r>
      <w:bookmarkStart w:id="90" w:name="_Toc22220033"/>
      <w:bookmarkStart w:id="91" w:name="_Toc32400356"/>
      <w:r>
        <w:rPr>
          <w:rFonts w:hint="eastAsia"/>
        </w:rPr>
        <w:lastRenderedPageBreak/>
        <w:t>２．介護に関することについて</w:t>
      </w:r>
      <w:bookmarkEnd w:id="90"/>
      <w:bookmarkEnd w:id="91"/>
    </w:p>
    <w:p w:rsidR="00B77F5B" w:rsidRDefault="002E1E3A">
      <w:pPr>
        <w:pStyle w:val="af1"/>
        <w:ind w:left="618" w:hanging="618"/>
      </w:pPr>
      <w:bookmarkStart w:id="92" w:name="_Toc32400357"/>
      <w:r>
        <w:rPr>
          <w:rFonts w:hint="eastAsia"/>
        </w:rPr>
        <w:t>（１）</w:t>
      </w:r>
      <w:bookmarkStart w:id="93" w:name="本編２－１高齢期の生活の不安"/>
      <w:r>
        <w:rPr>
          <w:rFonts w:hint="eastAsia"/>
        </w:rPr>
        <w:t>高齢期の生活の不安</w:t>
      </w:r>
      <w:bookmarkEnd w:id="92"/>
      <w:bookmarkEnd w:id="93"/>
    </w:p>
    <w:p w:rsidR="00B77F5B" w:rsidRDefault="002E1E3A">
      <w:pPr>
        <w:pStyle w:val="af2"/>
        <w:ind w:left="258" w:right="219" w:hanging="258"/>
      </w:pPr>
      <w:r>
        <w:rPr>
          <w:rFonts w:hint="eastAsia"/>
        </w:rPr>
        <w:t>問</w:t>
      </w:r>
      <w:r>
        <w:t>12－</w:t>
      </w:r>
      <w:r>
        <w:rPr>
          <w:rFonts w:hint="eastAsia"/>
        </w:rPr>
        <w:t>①　あなたは、自分の高齢期（概ね６５歳以上）の生活に不安を感じていますか。あてはまるもの１つに○をつけてください。</w:t>
      </w:r>
    </w:p>
    <w:p w:rsidR="00B77F5B" w:rsidRDefault="00B77F5B">
      <w:pPr>
        <w:spacing w:line="200" w:lineRule="exact"/>
      </w:pPr>
    </w:p>
    <w:p w:rsidR="00B77F5B" w:rsidRDefault="002E1E3A">
      <w:pPr>
        <w:pStyle w:val="aff4"/>
      </w:pPr>
      <w:r>
        <w:rPr>
          <w:rFonts w:hint="eastAsia"/>
        </w:rPr>
        <w:t>不安あり：「大いに感じている」と「多少感じている」の合計</w:t>
      </w:r>
    </w:p>
    <w:p w:rsidR="00B77F5B" w:rsidRDefault="002E1E3A">
      <w:pPr>
        <w:pStyle w:val="aff4"/>
      </w:pPr>
      <w:r>
        <w:rPr>
          <w:rFonts w:hint="eastAsia"/>
        </w:rPr>
        <w:t>不安なし：「全く感じていない」と「あまり感じていない」の合計</w:t>
      </w:r>
    </w:p>
    <w:p w:rsidR="006E4834" w:rsidRDefault="002E1E3A">
      <w:pPr>
        <w:pStyle w:val="a9"/>
      </w:pPr>
      <w:r>
        <w:rPr>
          <w:rFonts w:hint="eastAsia"/>
        </w:rPr>
        <w:t>高齢期の生活の不安をみると、「多少感じている」が</w:t>
      </w:r>
      <w:r>
        <w:t>46.5</w:t>
      </w:r>
      <w:r>
        <w:rPr>
          <w:rFonts w:hint="eastAsia"/>
        </w:rPr>
        <w:t>％で最も多く、次いで「大いに感じ</w:t>
      </w:r>
    </w:p>
    <w:p w:rsidR="006E4834" w:rsidRDefault="002E1E3A" w:rsidP="006E4834">
      <w:pPr>
        <w:pStyle w:val="a9"/>
        <w:ind w:firstLineChars="0" w:firstLine="0"/>
      </w:pPr>
      <w:r>
        <w:rPr>
          <w:rFonts w:hint="eastAsia"/>
        </w:rPr>
        <w:t>ている」（</w:t>
      </w:r>
      <w:r>
        <w:t>39.4</w:t>
      </w:r>
      <w:r>
        <w:rPr>
          <w:rFonts w:hint="eastAsia"/>
        </w:rPr>
        <w:t>％）となっており、これらを合計した『不安あり』が</w:t>
      </w:r>
      <w:r>
        <w:t>85.9</w:t>
      </w:r>
      <w:r>
        <w:rPr>
          <w:rFonts w:hint="eastAsia"/>
        </w:rPr>
        <w:t>％となっている。過去</w:t>
      </w:r>
    </w:p>
    <w:p w:rsidR="00B77F5B" w:rsidRDefault="002E1E3A" w:rsidP="006E4834">
      <w:pPr>
        <w:pStyle w:val="a9"/>
        <w:ind w:firstLineChars="0" w:firstLine="0"/>
      </w:pPr>
      <w:r>
        <w:rPr>
          <w:rFonts w:hint="eastAsia"/>
        </w:rPr>
        <w:t>の調査と比較すると、『不安あり』は増加傾向がみられる。</w:t>
      </w:r>
    </w:p>
    <w:p w:rsidR="00B77F5B" w:rsidRDefault="002E1E3A">
      <w:pPr>
        <w:pStyle w:val="a9"/>
      </w:pPr>
      <w:r>
        <w:rPr>
          <w:rFonts w:hint="eastAsia"/>
        </w:rPr>
        <w:t>性別にみると、『不安あり』は女性（</w:t>
      </w:r>
      <w:r>
        <w:t>88.2</w:t>
      </w:r>
      <w:r>
        <w:rPr>
          <w:rFonts w:hint="eastAsia"/>
        </w:rPr>
        <w:t>％）が、男性（</w:t>
      </w:r>
      <w:r>
        <w:t>82.9</w:t>
      </w:r>
      <w:r>
        <w:rPr>
          <w:rFonts w:hint="eastAsia"/>
        </w:rPr>
        <w:t>％）に比べて多くなっている。</w:t>
      </w:r>
    </w:p>
    <w:p w:rsidR="00B77F5B" w:rsidRDefault="00B77F5B"/>
    <w:p w:rsidR="00B77F5B" w:rsidRDefault="004529E7">
      <w:pPr>
        <w:pStyle w:val="af0"/>
      </w:pPr>
      <w:r>
        <w:rPr>
          <w:noProof/>
          <w:lang w:val="en-US"/>
        </w:rPr>
        <w:drawing>
          <wp:anchor distT="0" distB="0" distL="114300" distR="114300" simplePos="0" relativeHeight="251782656" behindDoc="1" locked="0" layoutInCell="1" allowOverlap="1">
            <wp:simplePos x="0" y="0"/>
            <wp:positionH relativeFrom="column">
              <wp:posOffset>5071110</wp:posOffset>
            </wp:positionH>
            <wp:positionV relativeFrom="paragraph">
              <wp:posOffset>151130</wp:posOffset>
            </wp:positionV>
            <wp:extent cx="1095375" cy="1619250"/>
            <wp:effectExtent l="0" t="0" r="9525" b="0"/>
            <wp:wrapNone/>
            <wp:docPr id="227"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95375" cy="161925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図33　高齢期の生活の不安</w:t>
      </w:r>
    </w:p>
    <w:p w:rsidR="00B77F5B" w:rsidRDefault="004529E7">
      <w:r>
        <w:rPr>
          <w:noProof/>
        </w:rPr>
        <w:drawing>
          <wp:anchor distT="0" distB="0" distL="114300" distR="114300" simplePos="0" relativeHeight="251781632" behindDoc="0" locked="0" layoutInCell="1" allowOverlap="1">
            <wp:simplePos x="0" y="0"/>
            <wp:positionH relativeFrom="column">
              <wp:posOffset>-147955</wp:posOffset>
            </wp:positionH>
            <wp:positionV relativeFrom="paragraph">
              <wp:posOffset>19050</wp:posOffset>
            </wp:positionV>
            <wp:extent cx="5177155" cy="1748155"/>
            <wp:effectExtent l="0" t="0" r="0" b="0"/>
            <wp:wrapNone/>
            <wp:docPr id="226"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77155" cy="1748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783680" behindDoc="1" locked="0" layoutInCell="1" allowOverlap="1">
            <wp:simplePos x="0" y="0"/>
            <wp:positionH relativeFrom="column">
              <wp:posOffset>5078730</wp:posOffset>
            </wp:positionH>
            <wp:positionV relativeFrom="paragraph">
              <wp:posOffset>80645</wp:posOffset>
            </wp:positionV>
            <wp:extent cx="1095375" cy="1295400"/>
            <wp:effectExtent l="0" t="0" r="9525" b="0"/>
            <wp:wrapNone/>
            <wp:docPr id="2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図34　性別　高齢期の生活の不安</w:t>
      </w:r>
    </w:p>
    <w:p w:rsidR="00B77F5B" w:rsidRDefault="004529E7">
      <w:r>
        <w:rPr>
          <w:noProof/>
        </w:rPr>
        <w:drawing>
          <wp:anchor distT="0" distB="0" distL="114300" distR="114300" simplePos="0" relativeHeight="251780608" behindDoc="0" locked="0" layoutInCell="1" allowOverlap="1">
            <wp:simplePos x="0" y="0"/>
            <wp:positionH relativeFrom="column">
              <wp:posOffset>-81280</wp:posOffset>
            </wp:positionH>
            <wp:positionV relativeFrom="paragraph">
              <wp:posOffset>0</wp:posOffset>
            </wp:positionV>
            <wp:extent cx="5177155" cy="1490345"/>
            <wp:effectExtent l="0" t="0" r="0" b="0"/>
            <wp:wrapNone/>
            <wp:docPr id="224"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77155" cy="1490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6E4834" w:rsidRDefault="002E1E3A">
      <w:pPr>
        <w:pStyle w:val="a9"/>
      </w:pPr>
      <w:r>
        <w:br w:type="page"/>
      </w:r>
      <w:r>
        <w:rPr>
          <w:rFonts w:hint="eastAsia"/>
        </w:rPr>
        <w:lastRenderedPageBreak/>
        <w:t>年齢別にみると、『不安あり』は</w:t>
      </w:r>
      <w:r>
        <w:t>50</w:t>
      </w:r>
      <w:r>
        <w:rPr>
          <w:rFonts w:hint="eastAsia"/>
        </w:rPr>
        <w:t>歳代までは年齢層が高いほど多くなっており、</w:t>
      </w:r>
      <w:r>
        <w:t>50</w:t>
      </w:r>
      <w:r>
        <w:rPr>
          <w:rFonts w:hint="eastAsia"/>
        </w:rPr>
        <w:t>～</w:t>
      </w:r>
      <w:r>
        <w:t>59</w:t>
      </w:r>
      <w:r>
        <w:rPr>
          <w:rFonts w:hint="eastAsia"/>
        </w:rPr>
        <w:t>歳</w:t>
      </w:r>
    </w:p>
    <w:p w:rsidR="00B77F5B" w:rsidRDefault="002E1E3A" w:rsidP="006E4834">
      <w:pPr>
        <w:pStyle w:val="a9"/>
        <w:ind w:firstLineChars="0" w:firstLine="0"/>
      </w:pPr>
      <w:r>
        <w:rPr>
          <w:rFonts w:hint="eastAsia"/>
        </w:rPr>
        <w:t>では</w:t>
      </w:r>
      <w:r>
        <w:t>92.6</w:t>
      </w:r>
      <w:r>
        <w:rPr>
          <w:rFonts w:hint="eastAsia"/>
        </w:rPr>
        <w:t>％と９割を超えている。</w:t>
      </w:r>
    </w:p>
    <w:p w:rsidR="00B77F5B" w:rsidRDefault="002E1E3A">
      <w:pPr>
        <w:pStyle w:val="a9"/>
      </w:pPr>
      <w:r>
        <w:rPr>
          <w:rFonts w:hint="eastAsia"/>
        </w:rPr>
        <w:t>家族構成別にみると、「その他の世帯」以外は特に大きな差はみられない。</w:t>
      </w:r>
    </w:p>
    <w:p w:rsidR="00B77F5B" w:rsidRDefault="00B77F5B"/>
    <w:p w:rsidR="00B77F5B" w:rsidRDefault="002E1E3A">
      <w:pPr>
        <w:pStyle w:val="af0"/>
      </w:pPr>
      <w:r>
        <w:rPr>
          <w:rFonts w:hint="eastAsia"/>
        </w:rPr>
        <w:t>図35　年齢別　高齢期の生活の不安</w:t>
      </w:r>
    </w:p>
    <w:p w:rsidR="00B77F5B" w:rsidRDefault="004529E7">
      <w:r>
        <w:rPr>
          <w:noProof/>
        </w:rPr>
        <w:drawing>
          <wp:anchor distT="0" distB="0" distL="114300" distR="114300" simplePos="0" relativeHeight="251786752" behindDoc="1" locked="0" layoutInCell="1" allowOverlap="1">
            <wp:simplePos x="0" y="0"/>
            <wp:positionH relativeFrom="column">
              <wp:posOffset>5071110</wp:posOffset>
            </wp:positionH>
            <wp:positionV relativeFrom="paragraph">
              <wp:posOffset>130810</wp:posOffset>
            </wp:positionV>
            <wp:extent cx="1095375" cy="2457450"/>
            <wp:effectExtent l="0" t="0" r="9525" b="0"/>
            <wp:wrapNone/>
            <wp:docPr id="223"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95375" cy="2457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5728" behindDoc="0" locked="0" layoutInCell="1" allowOverlap="1">
            <wp:simplePos x="0" y="0"/>
            <wp:positionH relativeFrom="column">
              <wp:posOffset>-133350</wp:posOffset>
            </wp:positionH>
            <wp:positionV relativeFrom="paragraph">
              <wp:posOffset>0</wp:posOffset>
            </wp:positionV>
            <wp:extent cx="5177155" cy="3014345"/>
            <wp:effectExtent l="0" t="0" r="0" b="0"/>
            <wp:wrapNone/>
            <wp:docPr id="222"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77155" cy="3014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図36　家族構成別　高齢期の生活の不安</w:t>
      </w:r>
    </w:p>
    <w:p w:rsidR="00B77F5B" w:rsidRDefault="004529E7">
      <w:r>
        <w:rPr>
          <w:noProof/>
        </w:rPr>
        <w:drawing>
          <wp:anchor distT="0" distB="0" distL="114300" distR="114300" simplePos="0" relativeHeight="251787776" behindDoc="1" locked="0" layoutInCell="1" allowOverlap="1">
            <wp:simplePos x="0" y="0"/>
            <wp:positionH relativeFrom="column">
              <wp:posOffset>5090160</wp:posOffset>
            </wp:positionH>
            <wp:positionV relativeFrom="paragraph">
              <wp:posOffset>101600</wp:posOffset>
            </wp:positionV>
            <wp:extent cx="1095375" cy="2124075"/>
            <wp:effectExtent l="0" t="0" r="9525" b="9525"/>
            <wp:wrapNone/>
            <wp:docPr id="221"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95375" cy="21240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704" behindDoc="0" locked="0" layoutInCell="1" allowOverlap="1">
            <wp:simplePos x="0" y="0"/>
            <wp:positionH relativeFrom="column">
              <wp:posOffset>-133350</wp:posOffset>
            </wp:positionH>
            <wp:positionV relativeFrom="paragraph">
              <wp:posOffset>0</wp:posOffset>
            </wp:positionV>
            <wp:extent cx="5177155" cy="2633345"/>
            <wp:effectExtent l="0" t="0" r="0" b="0"/>
            <wp:wrapNone/>
            <wp:docPr id="220"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77155" cy="2633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94" w:name="_Toc32400358"/>
      <w:r>
        <w:rPr>
          <w:rFonts w:hint="eastAsia"/>
        </w:rPr>
        <w:lastRenderedPageBreak/>
        <w:t>（２）</w:t>
      </w:r>
      <w:bookmarkStart w:id="95" w:name="本編２－２高齢期の生活の不安の内容"/>
      <w:r>
        <w:rPr>
          <w:rFonts w:hint="eastAsia"/>
        </w:rPr>
        <w:t>高齢期の生活の不安の内容</w:t>
      </w:r>
      <w:bookmarkEnd w:id="94"/>
      <w:bookmarkEnd w:id="95"/>
    </w:p>
    <w:p w:rsidR="00B77F5B" w:rsidRDefault="002E1E3A">
      <w:pPr>
        <w:pStyle w:val="af2"/>
        <w:ind w:left="258" w:right="219" w:hanging="258"/>
      </w:pPr>
      <w:r>
        <w:rPr>
          <w:rFonts w:hint="eastAsia"/>
        </w:rPr>
        <w:t>問</w:t>
      </w:r>
      <w:r>
        <w:t>12－</w:t>
      </w:r>
      <w:r>
        <w:rPr>
          <w:rFonts w:hint="eastAsia"/>
        </w:rPr>
        <w:t>②　問</w:t>
      </w:r>
      <w:r>
        <w:t>12－</w:t>
      </w:r>
      <w:r>
        <w:rPr>
          <w:rFonts w:hint="eastAsia"/>
        </w:rPr>
        <w:t>①で「１．大いに感じている」</w:t>
      </w:r>
      <w:r>
        <w:t xml:space="preserve"> </w:t>
      </w:r>
      <w:r>
        <w:rPr>
          <w:rFonts w:hint="eastAsia"/>
        </w:rPr>
        <w:t>または、「２．多少感じている」とお答えの方におたずねします。それはどのようなことに関する不安ですか。あてはまるものすべてに○をつけてください。</w:t>
      </w:r>
    </w:p>
    <w:p w:rsidR="006E4834" w:rsidRDefault="002E1E3A">
      <w:pPr>
        <w:pStyle w:val="a9"/>
      </w:pPr>
      <w:r>
        <w:rPr>
          <w:rFonts w:hint="eastAsia"/>
        </w:rPr>
        <w:t>高齢期の生活に不安を感じている人について、不安の内容をみると、「年金・介護・医療など</w:t>
      </w:r>
    </w:p>
    <w:p w:rsidR="006E4834" w:rsidRDefault="002E1E3A" w:rsidP="006E4834">
      <w:pPr>
        <w:pStyle w:val="a9"/>
        <w:ind w:firstLineChars="0" w:firstLine="0"/>
      </w:pPr>
      <w:r>
        <w:rPr>
          <w:rFonts w:hint="eastAsia"/>
        </w:rPr>
        <w:t>社会保障」が</w:t>
      </w:r>
      <w:r>
        <w:t>81.5</w:t>
      </w:r>
      <w:r>
        <w:rPr>
          <w:rFonts w:hint="eastAsia"/>
        </w:rPr>
        <w:t>％で最も多く、次いで「自分の健康」（</w:t>
      </w:r>
      <w:r>
        <w:t>74.2</w:t>
      </w:r>
      <w:r>
        <w:rPr>
          <w:rFonts w:hint="eastAsia"/>
        </w:rPr>
        <w:t>％）、「税金や社会保険料の負担」（</w:t>
      </w:r>
      <w:r>
        <w:t>55.7</w:t>
      </w:r>
      <w:r>
        <w:rPr>
          <w:rFonts w:hint="eastAsia"/>
        </w:rPr>
        <w:t>％）となっている。過去の調査と比較すると、「年金・介護・医療など社会保障」が平成</w:t>
      </w:r>
      <w:r>
        <w:t>28</w:t>
      </w:r>
      <w:r>
        <w:rPr>
          <w:rFonts w:hint="eastAsia"/>
        </w:rPr>
        <w:t>年度より</w:t>
      </w:r>
    </w:p>
    <w:p w:rsidR="00B77F5B" w:rsidRDefault="002E1E3A" w:rsidP="006E4834">
      <w:pPr>
        <w:pStyle w:val="a9"/>
        <w:ind w:firstLineChars="0" w:firstLine="0"/>
      </w:pPr>
      <w:r>
        <w:t>9.0</w:t>
      </w:r>
      <w:r>
        <w:rPr>
          <w:rFonts w:hint="eastAsia"/>
        </w:rPr>
        <w:t>ポイント増加している。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資料問</w:instrText>
      </w:r>
      <w:r>
        <w:rPr>
          <w:sz w:val="22"/>
        </w:rPr>
        <w:instrText>12</w:instrText>
      </w:r>
      <w:r>
        <w:rPr>
          <w:rFonts w:hint="eastAsia"/>
          <w:sz w:val="22"/>
        </w:rPr>
        <w:instrText>－②</w:instrText>
      </w:r>
      <w:r>
        <w:rPr>
          <w:sz w:val="22"/>
        </w:rPr>
        <w:instrText xml:space="preserve"> \h </w:instrText>
      </w:r>
      <w:r>
        <w:rPr>
          <w:sz w:val="22"/>
        </w:rPr>
      </w:r>
      <w:r>
        <w:rPr>
          <w:sz w:val="22"/>
        </w:rPr>
        <w:fldChar w:fldCharType="separate"/>
      </w:r>
      <w:r w:rsidR="001E3594">
        <w:rPr>
          <w:noProof/>
          <w:sz w:val="22"/>
        </w:rPr>
        <w:t>109</w:t>
      </w:r>
      <w:r>
        <w:rPr>
          <w:sz w:val="22"/>
        </w:rPr>
        <w:fldChar w:fldCharType="end"/>
      </w:r>
      <w:r>
        <w:rPr>
          <w:rFonts w:hint="eastAsia"/>
          <w:sz w:val="22"/>
        </w:rPr>
        <w:t>ページ）</w:t>
      </w:r>
    </w:p>
    <w:p w:rsidR="00B77F5B" w:rsidRDefault="00B77F5B"/>
    <w:p w:rsidR="00B77F5B" w:rsidRDefault="002E1E3A">
      <w:pPr>
        <w:pStyle w:val="af0"/>
      </w:pPr>
      <w:r>
        <w:rPr>
          <w:rFonts w:hint="eastAsia"/>
        </w:rPr>
        <w:t>図37　高齢期の生活の不安の内容</w:t>
      </w:r>
    </w:p>
    <w:p w:rsidR="00B77F5B" w:rsidRDefault="004529E7">
      <w:r>
        <w:rPr>
          <w:noProof/>
        </w:rPr>
        <w:drawing>
          <wp:anchor distT="0" distB="0" distL="114300" distR="114300" simplePos="0" relativeHeight="251643392" behindDoc="0" locked="0" layoutInCell="1" allowOverlap="1">
            <wp:simplePos x="0" y="0"/>
            <wp:positionH relativeFrom="column">
              <wp:align>center</wp:align>
            </wp:positionH>
            <wp:positionV relativeFrom="paragraph">
              <wp:posOffset>0</wp:posOffset>
            </wp:positionV>
            <wp:extent cx="6066790" cy="4543425"/>
            <wp:effectExtent l="0" t="0" r="0" b="0"/>
            <wp:wrapNone/>
            <wp:docPr id="219" name="図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66790"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96" w:name="_Toc32400359"/>
      <w:r>
        <w:rPr>
          <w:rFonts w:hint="eastAsia"/>
        </w:rPr>
        <w:lastRenderedPageBreak/>
        <w:t>（３）</w:t>
      </w:r>
      <w:bookmarkStart w:id="97" w:name="本編２－３将来介護が必要になった時に介護を受けたい場所"/>
      <w:r>
        <w:rPr>
          <w:rFonts w:hint="eastAsia"/>
        </w:rPr>
        <w:t>将来介護が必要になった時に介護を受けたい場所</w:t>
      </w:r>
      <w:bookmarkEnd w:id="96"/>
      <w:bookmarkEnd w:id="97"/>
    </w:p>
    <w:p w:rsidR="00B77F5B" w:rsidRDefault="002E1E3A">
      <w:pPr>
        <w:pStyle w:val="af2"/>
        <w:ind w:left="258" w:right="219" w:hanging="258"/>
      </w:pPr>
      <w:r>
        <w:rPr>
          <w:rFonts w:hint="eastAsia"/>
        </w:rPr>
        <w:t>問</w:t>
      </w:r>
      <w:r>
        <w:t>13</w:t>
      </w:r>
      <w:r>
        <w:rPr>
          <w:rFonts w:hint="eastAsia"/>
        </w:rPr>
        <w:t xml:space="preserve">　高齢期にあなたの身体が虚弱になって、日常生活を送る上で、食事や排せつ等の介護が必要な状態になった場合、どこで介護を受けたいですか。あてはまるもの１つに○をつけてください。</w:t>
      </w:r>
    </w:p>
    <w:p w:rsidR="00B77F5B" w:rsidRDefault="002E1E3A">
      <w:pPr>
        <w:pStyle w:val="aff4"/>
        <w:pBdr>
          <w:bottom w:val="single" w:sz="4" w:space="0" w:color="auto" w:shadow="1"/>
        </w:pBdr>
        <w:spacing w:beforeLines="50" w:before="161"/>
      </w:pPr>
      <w:r>
        <w:rPr>
          <w:rFonts w:hint="eastAsia"/>
        </w:rPr>
        <w:t>自宅等：「自宅で介護してほしい」「子どもの家で介護してほしい」「兄弟姉妹など親族の家で介護してほしい」の合計</w:t>
      </w:r>
    </w:p>
    <w:p w:rsidR="00B77F5B" w:rsidRDefault="002E1E3A">
      <w:pPr>
        <w:pStyle w:val="aff4"/>
        <w:pBdr>
          <w:bottom w:val="single" w:sz="4" w:space="0" w:color="auto" w:shadow="1"/>
        </w:pBdr>
      </w:pPr>
      <w:r>
        <w:rPr>
          <w:rFonts w:hint="eastAsia"/>
        </w:rPr>
        <w:t>居住系サービス：「見守りや介護サービスが受けられる高齢者住宅を利用したい」「有料老人ホームなどを利用したい」「認知症高齢者グループホームなどの身近で小規模な施設に入所したい」「特別養護老人ホームなどの施設に入所したい」の合計</w:t>
      </w:r>
    </w:p>
    <w:p w:rsidR="006E4834" w:rsidRDefault="002E1E3A">
      <w:pPr>
        <w:pStyle w:val="a9"/>
      </w:pPr>
      <w:r>
        <w:rPr>
          <w:rFonts w:hint="eastAsia"/>
        </w:rPr>
        <w:t>将来介護が必要になった時に介護を受けたい場所をみると、「自宅で介護してほしい」が</w:t>
      </w:r>
    </w:p>
    <w:p w:rsidR="006E4834" w:rsidRDefault="002E1E3A" w:rsidP="006E4834">
      <w:pPr>
        <w:pStyle w:val="a9"/>
        <w:ind w:firstLineChars="0" w:firstLine="0"/>
      </w:pPr>
      <w:r>
        <w:t>29.1</w:t>
      </w:r>
      <w:r>
        <w:rPr>
          <w:rFonts w:hint="eastAsia"/>
        </w:rPr>
        <w:t>％で最も多く、次いで「見守りや介護サービスが受けられる高齢者住宅を利用したい」</w:t>
      </w:r>
    </w:p>
    <w:p w:rsidR="00B77F5B" w:rsidRDefault="002E1E3A" w:rsidP="006E4834">
      <w:pPr>
        <w:pStyle w:val="a9"/>
        <w:ind w:firstLineChars="0" w:firstLine="0"/>
      </w:pPr>
      <w:r>
        <w:rPr>
          <w:rFonts w:hint="eastAsia"/>
        </w:rPr>
        <w:t>（</w:t>
      </w:r>
      <w:r>
        <w:t>19.2</w:t>
      </w:r>
      <w:r>
        <w:rPr>
          <w:rFonts w:hint="eastAsia"/>
        </w:rPr>
        <w:t>％）、「特別養護老人ホームなどの施設に入所したい」（</w:t>
      </w:r>
      <w:r>
        <w:t>16.5</w:t>
      </w:r>
      <w:r>
        <w:rPr>
          <w:rFonts w:hint="eastAsia"/>
        </w:rPr>
        <w:t>％）となっている。</w:t>
      </w:r>
    </w:p>
    <w:p w:rsidR="006E4834" w:rsidRDefault="002E1E3A">
      <w:pPr>
        <w:pStyle w:val="a9"/>
      </w:pPr>
      <w:r>
        <w:rPr>
          <w:rFonts w:hint="eastAsia"/>
        </w:rPr>
        <w:t>介護を受けたい場所を上記の『自宅等』、『居住系サービス』に加え</w:t>
      </w:r>
      <w:r w:rsidR="005F7946">
        <w:rPr>
          <w:rFonts w:hint="eastAsia"/>
        </w:rPr>
        <w:t>『</w:t>
      </w:r>
      <w:r>
        <w:rPr>
          <w:rFonts w:hint="eastAsia"/>
        </w:rPr>
        <w:t>医療機関</w:t>
      </w:r>
      <w:r w:rsidR="005F7946">
        <w:rPr>
          <w:rFonts w:hint="eastAsia"/>
        </w:rPr>
        <w:t>』</w:t>
      </w:r>
      <w:r>
        <w:rPr>
          <w:rFonts w:hint="eastAsia"/>
        </w:rPr>
        <w:t>（「病院などの</w:t>
      </w:r>
    </w:p>
    <w:p w:rsidR="006E4834" w:rsidRDefault="002E1E3A" w:rsidP="006E4834">
      <w:pPr>
        <w:pStyle w:val="a9"/>
        <w:ind w:firstLineChars="0" w:firstLine="0"/>
      </w:pPr>
      <w:r>
        <w:rPr>
          <w:rFonts w:hint="eastAsia"/>
        </w:rPr>
        <w:t>医療機関に入院したい）に区分し、過去の調査と比較すると、『自宅等』および</w:t>
      </w:r>
      <w:r w:rsidR="005F7946">
        <w:rPr>
          <w:rFonts w:hint="eastAsia"/>
        </w:rPr>
        <w:t>『</w:t>
      </w:r>
      <w:r>
        <w:rPr>
          <w:rFonts w:hint="eastAsia"/>
        </w:rPr>
        <w:t>医療機関</w:t>
      </w:r>
      <w:r w:rsidR="005F7946">
        <w:rPr>
          <w:rFonts w:hint="eastAsia"/>
        </w:rPr>
        <w:t>』</w:t>
      </w:r>
      <w:r>
        <w:rPr>
          <w:rFonts w:hint="eastAsia"/>
        </w:rPr>
        <w:t>は</w:t>
      </w:r>
    </w:p>
    <w:p w:rsidR="00B77F5B" w:rsidRDefault="002E1E3A" w:rsidP="006E4834">
      <w:pPr>
        <w:pStyle w:val="a9"/>
        <w:ind w:firstLineChars="0" w:firstLine="0"/>
      </w:pPr>
      <w:r>
        <w:rPr>
          <w:rFonts w:hint="eastAsia"/>
        </w:rPr>
        <w:t>減少傾向にあり、『居住系サービス』が増加傾向にある。</w:t>
      </w:r>
    </w:p>
    <w:p w:rsidR="00B77F5B" w:rsidRDefault="00B77F5B"/>
    <w:p w:rsidR="00B77F5B" w:rsidRDefault="004529E7">
      <w:pPr>
        <w:pStyle w:val="af0"/>
      </w:pPr>
      <w:r>
        <w:rPr>
          <w:noProof/>
          <w:lang w:val="en-US"/>
        </w:rPr>
        <w:drawing>
          <wp:anchor distT="0" distB="0" distL="114300" distR="114300" simplePos="0" relativeHeight="251579904" behindDoc="0" locked="0" layoutInCell="1" allowOverlap="1">
            <wp:simplePos x="0" y="0"/>
            <wp:positionH relativeFrom="column">
              <wp:posOffset>9525</wp:posOffset>
            </wp:positionH>
            <wp:positionV relativeFrom="paragraph">
              <wp:posOffset>195580</wp:posOffset>
            </wp:positionV>
            <wp:extent cx="6100445" cy="3272155"/>
            <wp:effectExtent l="0" t="0" r="0" b="0"/>
            <wp:wrapNone/>
            <wp:docPr id="218"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100445" cy="327215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図38　将来介護が必要になった時に介護を受けたい場所</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d"/>
      </w:pPr>
      <w:r>
        <w:rPr>
          <w:rFonts w:hint="eastAsia"/>
        </w:rPr>
        <w:t>※選択肢「認知症高齢者グループホームなどの身近で小規模な施設に入所したい」は今回調査から追加</w:t>
      </w:r>
    </w:p>
    <w:p w:rsidR="00B77F5B" w:rsidRDefault="00B77F5B">
      <w:pPr>
        <w:pStyle w:val="af0"/>
        <w:jc w:val="both"/>
        <w:rPr>
          <w:rFonts w:ascii="ＭＳ 明朝" w:eastAsia="ＭＳ 明朝"/>
          <w:sz w:val="21"/>
          <w:szCs w:val="21"/>
          <w:lang w:val="en-US"/>
        </w:rPr>
      </w:pPr>
    </w:p>
    <w:p w:rsidR="00B77F5B" w:rsidRDefault="002E1E3A">
      <w:pPr>
        <w:pStyle w:val="af0"/>
        <w:spacing w:line="120" w:lineRule="auto"/>
      </w:pPr>
      <w:r>
        <w:rPr>
          <w:rFonts w:hint="eastAsia"/>
        </w:rPr>
        <w:t>図39</w:t>
      </w:r>
      <w:r w:rsidR="005F7946">
        <w:rPr>
          <w:rFonts w:hint="eastAsia"/>
        </w:rPr>
        <w:t xml:space="preserve">　『自宅等』・『居住系サービス』・『</w:t>
      </w:r>
      <w:r>
        <w:rPr>
          <w:rFonts w:hint="eastAsia"/>
        </w:rPr>
        <w:t>医療機関</w:t>
      </w:r>
      <w:r w:rsidR="005F7946">
        <w:rPr>
          <w:rFonts w:hint="eastAsia"/>
        </w:rPr>
        <w:t>』</w:t>
      </w:r>
      <w:r>
        <w:rPr>
          <w:rFonts w:hint="eastAsia"/>
        </w:rPr>
        <w:t xml:space="preserve">の経年比較　</w:t>
      </w:r>
    </w:p>
    <w:p w:rsidR="00B77F5B" w:rsidRDefault="004529E7">
      <w:pPr>
        <w:pStyle w:val="af0"/>
        <w:spacing w:line="120" w:lineRule="auto"/>
      </w:pPr>
      <w:r>
        <w:rPr>
          <w:noProof/>
          <w:lang w:val="en-US"/>
        </w:rPr>
        <w:drawing>
          <wp:anchor distT="0" distB="0" distL="114300" distR="114300" simplePos="0" relativeHeight="251595264" behindDoc="0" locked="0" layoutInCell="1" allowOverlap="1">
            <wp:simplePos x="0" y="0"/>
            <wp:positionH relativeFrom="margin">
              <wp:posOffset>10160</wp:posOffset>
            </wp:positionH>
            <wp:positionV relativeFrom="paragraph">
              <wp:posOffset>137795</wp:posOffset>
            </wp:positionV>
            <wp:extent cx="6100445" cy="1748155"/>
            <wp:effectExtent l="0" t="0" r="0" b="0"/>
            <wp:wrapNone/>
            <wp:docPr id="217" name="図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100445" cy="174815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将来介護が必要になった時に介護を受けたい場所</w:t>
      </w:r>
    </w:p>
    <w:p w:rsidR="00B77F5B" w:rsidRDefault="00B77F5B"/>
    <w:p w:rsidR="00B77F5B" w:rsidRDefault="00B77F5B"/>
    <w:p w:rsidR="00B77F5B" w:rsidRDefault="00B77F5B"/>
    <w:p w:rsidR="00B77F5B" w:rsidRDefault="00B77F5B"/>
    <w:p w:rsidR="00B77F5B" w:rsidRDefault="00B77F5B"/>
    <w:p w:rsidR="00B77F5B" w:rsidRDefault="00B77F5B"/>
    <w:p w:rsidR="006E4834" w:rsidRDefault="002E1E3A">
      <w:pPr>
        <w:pStyle w:val="a9"/>
      </w:pPr>
      <w:r>
        <w:br w:type="page"/>
      </w:r>
      <w:r>
        <w:rPr>
          <w:rFonts w:hint="eastAsia"/>
        </w:rPr>
        <w:lastRenderedPageBreak/>
        <w:t>性別にみると、男性・女性ともに「自宅で介護してほしい」が最も多くなっているが、女性で</w:t>
      </w:r>
    </w:p>
    <w:p w:rsidR="00B77F5B" w:rsidRDefault="002E1E3A" w:rsidP="006E4834">
      <w:pPr>
        <w:pStyle w:val="a9"/>
        <w:ind w:firstLineChars="0" w:firstLine="0"/>
      </w:pPr>
      <w:r>
        <w:rPr>
          <w:rFonts w:hint="eastAsia"/>
        </w:rPr>
        <w:t>は「見守りや介護サービスが受けられる高齢者住宅を利用したい」も２割を超えている。</w:t>
      </w:r>
    </w:p>
    <w:p w:rsidR="006E4834" w:rsidRDefault="002E1E3A">
      <w:pPr>
        <w:pStyle w:val="a9"/>
      </w:pPr>
      <w:r>
        <w:rPr>
          <w:rFonts w:hint="eastAsia"/>
        </w:rPr>
        <w:t>年齢別にみると、</w:t>
      </w:r>
      <w:r>
        <w:t>50</w:t>
      </w:r>
      <w:r>
        <w:rPr>
          <w:rFonts w:hint="eastAsia"/>
        </w:rPr>
        <w:t>歳未満では「見守りや介護サービスが受けられる高齢者住宅を利用した</w:t>
      </w:r>
    </w:p>
    <w:p w:rsidR="006E4834" w:rsidRDefault="002E1E3A" w:rsidP="006E4834">
      <w:pPr>
        <w:pStyle w:val="a9"/>
        <w:ind w:firstLineChars="0" w:firstLine="0"/>
      </w:pPr>
      <w:r>
        <w:rPr>
          <w:rFonts w:hint="eastAsia"/>
        </w:rPr>
        <w:t>い」が「自宅で介護してほしい」と同等水準であるが、</w:t>
      </w:r>
      <w:r>
        <w:t>50</w:t>
      </w:r>
      <w:r>
        <w:rPr>
          <w:rFonts w:hint="eastAsia"/>
        </w:rPr>
        <w:t>歳以上では「自宅で介護してほしい」</w:t>
      </w:r>
    </w:p>
    <w:p w:rsidR="00B77F5B" w:rsidRDefault="002E1E3A" w:rsidP="006E4834">
      <w:pPr>
        <w:pStyle w:val="a9"/>
        <w:ind w:firstLineChars="0" w:firstLine="0"/>
      </w:pPr>
      <w:r>
        <w:rPr>
          <w:rFonts w:hint="eastAsia"/>
        </w:rPr>
        <w:t>が最も多くなっている。</w:t>
      </w:r>
    </w:p>
    <w:p w:rsidR="00B77F5B" w:rsidRDefault="006E4834">
      <w:r>
        <w:rPr>
          <w:noProof/>
        </w:rPr>
        <w:drawing>
          <wp:anchor distT="0" distB="0" distL="114300" distR="114300" simplePos="0" relativeHeight="251671040" behindDoc="1" locked="0" layoutInCell="1" allowOverlap="1">
            <wp:simplePos x="0" y="0"/>
            <wp:positionH relativeFrom="column">
              <wp:posOffset>4966335</wp:posOffset>
            </wp:positionH>
            <wp:positionV relativeFrom="paragraph">
              <wp:posOffset>170815</wp:posOffset>
            </wp:positionV>
            <wp:extent cx="1238250" cy="1295400"/>
            <wp:effectExtent l="0" t="0" r="0" b="0"/>
            <wp:wrapNone/>
            <wp:docPr id="216"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0" cy="129540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4529E7">
      <w:pPr>
        <w:pStyle w:val="af0"/>
      </w:pPr>
      <w:r>
        <w:rPr>
          <w:noProof/>
          <w:lang w:val="en-US"/>
        </w:rPr>
        <w:drawing>
          <wp:anchor distT="0" distB="0" distL="114300" distR="114300" simplePos="0" relativeHeight="251788800" behindDoc="1" locked="0" layoutInCell="1" allowOverlap="1">
            <wp:simplePos x="0" y="0"/>
            <wp:positionH relativeFrom="column">
              <wp:posOffset>-180975</wp:posOffset>
            </wp:positionH>
            <wp:positionV relativeFrom="paragraph">
              <wp:posOffset>66675</wp:posOffset>
            </wp:positionV>
            <wp:extent cx="5177155" cy="3014345"/>
            <wp:effectExtent l="0" t="0" r="0" b="0"/>
            <wp:wrapNone/>
            <wp:docPr id="215" name="図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77155" cy="301434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図40　性別　将来介護が必要になった時に介護を受けたい場所</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8A0806" w:rsidRDefault="008A0806" w:rsidP="008A0806"/>
    <w:p w:rsidR="008A0806" w:rsidRDefault="008A0806" w:rsidP="008A0806">
      <w:pPr>
        <w:pStyle w:val="af0"/>
      </w:pPr>
      <w:r>
        <w:rPr>
          <w:noProof/>
          <w:lang w:val="en-US"/>
        </w:rPr>
        <w:drawing>
          <wp:anchor distT="0" distB="0" distL="114300" distR="114300" simplePos="0" relativeHeight="251807232" behindDoc="0" locked="0" layoutInCell="1" allowOverlap="1">
            <wp:simplePos x="0" y="0"/>
            <wp:positionH relativeFrom="column">
              <wp:posOffset>-210185</wp:posOffset>
            </wp:positionH>
            <wp:positionV relativeFrom="paragraph">
              <wp:posOffset>177800</wp:posOffset>
            </wp:positionV>
            <wp:extent cx="5177155" cy="4286885"/>
            <wp:effectExtent l="0" t="0" r="0" b="0"/>
            <wp:wrapNone/>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77155" cy="428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図41　年齢別　将来介護が必要になった時に介護を受けたい場所</w:t>
      </w:r>
    </w:p>
    <w:p w:rsidR="008A0806" w:rsidRDefault="008A0806" w:rsidP="008A0806">
      <w:r>
        <w:rPr>
          <w:noProof/>
        </w:rPr>
        <w:drawing>
          <wp:anchor distT="0" distB="0" distL="114300" distR="114300" simplePos="0" relativeHeight="251808256" behindDoc="1" locked="0" layoutInCell="1" allowOverlap="1">
            <wp:simplePos x="0" y="0"/>
            <wp:positionH relativeFrom="page">
              <wp:posOffset>5716905</wp:posOffset>
            </wp:positionH>
            <wp:positionV relativeFrom="paragraph">
              <wp:posOffset>1270</wp:posOffset>
            </wp:positionV>
            <wp:extent cx="1333500" cy="2343150"/>
            <wp:effectExtent l="0" t="0" r="0" b="0"/>
            <wp:wrapNone/>
            <wp:docPr id="263" name="図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3350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8A0806" w:rsidRDefault="008A0806" w:rsidP="008A0806"/>
    <w:p w:rsidR="006E4834" w:rsidRDefault="002E1E3A">
      <w:pPr>
        <w:pStyle w:val="a9"/>
      </w:pPr>
      <w:r>
        <w:br w:type="page"/>
      </w:r>
      <w:r>
        <w:rPr>
          <w:rFonts w:hint="eastAsia"/>
        </w:rPr>
        <w:lastRenderedPageBreak/>
        <w:t>家族構成別にみると、いずれの世帯でも「自宅で介護してほしい」が最も多くなっている。次</w:t>
      </w:r>
    </w:p>
    <w:p w:rsidR="00B77F5B" w:rsidRDefault="002E1E3A" w:rsidP="006E4834">
      <w:pPr>
        <w:pStyle w:val="a9"/>
        <w:ind w:firstLineChars="0" w:firstLine="0"/>
      </w:pPr>
      <w:r>
        <w:rPr>
          <w:rFonts w:hint="eastAsia"/>
        </w:rPr>
        <w:t>いで、単身世帯・一世代世帯では「特別養護老人ホームなどの施設に入所したい」、二世代世帯・三世代世帯では「見守りや介護サービスが受けられる高齢者住宅を利用したい」となっている。</w:t>
      </w:r>
    </w:p>
    <w:p w:rsidR="00B77F5B" w:rsidRDefault="00B77F5B"/>
    <w:p w:rsidR="00B77F5B" w:rsidRDefault="00EE721C">
      <w:pPr>
        <w:pStyle w:val="af0"/>
      </w:pPr>
      <w:r>
        <w:rPr>
          <w:noProof/>
          <w:lang w:val="en-US"/>
        </w:rPr>
        <w:drawing>
          <wp:anchor distT="0" distB="0" distL="114300" distR="114300" simplePos="0" relativeHeight="251792896" behindDoc="1" locked="0" layoutInCell="1" allowOverlap="1">
            <wp:simplePos x="0" y="0"/>
            <wp:positionH relativeFrom="column">
              <wp:posOffset>-234315</wp:posOffset>
            </wp:positionH>
            <wp:positionV relativeFrom="paragraph">
              <wp:posOffset>183515</wp:posOffset>
            </wp:positionV>
            <wp:extent cx="5177155" cy="4157345"/>
            <wp:effectExtent l="0" t="0" r="4445" b="0"/>
            <wp:wrapNone/>
            <wp:docPr id="280" name="図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77155" cy="415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図42　家族構成別　将来介護が必要になった時に介護を受けたい場所</w:t>
      </w:r>
    </w:p>
    <w:p w:rsidR="00B77F5B" w:rsidRDefault="004529E7">
      <w:r>
        <w:rPr>
          <w:noProof/>
        </w:rPr>
        <w:drawing>
          <wp:anchor distT="0" distB="0" distL="114300" distR="114300" simplePos="0" relativeHeight="251673088" behindDoc="1" locked="0" layoutInCell="1" allowOverlap="1">
            <wp:simplePos x="0" y="0"/>
            <wp:positionH relativeFrom="column">
              <wp:posOffset>4927600</wp:posOffset>
            </wp:positionH>
            <wp:positionV relativeFrom="paragraph">
              <wp:posOffset>140335</wp:posOffset>
            </wp:positionV>
            <wp:extent cx="1333500" cy="2009775"/>
            <wp:effectExtent l="0" t="0" r="0" b="9525"/>
            <wp:wrapNone/>
            <wp:docPr id="21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3500" cy="20097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98" w:name="_Toc32400360"/>
      <w:r>
        <w:rPr>
          <w:rFonts w:hint="eastAsia"/>
        </w:rPr>
        <w:lastRenderedPageBreak/>
        <w:t>（４）</w:t>
      </w:r>
      <w:bookmarkStart w:id="99" w:name="本編２－４介護保険サービスについて、力を入れるべきこと"/>
      <w:r>
        <w:rPr>
          <w:rFonts w:hint="eastAsia"/>
        </w:rPr>
        <w:t>介護保険サービスについて、力を入れるべきこと</w:t>
      </w:r>
      <w:bookmarkEnd w:id="98"/>
      <w:bookmarkEnd w:id="99"/>
    </w:p>
    <w:p w:rsidR="00B77F5B" w:rsidRDefault="002E1E3A">
      <w:pPr>
        <w:pStyle w:val="af2"/>
        <w:ind w:left="258" w:right="219" w:hanging="258"/>
      </w:pPr>
      <w:r>
        <w:rPr>
          <w:rFonts w:hint="eastAsia"/>
        </w:rPr>
        <w:t>問</w:t>
      </w:r>
      <w:r>
        <w:t>14</w:t>
      </w:r>
      <w:r>
        <w:rPr>
          <w:rFonts w:hint="eastAsia"/>
        </w:rPr>
        <w:t xml:space="preserve">　あなたは、介護保険サービスについて、どのようなことに力を入れるべきとお考えですか。あてはまるもの３つ以内で○をつけてください。</w:t>
      </w:r>
    </w:p>
    <w:p w:rsidR="006E4834" w:rsidRDefault="002E1E3A">
      <w:pPr>
        <w:pStyle w:val="a9"/>
      </w:pPr>
      <w:r>
        <w:rPr>
          <w:rFonts w:hint="eastAsia"/>
        </w:rPr>
        <w:t>介護保険サービスについて、力を入れるべきことをみると、「自宅での生活を継続できるよう、訪問介護や訪問看護など在宅サービスを充実すべき」が</w:t>
      </w:r>
      <w:r>
        <w:t>55.2</w:t>
      </w:r>
      <w:r>
        <w:rPr>
          <w:rFonts w:hint="eastAsia"/>
        </w:rPr>
        <w:t>％で最も多く、次いで「特別養護老</w:t>
      </w:r>
    </w:p>
    <w:p w:rsidR="006E4834" w:rsidRDefault="002E1E3A" w:rsidP="006E4834">
      <w:pPr>
        <w:pStyle w:val="a9"/>
        <w:ind w:firstLineChars="0" w:firstLine="0"/>
      </w:pPr>
      <w:r>
        <w:rPr>
          <w:rFonts w:hint="eastAsia"/>
        </w:rPr>
        <w:t>人ホームなどの介護保険施設を充実すべき」（</w:t>
      </w:r>
      <w:r>
        <w:t>46.9</w:t>
      </w:r>
      <w:r>
        <w:rPr>
          <w:rFonts w:hint="eastAsia"/>
        </w:rPr>
        <w:t>％）、「介護保険サービスを必要としない元気</w:t>
      </w:r>
    </w:p>
    <w:p w:rsidR="00B77F5B" w:rsidRDefault="002E1E3A" w:rsidP="006E4834">
      <w:pPr>
        <w:pStyle w:val="a9"/>
        <w:ind w:firstLineChars="0" w:firstLine="0"/>
      </w:pPr>
      <w:r>
        <w:rPr>
          <w:rFonts w:hint="eastAsia"/>
        </w:rPr>
        <w:t>な高齢者を増やしていくべき」（</w:t>
      </w:r>
      <w:r>
        <w:t>38.9</w:t>
      </w:r>
      <w:r>
        <w:rPr>
          <w:rFonts w:hint="eastAsia"/>
        </w:rPr>
        <w:t>％）となっている。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 xml:space="preserve">14 \h </w:instrText>
      </w:r>
      <w:r>
        <w:rPr>
          <w:sz w:val="22"/>
        </w:rPr>
      </w:r>
      <w:r>
        <w:rPr>
          <w:sz w:val="22"/>
        </w:rPr>
        <w:fldChar w:fldCharType="separate"/>
      </w:r>
      <w:r w:rsidR="001E3594">
        <w:rPr>
          <w:noProof/>
          <w:sz w:val="22"/>
        </w:rPr>
        <w:t>109</w:t>
      </w:r>
      <w:r>
        <w:rPr>
          <w:sz w:val="22"/>
        </w:rPr>
        <w:fldChar w:fldCharType="end"/>
      </w:r>
      <w:r>
        <w:rPr>
          <w:rFonts w:hint="eastAsia"/>
          <w:sz w:val="22"/>
        </w:rPr>
        <w:t>ページ）</w:t>
      </w:r>
    </w:p>
    <w:p w:rsidR="00B77F5B" w:rsidRDefault="00B77F5B"/>
    <w:p w:rsidR="00B77F5B" w:rsidRDefault="002E1E3A">
      <w:pPr>
        <w:pStyle w:val="af0"/>
      </w:pPr>
      <w:r>
        <w:rPr>
          <w:rFonts w:hint="eastAsia"/>
        </w:rPr>
        <w:t>図43　介護保険サービスについて、力を入れるべきこと</w:t>
      </w:r>
    </w:p>
    <w:p w:rsidR="00B77F5B" w:rsidRDefault="004529E7">
      <w:r>
        <w:rPr>
          <w:noProof/>
        </w:rPr>
        <w:drawing>
          <wp:anchor distT="0" distB="0" distL="114300" distR="114300" simplePos="0" relativeHeight="251594240" behindDoc="0" locked="0" layoutInCell="1" allowOverlap="1">
            <wp:simplePos x="0" y="0"/>
            <wp:positionH relativeFrom="column">
              <wp:align>center</wp:align>
            </wp:positionH>
            <wp:positionV relativeFrom="paragraph">
              <wp:posOffset>0</wp:posOffset>
            </wp:positionV>
            <wp:extent cx="6066790" cy="3400425"/>
            <wp:effectExtent l="0" t="0" r="0" b="0"/>
            <wp:wrapNone/>
            <wp:docPr id="210" name="図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066790" cy="3400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b"/>
      </w:pPr>
      <w:r>
        <w:br w:type="page"/>
      </w:r>
      <w:bookmarkStart w:id="100" w:name="_Toc22220034"/>
      <w:bookmarkStart w:id="101" w:name="_Toc32400361"/>
      <w:r>
        <w:rPr>
          <w:rFonts w:hint="eastAsia"/>
        </w:rPr>
        <w:lastRenderedPageBreak/>
        <w:t>３．在宅における認知症ケアに関することについて</w:t>
      </w:r>
      <w:bookmarkEnd w:id="100"/>
      <w:bookmarkEnd w:id="101"/>
    </w:p>
    <w:p w:rsidR="00B77F5B" w:rsidRDefault="002E1E3A">
      <w:pPr>
        <w:pStyle w:val="af1"/>
        <w:ind w:left="618" w:hanging="618"/>
      </w:pPr>
      <w:bookmarkStart w:id="102" w:name="_Toc32400362"/>
      <w:bookmarkStart w:id="103" w:name="問15"/>
      <w:r>
        <w:rPr>
          <w:rFonts w:hint="eastAsia"/>
        </w:rPr>
        <w:t>（１）</w:t>
      </w:r>
      <w:bookmarkStart w:id="104" w:name="認知症者の介護の経験"/>
      <w:bookmarkEnd w:id="104"/>
      <w:r>
        <w:rPr>
          <w:rFonts w:hint="eastAsia"/>
        </w:rPr>
        <w:t>認知症の人の介護経験の有無</w:t>
      </w:r>
      <w:bookmarkEnd w:id="102"/>
    </w:p>
    <w:bookmarkEnd w:id="103"/>
    <w:p w:rsidR="00B77F5B" w:rsidRDefault="002E1E3A">
      <w:pPr>
        <w:pStyle w:val="af2"/>
        <w:ind w:left="258" w:right="219" w:hanging="258"/>
      </w:pPr>
      <w:r>
        <w:rPr>
          <w:rFonts w:hint="eastAsia"/>
        </w:rPr>
        <w:t>問</w:t>
      </w:r>
      <w:r>
        <w:t>15</w:t>
      </w:r>
      <w:r>
        <w:rPr>
          <w:rFonts w:hint="eastAsia"/>
        </w:rPr>
        <w:t xml:space="preserve">　あなたは、認知症の方の介護に関わったことがありますか。あてはまるもの１つに○をつけてください。</w:t>
      </w:r>
    </w:p>
    <w:p w:rsidR="006E4834" w:rsidRDefault="002E1E3A">
      <w:pPr>
        <w:pStyle w:val="a9"/>
      </w:pPr>
      <w:r>
        <w:rPr>
          <w:rFonts w:hint="eastAsia"/>
        </w:rPr>
        <w:t>認知症の人の介護経験の有無をみると、「関わったことはない」が</w:t>
      </w:r>
      <w:r>
        <w:t>67.9</w:t>
      </w:r>
      <w:r>
        <w:rPr>
          <w:rFonts w:hint="eastAsia"/>
        </w:rPr>
        <w:t>％で最も多く、次いで</w:t>
      </w:r>
    </w:p>
    <w:p w:rsidR="00B77F5B" w:rsidRDefault="002E1E3A" w:rsidP="006E4834">
      <w:pPr>
        <w:pStyle w:val="a9"/>
        <w:ind w:firstLineChars="0" w:firstLine="0"/>
      </w:pPr>
      <w:r>
        <w:rPr>
          <w:rFonts w:hint="eastAsia"/>
        </w:rPr>
        <w:t>「以前介護をしていた」（</w:t>
      </w:r>
      <w:r>
        <w:t>17.9</w:t>
      </w:r>
      <w:r>
        <w:rPr>
          <w:rFonts w:hint="eastAsia"/>
        </w:rPr>
        <w:t>％）となっている。過去の調査と比較すると、「現在介護している」「以前介護をしていた」はともに平成</w:t>
      </w:r>
      <w:r>
        <w:t>28</w:t>
      </w:r>
      <w:r>
        <w:rPr>
          <w:rFonts w:hint="eastAsia"/>
        </w:rPr>
        <w:t>年度より増加している。</w:t>
      </w:r>
    </w:p>
    <w:p w:rsidR="006E4834" w:rsidRDefault="002E1E3A">
      <w:pPr>
        <w:pStyle w:val="a9"/>
      </w:pPr>
      <w:r>
        <w:rPr>
          <w:rFonts w:hint="eastAsia"/>
        </w:rPr>
        <w:t>性別にみると、介護の経験がある人は女性（３割近く）が男性（２割強）に比べて多くなって</w:t>
      </w:r>
    </w:p>
    <w:p w:rsidR="00B77F5B" w:rsidRDefault="002E1E3A" w:rsidP="006E4834">
      <w:pPr>
        <w:pStyle w:val="a9"/>
        <w:ind w:firstLineChars="0" w:firstLine="0"/>
      </w:pPr>
      <w:r>
        <w:rPr>
          <w:rFonts w:hint="eastAsia"/>
        </w:rPr>
        <w:t>いる。</w:t>
      </w:r>
    </w:p>
    <w:p w:rsidR="00B77F5B" w:rsidRDefault="002E1E3A">
      <w:pPr>
        <w:pStyle w:val="a9"/>
      </w:pPr>
      <w:r>
        <w:rPr>
          <w:rFonts w:hint="eastAsia"/>
        </w:rPr>
        <w:t>年齢別にみると、「現在介護している」は</w:t>
      </w:r>
      <w:r>
        <w:t>50</w:t>
      </w:r>
      <w:r>
        <w:rPr>
          <w:rFonts w:hint="eastAsia"/>
        </w:rPr>
        <w:t>～</w:t>
      </w:r>
      <w:r>
        <w:t>60</w:t>
      </w:r>
      <w:r>
        <w:rPr>
          <w:rFonts w:hint="eastAsia"/>
        </w:rPr>
        <w:t>歳代で１割を超えている。</w:t>
      </w:r>
    </w:p>
    <w:p w:rsidR="00B77F5B" w:rsidRDefault="00B77F5B"/>
    <w:p w:rsidR="00B77F5B" w:rsidRDefault="004529E7">
      <w:pPr>
        <w:pStyle w:val="af0"/>
      </w:pPr>
      <w:r>
        <w:rPr>
          <w:noProof/>
          <w:lang w:val="en-US"/>
        </w:rPr>
        <w:drawing>
          <wp:anchor distT="0" distB="0" distL="114300" distR="114300" simplePos="0" relativeHeight="251642368" behindDoc="0" locked="0" layoutInCell="1" allowOverlap="1">
            <wp:simplePos x="0" y="0"/>
            <wp:positionH relativeFrom="column">
              <wp:posOffset>6985</wp:posOffset>
            </wp:positionH>
            <wp:positionV relativeFrom="paragraph">
              <wp:posOffset>147955</wp:posOffset>
            </wp:positionV>
            <wp:extent cx="6105525" cy="1494790"/>
            <wp:effectExtent l="0" t="0" r="0" b="0"/>
            <wp:wrapNone/>
            <wp:docPr id="209" name="図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図44　認知症の人の介護経験の有無</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d"/>
      </w:pPr>
      <w:r>
        <w:rPr>
          <w:rFonts w:hint="eastAsia"/>
        </w:rPr>
        <w:t>※選択肢「自分が介護を受けている」は前回調査のみ存在</w:t>
      </w:r>
    </w:p>
    <w:p w:rsidR="00B77F5B" w:rsidRDefault="00B77F5B">
      <w:pPr>
        <w:pStyle w:val="ad"/>
      </w:pPr>
    </w:p>
    <w:p w:rsidR="00B77F5B" w:rsidRDefault="004529E7">
      <w:pPr>
        <w:pStyle w:val="af0"/>
      </w:pPr>
      <w:r>
        <w:rPr>
          <w:noProof/>
          <w:lang w:val="en-US"/>
        </w:rPr>
        <w:drawing>
          <wp:anchor distT="0" distB="0" distL="114300" distR="114300" simplePos="0" relativeHeight="251631104" behindDoc="0" locked="0" layoutInCell="1" allowOverlap="1">
            <wp:simplePos x="0" y="0"/>
            <wp:positionH relativeFrom="column">
              <wp:posOffset>6985</wp:posOffset>
            </wp:positionH>
            <wp:positionV relativeFrom="paragraph">
              <wp:posOffset>71755</wp:posOffset>
            </wp:positionV>
            <wp:extent cx="6105525" cy="1494790"/>
            <wp:effectExtent l="0" t="0" r="0" b="0"/>
            <wp:wrapNone/>
            <wp:docPr id="208" name="図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7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図45　性別　認知症の人の介護経験の有無</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図46　年齢別　認知症の人の介護経験の有無</w:t>
      </w:r>
    </w:p>
    <w:p w:rsidR="00B77F5B" w:rsidRDefault="004529E7">
      <w:r>
        <w:rPr>
          <w:noProof/>
        </w:rPr>
        <w:drawing>
          <wp:anchor distT="0" distB="0" distL="114300" distR="114300" simplePos="0" relativeHeight="251616768" behindDoc="0" locked="0" layoutInCell="1" allowOverlap="1">
            <wp:simplePos x="0" y="0"/>
            <wp:positionH relativeFrom="column">
              <wp:align>center</wp:align>
            </wp:positionH>
            <wp:positionV relativeFrom="paragraph">
              <wp:posOffset>0</wp:posOffset>
            </wp:positionV>
            <wp:extent cx="6105525" cy="3018790"/>
            <wp:effectExtent l="0" t="0" r="0" b="0"/>
            <wp:wrapNone/>
            <wp:docPr id="207" name="図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6E4834" w:rsidRDefault="002E1E3A">
      <w:pPr>
        <w:pStyle w:val="a9"/>
      </w:pPr>
      <w:r>
        <w:br w:type="page"/>
      </w:r>
      <w:r>
        <w:rPr>
          <w:rFonts w:hint="eastAsia"/>
        </w:rPr>
        <w:lastRenderedPageBreak/>
        <w:t>家族構成別にみると、「現在介護している」は三世代世帯（</w:t>
      </w:r>
      <w:r>
        <w:t>12.3</w:t>
      </w:r>
      <w:r>
        <w:rPr>
          <w:rFonts w:hint="eastAsia"/>
        </w:rPr>
        <w:t>％）、「以前介護をしていた」</w:t>
      </w:r>
    </w:p>
    <w:p w:rsidR="00B77F5B" w:rsidRDefault="002E1E3A" w:rsidP="006E4834">
      <w:pPr>
        <w:pStyle w:val="a9"/>
        <w:ind w:firstLineChars="0" w:firstLine="0"/>
      </w:pPr>
      <w:r>
        <w:rPr>
          <w:rFonts w:hint="eastAsia"/>
        </w:rPr>
        <w:t>は単身世帯（</w:t>
      </w:r>
      <w:r>
        <w:t>27.2</w:t>
      </w:r>
      <w:r>
        <w:rPr>
          <w:rFonts w:hint="eastAsia"/>
        </w:rPr>
        <w:t>％）でそれぞれ多くなっている。</w:t>
      </w:r>
    </w:p>
    <w:p w:rsidR="00B77F5B" w:rsidRDefault="00B77F5B"/>
    <w:p w:rsidR="00B77F5B" w:rsidRDefault="002E1E3A">
      <w:pPr>
        <w:pStyle w:val="af0"/>
      </w:pPr>
      <w:r>
        <w:rPr>
          <w:rFonts w:hint="eastAsia"/>
        </w:rPr>
        <w:t>図47　家族構成別　認知症の人の介護経験の有無</w:t>
      </w:r>
    </w:p>
    <w:p w:rsidR="00B77F5B" w:rsidRDefault="004529E7">
      <w:r>
        <w:rPr>
          <w:noProof/>
        </w:rPr>
        <w:drawing>
          <wp:anchor distT="0" distB="0" distL="114300" distR="114300" simplePos="0" relativeHeight="251602432" behindDoc="0" locked="0" layoutInCell="1" allowOverlap="1">
            <wp:simplePos x="0" y="0"/>
            <wp:positionH relativeFrom="column">
              <wp:align>center</wp:align>
            </wp:positionH>
            <wp:positionV relativeFrom="paragraph">
              <wp:posOffset>0</wp:posOffset>
            </wp:positionV>
            <wp:extent cx="6105525" cy="2637790"/>
            <wp:effectExtent l="0" t="0" r="0" b="0"/>
            <wp:wrapNone/>
            <wp:docPr id="206" name="図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4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05525"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05" w:name="地域居住継続"/>
      <w:bookmarkStart w:id="106" w:name="_Toc32400363"/>
      <w:bookmarkEnd w:id="105"/>
      <w:r>
        <w:rPr>
          <w:rFonts w:hint="eastAsia"/>
        </w:rPr>
        <w:lastRenderedPageBreak/>
        <w:t>（２）認知症になったとき、住み慣れた地域で暮らし続けることができると思うか</w:t>
      </w:r>
      <w:bookmarkEnd w:id="106"/>
    </w:p>
    <w:p w:rsidR="00B77F5B" w:rsidRDefault="002E1E3A">
      <w:pPr>
        <w:pStyle w:val="af2"/>
        <w:ind w:left="258" w:right="219" w:hanging="258"/>
      </w:pPr>
      <w:r>
        <w:rPr>
          <w:rFonts w:hint="eastAsia"/>
        </w:rPr>
        <w:t>問</w:t>
      </w:r>
      <w:r>
        <w:t>16</w:t>
      </w:r>
      <w:r>
        <w:rPr>
          <w:rFonts w:hint="eastAsia"/>
        </w:rPr>
        <w:t xml:space="preserve">　あなた自身や家族が認知症になったとき、住み慣れた地域で暮らし続けることができると思いますか。あてはまるもの１つに○をつけてください。</w:t>
      </w:r>
    </w:p>
    <w:p w:rsidR="006E4834" w:rsidRDefault="002E1E3A">
      <w:pPr>
        <w:pStyle w:val="a9"/>
      </w:pPr>
      <w:r>
        <w:rPr>
          <w:rFonts w:hint="eastAsia"/>
        </w:rPr>
        <w:t>認知症になったとき、住み慣れた地域で暮らし続けることができると思うかをみると、「思</w:t>
      </w:r>
    </w:p>
    <w:p w:rsidR="006E4834" w:rsidRDefault="002E1E3A" w:rsidP="006E4834">
      <w:pPr>
        <w:pStyle w:val="a9"/>
        <w:ind w:firstLineChars="0" w:firstLine="0"/>
      </w:pPr>
      <w:r>
        <w:rPr>
          <w:rFonts w:hint="eastAsia"/>
        </w:rPr>
        <w:t>う」は</w:t>
      </w:r>
      <w:r>
        <w:t>20.2</w:t>
      </w:r>
      <w:r>
        <w:rPr>
          <w:rFonts w:hint="eastAsia"/>
        </w:rPr>
        <w:t>％となっている。過去の調査と比較すると、「思う」は平成</w:t>
      </w:r>
      <w:r>
        <w:t>28</w:t>
      </w:r>
      <w:r>
        <w:rPr>
          <w:rFonts w:hint="eastAsia"/>
        </w:rPr>
        <w:t>年度より減少し、「思</w:t>
      </w:r>
    </w:p>
    <w:p w:rsidR="00B77F5B" w:rsidRDefault="002E1E3A" w:rsidP="006E4834">
      <w:pPr>
        <w:pStyle w:val="a9"/>
        <w:ind w:firstLineChars="0" w:firstLine="0"/>
      </w:pPr>
      <w:r>
        <w:rPr>
          <w:rFonts w:hint="eastAsia"/>
        </w:rPr>
        <w:t>わない」は増加している。</w:t>
      </w:r>
    </w:p>
    <w:p w:rsidR="00B77F5B" w:rsidRDefault="002E1E3A">
      <w:pPr>
        <w:pStyle w:val="a9"/>
      </w:pPr>
      <w:r>
        <w:rPr>
          <w:rFonts w:hint="eastAsia"/>
        </w:rPr>
        <w:t>性別にみると、「思う」は男性（</w:t>
      </w:r>
      <w:r>
        <w:t>21.8</w:t>
      </w:r>
      <w:r>
        <w:rPr>
          <w:rFonts w:hint="eastAsia"/>
        </w:rPr>
        <w:t>％）が女性（</w:t>
      </w:r>
      <w:r>
        <w:t>19.2</w:t>
      </w:r>
      <w:r>
        <w:rPr>
          <w:rFonts w:hint="eastAsia"/>
        </w:rPr>
        <w:t>％）に比べて多くなっている。</w:t>
      </w:r>
    </w:p>
    <w:p w:rsidR="006E4834" w:rsidRDefault="002E1E3A">
      <w:pPr>
        <w:pStyle w:val="a9"/>
      </w:pPr>
      <w:r>
        <w:rPr>
          <w:rFonts w:hint="eastAsia"/>
        </w:rPr>
        <w:t>年齢別にみると、</w:t>
      </w:r>
      <w:r>
        <w:t>30</w:t>
      </w:r>
      <w:r>
        <w:rPr>
          <w:rFonts w:hint="eastAsia"/>
        </w:rPr>
        <w:t>歳以上では「思わない」が「思う」を上回っており、</w:t>
      </w:r>
      <w:r>
        <w:t>60</w:t>
      </w:r>
      <w:r>
        <w:rPr>
          <w:rFonts w:hint="eastAsia"/>
        </w:rPr>
        <w:t>～</w:t>
      </w:r>
      <w:r>
        <w:t>69</w:t>
      </w:r>
      <w:r>
        <w:rPr>
          <w:rFonts w:hint="eastAsia"/>
        </w:rPr>
        <w:t>歳では「思</w:t>
      </w:r>
    </w:p>
    <w:p w:rsidR="00B77F5B" w:rsidRDefault="002E1E3A" w:rsidP="006E4834">
      <w:pPr>
        <w:pStyle w:val="a9"/>
        <w:ind w:firstLineChars="0" w:firstLine="0"/>
      </w:pPr>
      <w:r>
        <w:rPr>
          <w:rFonts w:hint="eastAsia"/>
        </w:rPr>
        <w:t>わない」が</w:t>
      </w:r>
      <w:r>
        <w:t>31.4</w:t>
      </w:r>
      <w:r>
        <w:rPr>
          <w:rFonts w:hint="eastAsia"/>
        </w:rPr>
        <w:t>％と３割を超えている。</w:t>
      </w:r>
    </w:p>
    <w:p w:rsidR="00B77F5B" w:rsidRDefault="00B77F5B"/>
    <w:p w:rsidR="00B77F5B" w:rsidRDefault="002E1E3A">
      <w:pPr>
        <w:pStyle w:val="af0"/>
      </w:pPr>
      <w:r>
        <w:rPr>
          <w:rFonts w:hint="eastAsia"/>
        </w:rPr>
        <w:t>図48　自身や家族が認知症になったとき、住み慣れた地域で暮らし続けることができると思うか</w:t>
      </w:r>
    </w:p>
    <w:p w:rsidR="00B77F5B" w:rsidRDefault="004529E7">
      <w:r>
        <w:rPr>
          <w:noProof/>
        </w:rPr>
        <w:drawing>
          <wp:anchor distT="0" distB="0" distL="114300" distR="114300" simplePos="0" relativeHeight="251641344" behindDoc="0" locked="0" layoutInCell="1" allowOverlap="1">
            <wp:simplePos x="0" y="0"/>
            <wp:positionH relativeFrom="column">
              <wp:align>center</wp:align>
            </wp:positionH>
            <wp:positionV relativeFrom="paragraph">
              <wp:posOffset>0</wp:posOffset>
            </wp:positionV>
            <wp:extent cx="6105525" cy="1494790"/>
            <wp:effectExtent l="0" t="0" r="0" b="0"/>
            <wp:wrapNone/>
            <wp:docPr id="205" name="図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図49　性別　自身や家族が認知症になったとき、住み慣れた地域で暮らし続けることができると思うか</w:t>
      </w:r>
    </w:p>
    <w:p w:rsidR="00B77F5B" w:rsidRDefault="004529E7">
      <w:r>
        <w:rPr>
          <w:noProof/>
        </w:rPr>
        <w:drawing>
          <wp:anchor distT="0" distB="0" distL="114300" distR="114300" simplePos="0" relativeHeight="251630080" behindDoc="0" locked="0" layoutInCell="1" allowOverlap="1">
            <wp:simplePos x="0" y="0"/>
            <wp:positionH relativeFrom="column">
              <wp:align>center</wp:align>
            </wp:positionH>
            <wp:positionV relativeFrom="paragraph">
              <wp:posOffset>0</wp:posOffset>
            </wp:positionV>
            <wp:extent cx="6105525" cy="1494790"/>
            <wp:effectExtent l="0" t="0" r="0" b="0"/>
            <wp:wrapNone/>
            <wp:docPr id="204" name="図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7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図50　年齢別　自身や家族が認知症になったとき、住み慣れた地域で暮らし続けることができると思うか</w:t>
      </w:r>
    </w:p>
    <w:p w:rsidR="00B77F5B" w:rsidRDefault="004529E7">
      <w:r>
        <w:rPr>
          <w:noProof/>
        </w:rPr>
        <w:drawing>
          <wp:anchor distT="0" distB="0" distL="114300" distR="114300" simplePos="0" relativeHeight="251615744" behindDoc="0" locked="0" layoutInCell="1" allowOverlap="1">
            <wp:simplePos x="0" y="0"/>
            <wp:positionH relativeFrom="column">
              <wp:align>center</wp:align>
            </wp:positionH>
            <wp:positionV relativeFrom="paragraph">
              <wp:posOffset>0</wp:posOffset>
            </wp:positionV>
            <wp:extent cx="6105525" cy="3018790"/>
            <wp:effectExtent l="0" t="0" r="0" b="0"/>
            <wp:wrapNone/>
            <wp:docPr id="203" name="図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17035B" w:rsidRDefault="002E1E3A">
      <w:pPr>
        <w:pStyle w:val="a9"/>
        <w:ind w:firstLineChars="0" w:firstLine="0"/>
      </w:pPr>
      <w:r>
        <w:br w:type="page"/>
      </w:r>
      <w:r>
        <w:rPr>
          <w:rFonts w:hint="eastAsia"/>
        </w:rPr>
        <w:lastRenderedPageBreak/>
        <w:t>◇認知症の人の介護経験の有無（</w:t>
      </w:r>
      <w:r>
        <w:t>p.</w:t>
      </w:r>
      <w:r>
        <w:fldChar w:fldCharType="begin"/>
      </w:r>
      <w:r>
        <w:instrText xml:space="preserve"> PAGEREF </w:instrText>
      </w:r>
      <w:r>
        <w:rPr>
          <w:rFonts w:hint="eastAsia"/>
        </w:rPr>
        <w:instrText>問</w:instrText>
      </w:r>
      <w:r>
        <w:instrText xml:space="preserve">15 \h </w:instrText>
      </w:r>
      <w:r>
        <w:fldChar w:fldCharType="separate"/>
      </w:r>
      <w:r w:rsidR="001E3594">
        <w:rPr>
          <w:noProof/>
        </w:rPr>
        <w:t>38</w:t>
      </w:r>
      <w:r>
        <w:fldChar w:fldCharType="end"/>
      </w:r>
      <w:r>
        <w:rPr>
          <w:rFonts w:hint="eastAsia"/>
        </w:rPr>
        <w:t>、問</w:t>
      </w:r>
      <w:r>
        <w:t>15</w:t>
      </w:r>
      <w:r>
        <w:rPr>
          <w:rFonts w:hint="eastAsia"/>
        </w:rPr>
        <w:t>）別に、住み慣れた地域で暮らし続けることができ</w:t>
      </w:r>
    </w:p>
    <w:p w:rsidR="00B77F5B" w:rsidRDefault="002E1E3A">
      <w:pPr>
        <w:pStyle w:val="a9"/>
        <w:ind w:firstLineChars="0" w:firstLine="0"/>
      </w:pPr>
      <w:r>
        <w:rPr>
          <w:rFonts w:hint="eastAsia"/>
        </w:rPr>
        <w:t>ると「思わない」と回答した割合をみると、「現在介護している」人（</w:t>
      </w:r>
      <w:r>
        <w:t>38.1</w:t>
      </w:r>
      <w:r>
        <w:rPr>
          <w:rFonts w:hint="eastAsia"/>
        </w:rPr>
        <w:t>％）、「以前介護をしていた」人（</w:t>
      </w:r>
      <w:r>
        <w:t>30.5</w:t>
      </w:r>
      <w:r>
        <w:rPr>
          <w:rFonts w:hint="eastAsia"/>
        </w:rPr>
        <w:t>％）の方が、認知症の人の介護に「関わったことはない」人（</w:t>
      </w:r>
      <w:r>
        <w:t>23.5</w:t>
      </w:r>
      <w:r>
        <w:rPr>
          <w:rFonts w:hint="eastAsia"/>
        </w:rPr>
        <w:t>％）よりも、それぞれ</w:t>
      </w:r>
      <w:r>
        <w:t>14.6</w:t>
      </w:r>
      <w:r>
        <w:rPr>
          <w:rFonts w:hint="eastAsia"/>
        </w:rPr>
        <w:t>ポイント、</w:t>
      </w:r>
      <w:r>
        <w:t>7.0</w:t>
      </w:r>
      <w:r>
        <w:rPr>
          <w:rFonts w:hint="eastAsia"/>
        </w:rPr>
        <w:t>ポイント多くなっている。</w:t>
      </w:r>
    </w:p>
    <w:p w:rsidR="00B77F5B" w:rsidRDefault="00B77F5B"/>
    <w:p w:rsidR="00B77F5B" w:rsidRDefault="002E1E3A">
      <w:pPr>
        <w:pStyle w:val="af0"/>
      </w:pPr>
      <w:r>
        <w:rPr>
          <w:rFonts w:hint="eastAsia"/>
        </w:rPr>
        <w:t>図51　認知症の人の介護経験の有無　×</w:t>
      </w:r>
      <w:r>
        <w:br/>
      </w:r>
      <w:r>
        <w:rPr>
          <w:rFonts w:hint="eastAsia"/>
        </w:rPr>
        <w:t>自身や家族が認知症になったとき、住み慣れた地域で暮らし続けることができると思うか</w:t>
      </w:r>
    </w:p>
    <w:p w:rsidR="00B77F5B" w:rsidRDefault="004529E7">
      <w:r>
        <w:rPr>
          <w:noProof/>
        </w:rPr>
        <w:drawing>
          <wp:anchor distT="0" distB="0" distL="114300" distR="114300" simplePos="0" relativeHeight="251729408" behindDoc="0" locked="0" layoutInCell="1" allowOverlap="1">
            <wp:simplePos x="0" y="0"/>
            <wp:positionH relativeFrom="margin">
              <wp:align>left</wp:align>
            </wp:positionH>
            <wp:positionV relativeFrom="paragraph">
              <wp:posOffset>-1270</wp:posOffset>
            </wp:positionV>
            <wp:extent cx="6100445" cy="2000885"/>
            <wp:effectExtent l="0" t="0" r="0" b="0"/>
            <wp:wrapNone/>
            <wp:docPr id="202" name="図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1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00445" cy="2000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17035B" w:rsidRDefault="002E1E3A">
      <w:pPr>
        <w:pStyle w:val="a9"/>
        <w:ind w:firstLineChars="0" w:firstLine="0"/>
      </w:pPr>
      <w:r>
        <w:rPr>
          <w:rFonts w:hint="eastAsia"/>
        </w:rPr>
        <w:t>◇地域とのつながりの有無（</w:t>
      </w:r>
      <w:r>
        <w:t>p.</w:t>
      </w:r>
      <w:r>
        <w:fldChar w:fldCharType="begin"/>
      </w:r>
      <w:r>
        <w:instrText xml:space="preserve"> PAGEREF </w:instrText>
      </w:r>
      <w:r>
        <w:rPr>
          <w:rFonts w:hint="eastAsia"/>
        </w:rPr>
        <w:instrText>地域とのつながりの状況</w:instrText>
      </w:r>
      <w:r>
        <w:instrText xml:space="preserve"> \h </w:instrText>
      </w:r>
      <w:r>
        <w:fldChar w:fldCharType="separate"/>
      </w:r>
      <w:r w:rsidR="001E3594">
        <w:rPr>
          <w:noProof/>
        </w:rPr>
        <w:t>88</w:t>
      </w:r>
      <w:r>
        <w:fldChar w:fldCharType="end"/>
      </w:r>
      <w:r>
        <w:rPr>
          <w:rFonts w:hint="eastAsia"/>
        </w:rPr>
        <w:t>、問</w:t>
      </w:r>
      <w:r>
        <w:t>35</w:t>
      </w:r>
      <w:r>
        <w:rPr>
          <w:rFonts w:hint="eastAsia"/>
        </w:rPr>
        <w:t>）別に、住み慣れた地域で暮らし続けることができるか</w:t>
      </w:r>
    </w:p>
    <w:p w:rsidR="0017035B" w:rsidRDefault="002E1E3A">
      <w:pPr>
        <w:pStyle w:val="a9"/>
        <w:ind w:firstLineChars="0" w:firstLine="0"/>
      </w:pPr>
      <w:r>
        <w:rPr>
          <w:rFonts w:hint="eastAsia"/>
        </w:rPr>
        <w:t>についての回答を見ると、地域とのつながりが「ある」人（全体から「地域ととくにつながりは</w:t>
      </w:r>
    </w:p>
    <w:p w:rsidR="0017035B" w:rsidRDefault="002E1E3A">
      <w:pPr>
        <w:pStyle w:val="a9"/>
        <w:ind w:firstLineChars="0" w:firstLine="0"/>
      </w:pPr>
      <w:r>
        <w:rPr>
          <w:rFonts w:hint="eastAsia"/>
        </w:rPr>
        <w:t>ない」、「無回答」の割合を除いたもの）では暮らし続けることができると「思う」、「思わない」</w:t>
      </w:r>
    </w:p>
    <w:p w:rsidR="00B77F5B" w:rsidRDefault="002E1E3A">
      <w:pPr>
        <w:pStyle w:val="a9"/>
        <w:ind w:firstLineChars="0" w:firstLine="0"/>
      </w:pPr>
      <w:r>
        <w:rPr>
          <w:rFonts w:hint="eastAsia"/>
        </w:rPr>
        <w:t>が比較的拮抗している（それぞれ</w:t>
      </w:r>
      <w:r>
        <w:t>21.5</w:t>
      </w:r>
      <w:r>
        <w:rPr>
          <w:rFonts w:hint="eastAsia"/>
        </w:rPr>
        <w:t>％、</w:t>
      </w:r>
      <w:r>
        <w:t>25.4</w:t>
      </w:r>
      <w:r>
        <w:rPr>
          <w:rFonts w:hint="eastAsia"/>
        </w:rPr>
        <w:t>％）が、つながりが「ない」人では「思わない」（</w:t>
      </w:r>
      <w:r>
        <w:t>29.8</w:t>
      </w:r>
      <w:r>
        <w:rPr>
          <w:rFonts w:hint="eastAsia"/>
        </w:rPr>
        <w:t>％）の方が「思う」（</w:t>
      </w:r>
      <w:r>
        <w:t>17.5</w:t>
      </w:r>
      <w:r>
        <w:rPr>
          <w:rFonts w:hint="eastAsia"/>
        </w:rPr>
        <w:t>％）よりも</w:t>
      </w:r>
      <w:r>
        <w:t>12.3</w:t>
      </w:r>
      <w:r>
        <w:rPr>
          <w:rFonts w:hint="eastAsia"/>
        </w:rPr>
        <w:t>ポイント多くなっている。</w:t>
      </w:r>
    </w:p>
    <w:p w:rsidR="00B77F5B" w:rsidRDefault="00B77F5B">
      <w:pPr>
        <w:pStyle w:val="a9"/>
        <w:ind w:firstLineChars="0" w:firstLine="0"/>
      </w:pPr>
    </w:p>
    <w:p w:rsidR="00B77F5B" w:rsidRDefault="002E1E3A">
      <w:pPr>
        <w:pStyle w:val="af0"/>
      </w:pPr>
      <w:r>
        <w:rPr>
          <w:rFonts w:hint="eastAsia"/>
        </w:rPr>
        <w:t>図52　地域とのつながりの有無　×</w:t>
      </w:r>
      <w:r>
        <w:br/>
      </w:r>
      <w:r>
        <w:rPr>
          <w:rFonts w:hint="eastAsia"/>
        </w:rPr>
        <w:t>自身や家族が認知症になったとき、住み慣れた地域で暮らし続けることができると思うか</w:t>
      </w:r>
    </w:p>
    <w:p w:rsidR="00B77F5B" w:rsidRDefault="004529E7">
      <w:r>
        <w:rPr>
          <w:noProof/>
        </w:rPr>
        <w:drawing>
          <wp:anchor distT="0" distB="0" distL="114300" distR="114300" simplePos="0" relativeHeight="251582976" behindDoc="0" locked="0" layoutInCell="1" allowOverlap="1">
            <wp:simplePos x="0" y="0"/>
            <wp:positionH relativeFrom="column">
              <wp:align>center</wp:align>
            </wp:positionH>
            <wp:positionV relativeFrom="paragraph">
              <wp:posOffset>0</wp:posOffset>
            </wp:positionV>
            <wp:extent cx="6100445" cy="1490345"/>
            <wp:effectExtent l="0" t="0" r="0" b="0"/>
            <wp:wrapNone/>
            <wp:docPr id="201" name="図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5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100445" cy="1490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07" w:name="_Toc32400364"/>
      <w:r>
        <w:rPr>
          <w:rFonts w:hint="eastAsia"/>
        </w:rPr>
        <w:lastRenderedPageBreak/>
        <w:t>（３）</w:t>
      </w:r>
      <w:bookmarkStart w:id="108" w:name="本編３－３地域で暮らし続けるために必要なこと"/>
      <w:r>
        <w:rPr>
          <w:rFonts w:hint="eastAsia"/>
        </w:rPr>
        <w:t>認知症の人が住み慣れた地域で暮らし続けるために必要なこと</w:t>
      </w:r>
      <w:bookmarkEnd w:id="107"/>
      <w:bookmarkEnd w:id="108"/>
    </w:p>
    <w:p w:rsidR="00B77F5B" w:rsidRDefault="002E1E3A">
      <w:pPr>
        <w:pStyle w:val="af2"/>
        <w:ind w:left="258" w:right="219" w:hanging="258"/>
      </w:pPr>
      <w:r>
        <w:rPr>
          <w:rFonts w:hint="eastAsia"/>
        </w:rPr>
        <w:t>問</w:t>
      </w:r>
      <w:r>
        <w:t>17－</w:t>
      </w:r>
      <w:r>
        <w:rPr>
          <w:rFonts w:hint="eastAsia"/>
        </w:rPr>
        <w:t>①　あなた自身や家族が認知症になったとき、住み慣れた地域で暮らし続けるためには、何が必要だと思いますか。あてはまるもの５つ以内で○をつけてください。</w:t>
      </w:r>
    </w:p>
    <w:p w:rsidR="0017035B" w:rsidRDefault="002E1E3A">
      <w:pPr>
        <w:pStyle w:val="a9"/>
      </w:pPr>
      <w:r>
        <w:rPr>
          <w:rFonts w:hint="eastAsia"/>
        </w:rPr>
        <w:t>認知症の人が住み慣れた地域で暮らし続けるために必要なことをみると、「介護する家族の負</w:t>
      </w:r>
    </w:p>
    <w:p w:rsidR="00B77F5B" w:rsidRDefault="002E1E3A" w:rsidP="0017035B">
      <w:pPr>
        <w:pStyle w:val="a9"/>
        <w:ind w:firstLineChars="0" w:firstLine="0"/>
      </w:pPr>
      <w:r>
        <w:rPr>
          <w:rFonts w:hint="eastAsia"/>
        </w:rPr>
        <w:t>担の軽減」が</w:t>
      </w:r>
      <w:r>
        <w:t>81.2</w:t>
      </w:r>
      <w:r>
        <w:rPr>
          <w:rFonts w:hint="eastAsia"/>
        </w:rPr>
        <w:t>％で最も多く、次いで「家族や親せき、地域の人々の理解」（</w:t>
      </w:r>
      <w:r>
        <w:t>55.3</w:t>
      </w:r>
      <w:r>
        <w:rPr>
          <w:rFonts w:hint="eastAsia"/>
        </w:rPr>
        <w:t>％）、「入浴、排せつ介護などの訪問サービス」（</w:t>
      </w:r>
      <w:r>
        <w:t>45.0</w:t>
      </w:r>
      <w:r>
        <w:rPr>
          <w:rFonts w:hint="eastAsia"/>
        </w:rPr>
        <w:t>％）となっている。</w:t>
      </w:r>
    </w:p>
    <w:p w:rsidR="00B77F5B" w:rsidRDefault="002E1E3A">
      <w:pPr>
        <w:pStyle w:val="a9"/>
        <w:ind w:firstLineChars="0" w:firstLine="0"/>
      </w:pPr>
      <w:r>
        <w:rPr>
          <w:rFonts w:hint="eastAsia"/>
        </w:rPr>
        <w:t>（参照：資料</w:t>
      </w:r>
      <w:r>
        <w:fldChar w:fldCharType="begin"/>
      </w:r>
      <w:r>
        <w:instrText xml:space="preserve"> PAGEREF </w:instrText>
      </w:r>
      <w:r>
        <w:rPr>
          <w:rFonts w:hint="eastAsia"/>
        </w:rPr>
        <w:instrText>問</w:instrText>
      </w:r>
      <w:r>
        <w:instrText>17</w:instrText>
      </w:r>
      <w:r>
        <w:rPr>
          <w:rFonts w:hint="eastAsia"/>
        </w:rPr>
        <w:instrText>①</w:instrText>
      </w:r>
      <w:r>
        <w:instrText xml:space="preserve"> \h </w:instrText>
      </w:r>
      <w:r>
        <w:fldChar w:fldCharType="separate"/>
      </w:r>
      <w:r w:rsidR="001E3594">
        <w:rPr>
          <w:noProof/>
        </w:rPr>
        <w:t>110</w:t>
      </w:r>
      <w:r>
        <w:fldChar w:fldCharType="end"/>
      </w:r>
      <w:r>
        <w:rPr>
          <w:rFonts w:hint="eastAsia"/>
        </w:rPr>
        <w:t>ページ）</w:t>
      </w:r>
    </w:p>
    <w:p w:rsidR="00B77F5B" w:rsidRDefault="00B77F5B">
      <w:pPr>
        <w:pStyle w:val="a9"/>
        <w:ind w:firstLineChars="0" w:firstLine="0"/>
      </w:pPr>
    </w:p>
    <w:p w:rsidR="00B77F5B" w:rsidRDefault="002E1E3A">
      <w:pPr>
        <w:pStyle w:val="af0"/>
      </w:pPr>
      <w:r>
        <w:rPr>
          <w:rFonts w:hint="eastAsia"/>
        </w:rPr>
        <w:t>図53　認知症の人が住み慣れた地域で暮らし続けるために必要なこと</w:t>
      </w:r>
    </w:p>
    <w:p w:rsidR="00B77F5B" w:rsidRDefault="004529E7">
      <w:r>
        <w:rPr>
          <w:noProof/>
        </w:rPr>
        <w:drawing>
          <wp:anchor distT="0" distB="0" distL="114300" distR="114300" simplePos="0" relativeHeight="251674112" behindDoc="0" locked="0" layoutInCell="1" allowOverlap="1">
            <wp:simplePos x="0" y="0"/>
            <wp:positionH relativeFrom="column">
              <wp:align>center</wp:align>
            </wp:positionH>
            <wp:positionV relativeFrom="paragraph">
              <wp:posOffset>0</wp:posOffset>
            </wp:positionV>
            <wp:extent cx="6066790" cy="5934710"/>
            <wp:effectExtent l="0" t="0" r="0" b="0"/>
            <wp:wrapNone/>
            <wp:docPr id="200" name="図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066790" cy="5934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pStyle w:val="a9"/>
        <w:ind w:firstLineChars="0" w:firstLine="0"/>
        <w:rPr>
          <w:lang w:val="en-US"/>
        </w:rPr>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17035B" w:rsidRDefault="002E1E3A">
      <w:pPr>
        <w:pStyle w:val="a9"/>
        <w:ind w:firstLineChars="0" w:firstLine="0"/>
      </w:pPr>
      <w:r>
        <w:br w:type="page"/>
      </w:r>
      <w:r>
        <w:rPr>
          <w:rFonts w:hint="eastAsia"/>
        </w:rPr>
        <w:lastRenderedPageBreak/>
        <w:t>◇認知症の人の介護経験の有無（</w:t>
      </w:r>
      <w:r>
        <w:t>p.</w:t>
      </w:r>
      <w:r>
        <w:fldChar w:fldCharType="begin"/>
      </w:r>
      <w:r>
        <w:instrText xml:space="preserve"> PAGEREF </w:instrText>
      </w:r>
      <w:r>
        <w:rPr>
          <w:rFonts w:hint="eastAsia"/>
        </w:rPr>
        <w:instrText>問</w:instrText>
      </w:r>
      <w:r>
        <w:instrText xml:space="preserve">15 \h </w:instrText>
      </w:r>
      <w:r>
        <w:fldChar w:fldCharType="separate"/>
      </w:r>
      <w:r w:rsidR="001E3594">
        <w:rPr>
          <w:noProof/>
        </w:rPr>
        <w:t>38</w:t>
      </w:r>
      <w:r>
        <w:fldChar w:fldCharType="end"/>
      </w:r>
      <w:r>
        <w:rPr>
          <w:rFonts w:hint="eastAsia"/>
        </w:rPr>
        <w:t>、問</w:t>
      </w:r>
      <w:r>
        <w:t>15</w:t>
      </w:r>
      <w:r>
        <w:rPr>
          <w:rFonts w:hint="eastAsia"/>
        </w:rPr>
        <w:t>）別に、認知症の人が住み慣れた地域で暮らし続け</w:t>
      </w:r>
    </w:p>
    <w:p w:rsidR="0017035B" w:rsidRDefault="002E1E3A">
      <w:pPr>
        <w:pStyle w:val="a9"/>
        <w:ind w:firstLineChars="0" w:firstLine="0"/>
      </w:pPr>
      <w:r>
        <w:rPr>
          <w:rFonts w:hint="eastAsia"/>
        </w:rPr>
        <w:t>るために必要だと思うものの割合をみると、介護経験がある人（「現在介護している」、「以前介</w:t>
      </w:r>
    </w:p>
    <w:p w:rsidR="0017035B" w:rsidRDefault="002E1E3A">
      <w:pPr>
        <w:pStyle w:val="a9"/>
        <w:ind w:firstLineChars="0" w:firstLine="0"/>
      </w:pPr>
      <w:r>
        <w:rPr>
          <w:rFonts w:hint="eastAsia"/>
        </w:rPr>
        <w:t>護していた」）は、「関わったことはない」人に比べて、「特別養護老人ホーム、認知症高齢者グル</w:t>
      </w:r>
    </w:p>
    <w:p w:rsidR="00B77F5B" w:rsidRDefault="002E1E3A">
      <w:pPr>
        <w:pStyle w:val="a9"/>
        <w:ind w:firstLineChars="0" w:firstLine="0"/>
      </w:pPr>
      <w:r>
        <w:rPr>
          <w:rFonts w:hint="eastAsia"/>
        </w:rPr>
        <w:t>ープホームなどの施設」や「デイサービスなどの通所サービス」を必要とする割合が高い。</w:t>
      </w:r>
    </w:p>
    <w:p w:rsidR="00B77F5B" w:rsidRDefault="00B77F5B"/>
    <w:p w:rsidR="00B77F5B" w:rsidRDefault="002E1E3A">
      <w:pPr>
        <w:pStyle w:val="af0"/>
      </w:pPr>
      <w:r>
        <w:rPr>
          <w:rFonts w:hint="eastAsia"/>
        </w:rPr>
        <w:t>図54　認知症の人の介護経験の有無　×　認知症の人が住み慣れた地域で暮らし続けるために必要なこと</w:t>
      </w:r>
    </w:p>
    <w:p w:rsidR="00B77F5B" w:rsidRDefault="004529E7">
      <w:r>
        <w:rPr>
          <w:noProof/>
        </w:rPr>
        <w:drawing>
          <wp:anchor distT="0" distB="0" distL="114300" distR="114300" simplePos="0" relativeHeight="251707904" behindDoc="0" locked="0" layoutInCell="1" allowOverlap="1">
            <wp:simplePos x="0" y="0"/>
            <wp:positionH relativeFrom="column">
              <wp:align>center</wp:align>
            </wp:positionH>
            <wp:positionV relativeFrom="paragraph">
              <wp:posOffset>0</wp:posOffset>
            </wp:positionV>
            <wp:extent cx="6105525" cy="7077710"/>
            <wp:effectExtent l="0" t="0" r="0" b="0"/>
            <wp:wrapNone/>
            <wp:docPr id="199" name="図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105525" cy="7077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17035B" w:rsidRDefault="002E1E3A">
      <w:pPr>
        <w:pStyle w:val="a9"/>
        <w:ind w:firstLineChars="0" w:firstLine="0"/>
      </w:pPr>
      <w:r>
        <w:br w:type="page"/>
      </w:r>
      <w:r>
        <w:rPr>
          <w:rFonts w:hint="eastAsia"/>
        </w:rPr>
        <w:lastRenderedPageBreak/>
        <w:t>◇自身や家族が認知症になったとき、住み慣れた地域で暮らし続けることができると思うか</w:t>
      </w:r>
    </w:p>
    <w:p w:rsidR="0017035B" w:rsidRDefault="002E1E3A">
      <w:pPr>
        <w:pStyle w:val="a9"/>
        <w:ind w:firstLineChars="0" w:firstLine="0"/>
      </w:pPr>
      <w:r>
        <w:rPr>
          <w:rFonts w:hint="eastAsia"/>
        </w:rPr>
        <w:t>（</w:t>
      </w:r>
      <w:r>
        <w:t>p.</w:t>
      </w:r>
      <w:r>
        <w:fldChar w:fldCharType="begin"/>
      </w:r>
      <w:r>
        <w:instrText xml:space="preserve"> PAGEREF </w:instrText>
      </w:r>
      <w:r>
        <w:rPr>
          <w:rFonts w:hint="eastAsia"/>
        </w:rPr>
        <w:instrText>地域居住継続</w:instrText>
      </w:r>
      <w:r>
        <w:instrText xml:space="preserve"> \h </w:instrText>
      </w:r>
      <w:r>
        <w:fldChar w:fldCharType="separate"/>
      </w:r>
      <w:r w:rsidR="001E3594">
        <w:rPr>
          <w:noProof/>
        </w:rPr>
        <w:t>40</w:t>
      </w:r>
      <w:r>
        <w:fldChar w:fldCharType="end"/>
      </w:r>
      <w:r>
        <w:rPr>
          <w:rFonts w:hint="eastAsia"/>
        </w:rPr>
        <w:t>、問</w:t>
      </w:r>
      <w:r>
        <w:t>16</w:t>
      </w:r>
      <w:r>
        <w:rPr>
          <w:rFonts w:hint="eastAsia"/>
        </w:rPr>
        <w:t>）別に、認知症の人が住み慣れた地域で暮らし続けるために必要だと思うものの割</w:t>
      </w:r>
    </w:p>
    <w:p w:rsidR="0017035B" w:rsidRDefault="002E1E3A">
      <w:pPr>
        <w:pStyle w:val="a9"/>
        <w:ind w:firstLineChars="0" w:firstLine="0"/>
      </w:pPr>
      <w:r>
        <w:rPr>
          <w:rFonts w:hint="eastAsia"/>
        </w:rPr>
        <w:t>合をみると、暮らし続けることができると「思わない」人は「特別養護老人ホーム、認知症高齢</w:t>
      </w:r>
    </w:p>
    <w:p w:rsidR="0017035B" w:rsidRDefault="002E1E3A">
      <w:pPr>
        <w:pStyle w:val="a9"/>
        <w:ind w:firstLineChars="0" w:firstLine="0"/>
      </w:pPr>
      <w:r>
        <w:rPr>
          <w:rFonts w:hint="eastAsia"/>
        </w:rPr>
        <w:t>者グループホームなどの施設」が必要とする割合が高く、暮らし続けることができると「思う」</w:t>
      </w:r>
    </w:p>
    <w:p w:rsidR="00B77F5B" w:rsidRDefault="002E1E3A">
      <w:pPr>
        <w:pStyle w:val="a9"/>
        <w:ind w:firstLineChars="0" w:firstLine="0"/>
      </w:pPr>
      <w:r>
        <w:rPr>
          <w:rFonts w:hint="eastAsia"/>
        </w:rPr>
        <w:t>人は「家族や親せき、地域の人々の理解」などを掲げる割合が高い。</w:t>
      </w:r>
    </w:p>
    <w:p w:rsidR="00B77F5B" w:rsidRDefault="00B77F5B"/>
    <w:p w:rsidR="00B77F5B" w:rsidRDefault="004529E7">
      <w:pPr>
        <w:pStyle w:val="af0"/>
      </w:pPr>
      <w:r>
        <w:rPr>
          <w:noProof/>
          <w:lang w:val="en-US"/>
        </w:rPr>
        <w:drawing>
          <wp:anchor distT="0" distB="0" distL="114300" distR="114300" simplePos="0" relativeHeight="251708928" behindDoc="0" locked="0" layoutInCell="1" allowOverlap="1">
            <wp:simplePos x="0" y="0"/>
            <wp:positionH relativeFrom="margin">
              <wp:align>left</wp:align>
            </wp:positionH>
            <wp:positionV relativeFrom="paragraph">
              <wp:posOffset>400685</wp:posOffset>
            </wp:positionV>
            <wp:extent cx="6105525" cy="7077710"/>
            <wp:effectExtent l="0" t="0" r="0" b="0"/>
            <wp:wrapNone/>
            <wp:docPr id="198" name="図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105525" cy="707771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図55　自身や家族が認知症になったとき、住み慣れた地域で暮らし続けることができると思うか　×</w:t>
      </w:r>
      <w:r w:rsidR="002E1E3A">
        <w:br/>
      </w:r>
      <w:r w:rsidR="002E1E3A">
        <w:rPr>
          <w:rFonts w:hint="eastAsia"/>
        </w:rPr>
        <w:t>認知症の人が住み慣れた地域で暮らし続けるために必要なこと</w:t>
      </w:r>
    </w:p>
    <w:p w:rsidR="00B77F5B" w:rsidRDefault="00B77F5B"/>
    <w:p w:rsidR="00B77F5B" w:rsidRDefault="00B77F5B"/>
    <w:p w:rsidR="00B77F5B" w:rsidRDefault="00B77F5B">
      <w:pPr>
        <w:pStyle w:val="a9"/>
        <w:ind w:firstLineChars="0" w:firstLine="0"/>
        <w:rPr>
          <w:lang w:val="en-US"/>
        </w:rPr>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17035B" w:rsidRDefault="002E1E3A">
      <w:pPr>
        <w:pStyle w:val="a9"/>
        <w:ind w:firstLineChars="0" w:firstLine="0"/>
      </w:pPr>
      <w:r>
        <w:br w:type="page"/>
      </w:r>
      <w:r>
        <w:rPr>
          <w:rFonts w:hint="eastAsia"/>
        </w:rPr>
        <w:lastRenderedPageBreak/>
        <w:t>◇地域とのつながりの有無（</w:t>
      </w:r>
      <w:r>
        <w:t>p.</w:t>
      </w:r>
      <w:r>
        <w:fldChar w:fldCharType="begin"/>
      </w:r>
      <w:r>
        <w:instrText xml:space="preserve"> PAGEREF </w:instrText>
      </w:r>
      <w:r>
        <w:rPr>
          <w:rFonts w:hint="eastAsia"/>
        </w:rPr>
        <w:instrText>地域とのつながりの状況</w:instrText>
      </w:r>
      <w:r>
        <w:instrText xml:space="preserve"> \h </w:instrText>
      </w:r>
      <w:r>
        <w:fldChar w:fldCharType="separate"/>
      </w:r>
      <w:r w:rsidR="001E3594">
        <w:rPr>
          <w:noProof/>
        </w:rPr>
        <w:t>88</w:t>
      </w:r>
      <w:r>
        <w:fldChar w:fldCharType="end"/>
      </w:r>
      <w:r>
        <w:rPr>
          <w:rFonts w:hint="eastAsia"/>
        </w:rPr>
        <w:t>、問</w:t>
      </w:r>
      <w:r>
        <w:t>35</w:t>
      </w:r>
      <w:r>
        <w:rPr>
          <w:rFonts w:hint="eastAsia"/>
        </w:rPr>
        <w:t>）別に、認知症の人が住み慣れた地域で暮らし続けるた</w:t>
      </w:r>
    </w:p>
    <w:p w:rsidR="0017035B" w:rsidRDefault="002E1E3A">
      <w:pPr>
        <w:pStyle w:val="a9"/>
        <w:ind w:firstLineChars="0" w:firstLine="0"/>
      </w:pPr>
      <w:r>
        <w:rPr>
          <w:rFonts w:hint="eastAsia"/>
        </w:rPr>
        <w:t>めに必要だと思うものの割合をみると、つながりが「ある」人は、「ない」人に比べて、「家族や</w:t>
      </w:r>
    </w:p>
    <w:p w:rsidR="00B77F5B" w:rsidRDefault="002E1E3A">
      <w:pPr>
        <w:pStyle w:val="a9"/>
        <w:ind w:firstLineChars="0" w:firstLine="0"/>
      </w:pPr>
      <w:r>
        <w:rPr>
          <w:rFonts w:hint="eastAsia"/>
        </w:rPr>
        <w:t>親せき、地域の人々の理解」を必要とする割合が高い。</w:t>
      </w:r>
    </w:p>
    <w:p w:rsidR="00B77F5B" w:rsidRDefault="00B77F5B"/>
    <w:p w:rsidR="00B77F5B" w:rsidRDefault="002E1E3A">
      <w:pPr>
        <w:pStyle w:val="af0"/>
      </w:pPr>
      <w:r>
        <w:rPr>
          <w:rFonts w:hint="eastAsia"/>
        </w:rPr>
        <w:t>図56　地域とのつながりの有無　×　認知症の人が住み慣れた地域で暮らし続けるために必要なこと</w:t>
      </w:r>
    </w:p>
    <w:p w:rsidR="00B77F5B" w:rsidRDefault="004529E7">
      <w:r>
        <w:rPr>
          <w:noProof/>
        </w:rPr>
        <w:drawing>
          <wp:anchor distT="0" distB="0" distL="114300" distR="114300" simplePos="0" relativeHeight="251709952" behindDoc="0" locked="0" layoutInCell="1" allowOverlap="1">
            <wp:simplePos x="0" y="0"/>
            <wp:positionH relativeFrom="column">
              <wp:align>center</wp:align>
            </wp:positionH>
            <wp:positionV relativeFrom="paragraph">
              <wp:posOffset>0</wp:posOffset>
            </wp:positionV>
            <wp:extent cx="6105525" cy="6447790"/>
            <wp:effectExtent l="0" t="0" r="0" b="0"/>
            <wp:wrapNone/>
            <wp:docPr id="197" name="図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105525" cy="644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Pr>
        <w:pStyle w:val="a9"/>
        <w:ind w:firstLineChars="0" w:firstLine="0"/>
        <w:rPr>
          <w:lang w:val="en-US"/>
        </w:rPr>
      </w:pPr>
    </w:p>
    <w:p w:rsidR="00B77F5B" w:rsidRDefault="00B77F5B"/>
    <w:p w:rsidR="00B77F5B" w:rsidRDefault="00B77F5B"/>
    <w:p w:rsidR="00B77F5B" w:rsidRDefault="00B77F5B"/>
    <w:p w:rsidR="00B77F5B" w:rsidRDefault="002E1E3A">
      <w:pPr>
        <w:pStyle w:val="af1"/>
        <w:ind w:left="618" w:hanging="618"/>
      </w:pPr>
      <w:r>
        <w:br w:type="page"/>
      </w:r>
      <w:bookmarkStart w:id="109" w:name="_Toc32400365"/>
      <w:r>
        <w:rPr>
          <w:rFonts w:hint="eastAsia"/>
        </w:rPr>
        <w:lastRenderedPageBreak/>
        <w:t>（４）</w:t>
      </w:r>
      <w:bookmarkStart w:id="110" w:name="本編３－４成年後見制度"/>
      <w:r>
        <w:rPr>
          <w:rFonts w:hint="eastAsia"/>
        </w:rPr>
        <w:t>成年後見制度を利用するために必要な支援</w:t>
      </w:r>
      <w:bookmarkEnd w:id="109"/>
      <w:bookmarkEnd w:id="110"/>
    </w:p>
    <w:p w:rsidR="00B77F5B" w:rsidRDefault="002E1E3A">
      <w:pPr>
        <w:pStyle w:val="af2"/>
        <w:ind w:left="258" w:right="219" w:hanging="258"/>
      </w:pPr>
      <w:r>
        <w:rPr>
          <w:rFonts w:hint="eastAsia"/>
        </w:rPr>
        <w:t>問</w:t>
      </w:r>
      <w:r>
        <w:t>17－</w:t>
      </w:r>
      <w:r>
        <w:rPr>
          <w:rFonts w:hint="eastAsia"/>
        </w:rPr>
        <w:t>②　問</w:t>
      </w:r>
      <w:r>
        <w:t>17－</w:t>
      </w:r>
      <w:r>
        <w:rPr>
          <w:rFonts w:hint="eastAsia"/>
        </w:rPr>
        <w:t>①で「</w:t>
      </w:r>
      <w:r>
        <w:t>14</w:t>
      </w:r>
      <w:r>
        <w:rPr>
          <w:rFonts w:hint="eastAsia"/>
        </w:rPr>
        <w:t>．成年後見制度などの利用支援」とお答えの方におたずねします。成年後見を利用する場合に、どのような支援が必要ですか。あてはまるもの１つに○をつけてください。</w:t>
      </w:r>
    </w:p>
    <w:p w:rsidR="0017035B" w:rsidRDefault="002E1E3A">
      <w:pPr>
        <w:pStyle w:val="a9"/>
      </w:pPr>
      <w:r>
        <w:rPr>
          <w:rFonts w:hint="eastAsia"/>
        </w:rPr>
        <w:t>成年後見制度を利用するために必要な支援をみると、「制度に関するわかりやすい情報提供」</w:t>
      </w:r>
    </w:p>
    <w:p w:rsidR="00B77F5B" w:rsidRDefault="002E1E3A" w:rsidP="0017035B">
      <w:pPr>
        <w:pStyle w:val="a9"/>
        <w:ind w:firstLineChars="0" w:firstLine="0"/>
      </w:pPr>
      <w:r>
        <w:rPr>
          <w:rFonts w:hint="eastAsia"/>
        </w:rPr>
        <w:t>が</w:t>
      </w:r>
      <w:r>
        <w:t>40.1</w:t>
      </w:r>
      <w:r>
        <w:rPr>
          <w:rFonts w:hint="eastAsia"/>
        </w:rPr>
        <w:t>％で最も多く、次いで「後見人等による不正防止の対策」（</w:t>
      </w:r>
      <w:r>
        <w:t>18.3</w:t>
      </w:r>
      <w:r>
        <w:rPr>
          <w:rFonts w:hint="eastAsia"/>
        </w:rPr>
        <w:t>％）、「相談窓口」（</w:t>
      </w:r>
      <w:r>
        <w:t>10.7</w:t>
      </w:r>
      <w:r>
        <w:rPr>
          <w:rFonts w:hint="eastAsia"/>
        </w:rPr>
        <w:t>％）となっている。</w:t>
      </w:r>
    </w:p>
    <w:p w:rsidR="00B77F5B" w:rsidRDefault="00B77F5B">
      <w:pPr>
        <w:pStyle w:val="a9"/>
        <w:ind w:firstLineChars="0" w:firstLine="0"/>
      </w:pPr>
    </w:p>
    <w:p w:rsidR="00B77F5B" w:rsidRDefault="002E1E3A">
      <w:pPr>
        <w:pStyle w:val="af0"/>
      </w:pPr>
      <w:r>
        <w:rPr>
          <w:rFonts w:hint="eastAsia"/>
        </w:rPr>
        <w:t>図57　成年後見制度を利用するために必要な支援</w:t>
      </w:r>
    </w:p>
    <w:p w:rsidR="00B77F5B" w:rsidRDefault="004529E7">
      <w:r>
        <w:rPr>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6066790" cy="3904615"/>
            <wp:effectExtent l="0" t="0" r="0" b="0"/>
            <wp:wrapNone/>
            <wp:docPr id="196" name="図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0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0" w:firstLineChars="0" w:firstLine="0"/>
      </w:pPr>
      <w:r>
        <w:br w:type="page"/>
      </w:r>
      <w:bookmarkStart w:id="111" w:name="_Toc32400366"/>
      <w:r>
        <w:rPr>
          <w:rFonts w:hint="eastAsia"/>
        </w:rPr>
        <w:lastRenderedPageBreak/>
        <w:t>（５）</w:t>
      </w:r>
      <w:bookmarkStart w:id="112" w:name="本編３－５認知症についての考え"/>
      <w:r>
        <w:rPr>
          <w:rFonts w:hint="eastAsia"/>
        </w:rPr>
        <w:t>認知症についての考え</w:t>
      </w:r>
      <w:bookmarkEnd w:id="111"/>
      <w:bookmarkEnd w:id="112"/>
    </w:p>
    <w:p w:rsidR="00B77F5B" w:rsidRDefault="002E1E3A">
      <w:pPr>
        <w:pStyle w:val="af2"/>
        <w:ind w:left="258" w:right="219" w:hanging="258"/>
      </w:pPr>
      <w:r>
        <w:rPr>
          <w:rFonts w:hint="eastAsia"/>
        </w:rPr>
        <w:t>問</w:t>
      </w:r>
      <w:r>
        <w:t>18</w:t>
      </w:r>
      <w:r>
        <w:rPr>
          <w:rFonts w:hint="eastAsia"/>
        </w:rPr>
        <w:t xml:space="preserve">　認知症について、あなたのお考えにあてはまるものすべてに○をつけてください。</w:t>
      </w:r>
    </w:p>
    <w:p w:rsidR="0017035B" w:rsidRDefault="002E1E3A">
      <w:pPr>
        <w:pStyle w:val="a9"/>
      </w:pPr>
      <w:r>
        <w:rPr>
          <w:rFonts w:hint="eastAsia"/>
        </w:rPr>
        <w:t>認知症についての考えをみると、「薬で進行を遅らせることが可能な場合がある」が</w:t>
      </w:r>
      <w:r>
        <w:t>64.1</w:t>
      </w:r>
      <w:r>
        <w:rPr>
          <w:rFonts w:hint="eastAsia"/>
        </w:rPr>
        <w:t>％で</w:t>
      </w:r>
    </w:p>
    <w:p w:rsidR="0017035B" w:rsidRDefault="002E1E3A" w:rsidP="0017035B">
      <w:pPr>
        <w:pStyle w:val="a9"/>
        <w:ind w:firstLineChars="0" w:firstLine="0"/>
      </w:pPr>
      <w:r>
        <w:rPr>
          <w:rFonts w:hint="eastAsia"/>
        </w:rPr>
        <w:t>最も多く、次いで「治らない病気である」（</w:t>
      </w:r>
      <w:r>
        <w:t>49.3</w:t>
      </w:r>
      <w:r>
        <w:rPr>
          <w:rFonts w:hint="eastAsia"/>
        </w:rPr>
        <w:t>％）、「環境が変わると進行する」（</w:t>
      </w:r>
      <w:r>
        <w:t>45.4</w:t>
      </w:r>
      <w:r>
        <w:rPr>
          <w:rFonts w:hint="eastAsia"/>
        </w:rPr>
        <w:t>％）とな</w:t>
      </w:r>
    </w:p>
    <w:p w:rsidR="00B77F5B" w:rsidRDefault="002E1E3A" w:rsidP="0017035B">
      <w:pPr>
        <w:pStyle w:val="a9"/>
        <w:ind w:firstLineChars="0" w:firstLine="0"/>
      </w:pPr>
      <w:r>
        <w:rPr>
          <w:rFonts w:hint="eastAsia"/>
        </w:rPr>
        <w:t>っている。</w:t>
      </w:r>
    </w:p>
    <w:p w:rsidR="00B77F5B" w:rsidRDefault="002E1E3A">
      <w:pPr>
        <w:pStyle w:val="a9"/>
        <w:ind w:firstLineChars="0" w:firstLine="0"/>
      </w:pPr>
      <w:r>
        <w:rPr>
          <w:rFonts w:hint="eastAsia"/>
        </w:rPr>
        <w:t>（参照：資料</w:t>
      </w:r>
      <w:r>
        <w:fldChar w:fldCharType="begin"/>
      </w:r>
      <w:r>
        <w:instrText xml:space="preserve"> PAGEREF </w:instrText>
      </w:r>
      <w:r>
        <w:rPr>
          <w:rFonts w:hint="eastAsia"/>
        </w:rPr>
        <w:instrText>問</w:instrText>
      </w:r>
      <w:r>
        <w:instrText xml:space="preserve">18 \h </w:instrText>
      </w:r>
      <w:r>
        <w:fldChar w:fldCharType="separate"/>
      </w:r>
      <w:r w:rsidR="001E3594">
        <w:rPr>
          <w:noProof/>
        </w:rPr>
        <w:t>111</w:t>
      </w:r>
      <w:r>
        <w:fldChar w:fldCharType="end"/>
      </w:r>
      <w:r>
        <w:rPr>
          <w:rFonts w:hint="eastAsia"/>
        </w:rPr>
        <w:t>ページ）</w:t>
      </w:r>
    </w:p>
    <w:p w:rsidR="00B77F5B" w:rsidRDefault="002E1E3A">
      <w:pPr>
        <w:pStyle w:val="af0"/>
      </w:pPr>
      <w:r>
        <w:rPr>
          <w:rFonts w:hint="eastAsia"/>
        </w:rPr>
        <w:t>図58　認知症についての考え</w:t>
      </w:r>
    </w:p>
    <w:p w:rsidR="00B77F5B" w:rsidRDefault="004529E7">
      <w:r>
        <w:rPr>
          <w:noProof/>
        </w:rPr>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6066790" cy="2637790"/>
            <wp:effectExtent l="0" t="0" r="0" b="0"/>
            <wp:wrapNone/>
            <wp:docPr id="195" name="図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0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17035B" w:rsidRDefault="002E1E3A">
      <w:pPr>
        <w:pStyle w:val="a9"/>
        <w:ind w:firstLineChars="0" w:firstLine="0"/>
      </w:pPr>
      <w:r>
        <w:rPr>
          <w:rFonts w:hint="eastAsia"/>
        </w:rPr>
        <w:t>◇認知症の人の介護経験の有無（</w:t>
      </w:r>
      <w:r>
        <w:t>p.</w:t>
      </w:r>
      <w:r>
        <w:fldChar w:fldCharType="begin"/>
      </w:r>
      <w:r>
        <w:instrText xml:space="preserve"> PAGEREF </w:instrText>
      </w:r>
      <w:r>
        <w:rPr>
          <w:rFonts w:hint="eastAsia"/>
        </w:rPr>
        <w:instrText>認知症者の介護の経験</w:instrText>
      </w:r>
      <w:r>
        <w:instrText xml:space="preserve"> \h </w:instrText>
      </w:r>
      <w:r>
        <w:fldChar w:fldCharType="separate"/>
      </w:r>
      <w:r w:rsidR="001E3594">
        <w:rPr>
          <w:noProof/>
        </w:rPr>
        <w:t>38</w:t>
      </w:r>
      <w:r>
        <w:fldChar w:fldCharType="end"/>
      </w:r>
      <w:r>
        <w:rPr>
          <w:rFonts w:hint="eastAsia"/>
        </w:rPr>
        <w:t>、問</w:t>
      </w:r>
      <w:r>
        <w:t>15</w:t>
      </w:r>
      <w:r>
        <w:rPr>
          <w:rFonts w:hint="eastAsia"/>
        </w:rPr>
        <w:t>）別に、認知症についての考えをみると、「現在介</w:t>
      </w:r>
    </w:p>
    <w:p w:rsidR="0017035B" w:rsidRDefault="002E1E3A">
      <w:pPr>
        <w:pStyle w:val="a9"/>
        <w:ind w:firstLineChars="0" w:firstLine="0"/>
      </w:pPr>
      <w:r>
        <w:rPr>
          <w:rFonts w:hint="eastAsia"/>
        </w:rPr>
        <w:t>護している」人、「以前介護をしていた」人、「関わったことはない」人の間で、認知症が「治ら</w:t>
      </w:r>
    </w:p>
    <w:p w:rsidR="00B77F5B" w:rsidRDefault="002E1E3A">
      <w:pPr>
        <w:pStyle w:val="a9"/>
        <w:ind w:firstLineChars="0" w:firstLine="0"/>
      </w:pPr>
      <w:r>
        <w:rPr>
          <w:rFonts w:hint="eastAsia"/>
        </w:rPr>
        <w:t>ない病気である」や「環境が変わると進行する」といった考えについては、認識に差が出ている。</w:t>
      </w:r>
    </w:p>
    <w:p w:rsidR="00B77F5B" w:rsidRDefault="00B77F5B"/>
    <w:p w:rsidR="00B77F5B" w:rsidRDefault="002E1E3A">
      <w:pPr>
        <w:pStyle w:val="af0"/>
      </w:pPr>
      <w:r>
        <w:rPr>
          <w:rFonts w:hint="eastAsia"/>
        </w:rPr>
        <w:t>図59　認知症の人の介護経験の有無　×　認知症についての考え</w:t>
      </w:r>
    </w:p>
    <w:p w:rsidR="00B77F5B" w:rsidRDefault="004529E7">
      <w:r>
        <w:rPr>
          <w:noProof/>
        </w:rPr>
        <w:drawing>
          <wp:anchor distT="0" distB="0" distL="114300" distR="114300" simplePos="0" relativeHeight="251710976" behindDoc="0" locked="0" layoutInCell="1" allowOverlap="1">
            <wp:simplePos x="0" y="0"/>
            <wp:positionH relativeFrom="column">
              <wp:align>center</wp:align>
            </wp:positionH>
            <wp:positionV relativeFrom="paragraph">
              <wp:posOffset>0</wp:posOffset>
            </wp:positionV>
            <wp:extent cx="6105525" cy="3904615"/>
            <wp:effectExtent l="0" t="0" r="0" b="0"/>
            <wp:wrapNone/>
            <wp:docPr id="194" name="図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05525" cy="3904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17035B" w:rsidRDefault="002E1E3A">
      <w:pPr>
        <w:pStyle w:val="a9"/>
        <w:ind w:firstLineChars="0" w:firstLine="0"/>
      </w:pPr>
      <w:r>
        <w:br w:type="page"/>
      </w:r>
      <w:r>
        <w:rPr>
          <w:rFonts w:hint="eastAsia"/>
        </w:rPr>
        <w:lastRenderedPageBreak/>
        <w:t>◇自身や家族が認知症になったとき、住み慣れた地域で暮らし続けることができると思うか</w:t>
      </w:r>
    </w:p>
    <w:p w:rsidR="0017035B" w:rsidRDefault="002E1E3A">
      <w:pPr>
        <w:pStyle w:val="a9"/>
        <w:ind w:firstLineChars="0" w:firstLine="0"/>
      </w:pPr>
      <w:r>
        <w:rPr>
          <w:rFonts w:hint="eastAsia"/>
        </w:rPr>
        <w:t>（</w:t>
      </w:r>
      <w:r>
        <w:t>p.</w:t>
      </w:r>
      <w:r>
        <w:fldChar w:fldCharType="begin"/>
      </w:r>
      <w:r>
        <w:instrText xml:space="preserve"> PAGEREF </w:instrText>
      </w:r>
      <w:r>
        <w:rPr>
          <w:rFonts w:hint="eastAsia"/>
        </w:rPr>
        <w:instrText>地域居住継続</w:instrText>
      </w:r>
      <w:r>
        <w:instrText xml:space="preserve"> \h </w:instrText>
      </w:r>
      <w:r>
        <w:fldChar w:fldCharType="separate"/>
      </w:r>
      <w:r w:rsidR="001E3594">
        <w:rPr>
          <w:noProof/>
        </w:rPr>
        <w:t>40</w:t>
      </w:r>
      <w:r>
        <w:fldChar w:fldCharType="end"/>
      </w:r>
      <w:r>
        <w:rPr>
          <w:rFonts w:hint="eastAsia"/>
        </w:rPr>
        <w:t>、問</w:t>
      </w:r>
      <w:r>
        <w:t>16</w:t>
      </w:r>
      <w:r>
        <w:rPr>
          <w:rFonts w:hint="eastAsia"/>
        </w:rPr>
        <w:t>）別に、認知症についての考えをみると、住み慣れた地域で暮らすことができる</w:t>
      </w:r>
    </w:p>
    <w:p w:rsidR="0017035B" w:rsidRDefault="002E1E3A">
      <w:pPr>
        <w:pStyle w:val="a9"/>
        <w:ind w:firstLineChars="0" w:firstLine="0"/>
      </w:pPr>
      <w:r>
        <w:rPr>
          <w:rFonts w:hint="eastAsia"/>
        </w:rPr>
        <w:t>と「思わない」人は「思う」人に比べて、認知症は「治らない病気である」と考える割合が高く</w:t>
      </w:r>
    </w:p>
    <w:p w:rsidR="00B77F5B" w:rsidRDefault="002E1E3A">
      <w:pPr>
        <w:pStyle w:val="a9"/>
        <w:ind w:firstLineChars="0" w:firstLine="0"/>
      </w:pPr>
      <w:r>
        <w:rPr>
          <w:rFonts w:hint="eastAsia"/>
        </w:rPr>
        <w:t>なっている。</w:t>
      </w:r>
    </w:p>
    <w:p w:rsidR="00B77F5B" w:rsidRDefault="00B77F5B"/>
    <w:p w:rsidR="00B77F5B" w:rsidRDefault="002E1E3A">
      <w:pPr>
        <w:pStyle w:val="af0"/>
      </w:pPr>
      <w:r>
        <w:rPr>
          <w:rFonts w:hint="eastAsia"/>
        </w:rPr>
        <w:t>図60　自身や家族が認知症になったとき、住み慣れた地域で暮らし続けることができると思うか　×</w:t>
      </w:r>
      <w:r>
        <w:br/>
      </w:r>
      <w:r>
        <w:rPr>
          <w:rFonts w:hint="eastAsia"/>
        </w:rPr>
        <w:t>認知症についての考え</w:t>
      </w:r>
    </w:p>
    <w:p w:rsidR="00B77F5B" w:rsidRDefault="004529E7">
      <w:r>
        <w:rPr>
          <w:noProof/>
        </w:rPr>
        <w:drawing>
          <wp:anchor distT="0" distB="0" distL="114300" distR="114300" simplePos="0" relativeHeight="251712000" behindDoc="0" locked="0" layoutInCell="1" allowOverlap="1">
            <wp:simplePos x="0" y="0"/>
            <wp:positionH relativeFrom="column">
              <wp:align>center</wp:align>
            </wp:positionH>
            <wp:positionV relativeFrom="paragraph">
              <wp:posOffset>0</wp:posOffset>
            </wp:positionV>
            <wp:extent cx="6105525" cy="3904615"/>
            <wp:effectExtent l="0" t="0" r="0" b="0"/>
            <wp:wrapNone/>
            <wp:docPr id="193" name="図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05525" cy="3904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13" w:name="_Toc32400367"/>
      <w:r>
        <w:rPr>
          <w:rFonts w:hint="eastAsia"/>
        </w:rPr>
        <w:lastRenderedPageBreak/>
        <w:t>（６）</w:t>
      </w:r>
      <w:bookmarkStart w:id="114" w:name="本編３－６認知症の医療について"/>
      <w:r>
        <w:rPr>
          <w:rFonts w:hint="eastAsia"/>
        </w:rPr>
        <w:t>認知症の医療について</w:t>
      </w:r>
      <w:bookmarkEnd w:id="114"/>
      <w:r w:rsidR="00055135">
        <w:rPr>
          <w:rFonts w:hint="eastAsia"/>
        </w:rPr>
        <w:t>の考え</w:t>
      </w:r>
      <w:bookmarkEnd w:id="113"/>
    </w:p>
    <w:p w:rsidR="00B77F5B" w:rsidRDefault="002E1E3A">
      <w:pPr>
        <w:pStyle w:val="af2"/>
        <w:ind w:left="258" w:right="219" w:hanging="258"/>
      </w:pPr>
      <w:r>
        <w:rPr>
          <w:rFonts w:hint="eastAsia"/>
        </w:rPr>
        <w:t>問</w:t>
      </w:r>
      <w:r>
        <w:t>19</w:t>
      </w:r>
      <w:r>
        <w:rPr>
          <w:rFonts w:hint="eastAsia"/>
        </w:rPr>
        <w:t xml:space="preserve">　認知症の医療について、あなたのお考えにあてはまるものすべてに○をつけてください。</w:t>
      </w:r>
    </w:p>
    <w:p w:rsidR="0017035B" w:rsidRDefault="002E1E3A">
      <w:pPr>
        <w:pStyle w:val="a9"/>
      </w:pPr>
      <w:r>
        <w:rPr>
          <w:rFonts w:hint="eastAsia"/>
        </w:rPr>
        <w:t>認知症の医療についてみると、「医療機関を受診すべきである」が</w:t>
      </w:r>
      <w:r>
        <w:t>75.9</w:t>
      </w:r>
      <w:r>
        <w:rPr>
          <w:rFonts w:hint="eastAsia"/>
        </w:rPr>
        <w:t>％で最も多く、次いで</w:t>
      </w:r>
    </w:p>
    <w:p w:rsidR="0017035B" w:rsidRDefault="002E1E3A" w:rsidP="0017035B">
      <w:pPr>
        <w:pStyle w:val="a9"/>
        <w:ind w:firstLineChars="0" w:firstLine="0"/>
      </w:pPr>
      <w:r>
        <w:rPr>
          <w:rFonts w:hint="eastAsia"/>
        </w:rPr>
        <w:t>「何科を受診していいかわからない」（</w:t>
      </w:r>
      <w:r>
        <w:t>32.0</w:t>
      </w:r>
      <w:r>
        <w:rPr>
          <w:rFonts w:hint="eastAsia"/>
        </w:rPr>
        <w:t>％）、「入院・施設入所した方がいい」（</w:t>
      </w:r>
      <w:r>
        <w:t>28.5</w:t>
      </w:r>
      <w:r>
        <w:rPr>
          <w:rFonts w:hint="eastAsia"/>
        </w:rPr>
        <w:t>％）とな</w:t>
      </w:r>
    </w:p>
    <w:p w:rsidR="00B77F5B" w:rsidRDefault="002E1E3A" w:rsidP="0017035B">
      <w:pPr>
        <w:pStyle w:val="a9"/>
        <w:ind w:firstLineChars="0" w:firstLine="0"/>
      </w:pPr>
      <w:r>
        <w:rPr>
          <w:rFonts w:hint="eastAsia"/>
        </w:rPr>
        <w:t>っている。</w:t>
      </w:r>
    </w:p>
    <w:p w:rsidR="00B77F5B" w:rsidRDefault="002E1E3A">
      <w:pPr>
        <w:pStyle w:val="a9"/>
        <w:ind w:firstLineChars="0" w:firstLine="0"/>
      </w:pPr>
      <w:r>
        <w:rPr>
          <w:rFonts w:hint="eastAsia"/>
        </w:rPr>
        <w:t>（参照：資料</w:t>
      </w:r>
      <w:r>
        <w:fldChar w:fldCharType="begin"/>
      </w:r>
      <w:r>
        <w:instrText xml:space="preserve"> PAGEREF </w:instrText>
      </w:r>
      <w:r>
        <w:rPr>
          <w:rFonts w:hint="eastAsia"/>
        </w:rPr>
        <w:instrText>問</w:instrText>
      </w:r>
      <w:r>
        <w:instrText xml:space="preserve">19 \h </w:instrText>
      </w:r>
      <w:r>
        <w:fldChar w:fldCharType="separate"/>
      </w:r>
      <w:r w:rsidR="001E3594">
        <w:rPr>
          <w:noProof/>
        </w:rPr>
        <w:t>111</w:t>
      </w:r>
      <w:r>
        <w:fldChar w:fldCharType="end"/>
      </w:r>
      <w:r>
        <w:rPr>
          <w:rFonts w:hint="eastAsia"/>
        </w:rPr>
        <w:t>ページ）</w:t>
      </w:r>
    </w:p>
    <w:p w:rsidR="00B77F5B" w:rsidRDefault="002E1E3A">
      <w:pPr>
        <w:pStyle w:val="af0"/>
      </w:pPr>
      <w:r>
        <w:rPr>
          <w:rFonts w:hint="eastAsia"/>
        </w:rPr>
        <w:t>図61　認知症の医療について</w:t>
      </w:r>
      <w:r w:rsidR="005F7946">
        <w:rPr>
          <w:rFonts w:hint="eastAsia"/>
        </w:rPr>
        <w:t>の考え</w:t>
      </w:r>
    </w:p>
    <w:p w:rsidR="00B77F5B" w:rsidRDefault="004529E7">
      <w:r>
        <w:rPr>
          <w:noProof/>
        </w:rPr>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6066790" cy="2637790"/>
            <wp:effectExtent l="0" t="0" r="0" b="0"/>
            <wp:wrapNone/>
            <wp:docPr id="192" name="図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0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17035B" w:rsidRDefault="002E1E3A">
      <w:pPr>
        <w:pStyle w:val="a9"/>
        <w:ind w:firstLineChars="0" w:firstLine="0"/>
      </w:pPr>
      <w:r>
        <w:rPr>
          <w:rFonts w:hint="eastAsia"/>
        </w:rPr>
        <w:t>◇認知症の人の介護経験の有無（</w:t>
      </w:r>
      <w:r>
        <w:t>p.</w:t>
      </w:r>
      <w:r>
        <w:fldChar w:fldCharType="begin"/>
      </w:r>
      <w:r>
        <w:instrText xml:space="preserve"> PAGEREF </w:instrText>
      </w:r>
      <w:r>
        <w:rPr>
          <w:rFonts w:hint="eastAsia"/>
        </w:rPr>
        <w:instrText>認知症者の介護の経験</w:instrText>
      </w:r>
      <w:r>
        <w:instrText xml:space="preserve"> \h </w:instrText>
      </w:r>
      <w:r>
        <w:fldChar w:fldCharType="separate"/>
      </w:r>
      <w:r w:rsidR="001E3594">
        <w:rPr>
          <w:noProof/>
        </w:rPr>
        <w:t>38</w:t>
      </w:r>
      <w:r>
        <w:fldChar w:fldCharType="end"/>
      </w:r>
      <w:r>
        <w:rPr>
          <w:rFonts w:hint="eastAsia"/>
        </w:rPr>
        <w:t>、問</w:t>
      </w:r>
      <w:r>
        <w:t>15</w:t>
      </w:r>
      <w:r>
        <w:rPr>
          <w:rFonts w:hint="eastAsia"/>
        </w:rPr>
        <w:t>）別に、認知症の医療についての考えをみると、介</w:t>
      </w:r>
    </w:p>
    <w:p w:rsidR="0017035B" w:rsidRDefault="002E1E3A">
      <w:pPr>
        <w:pStyle w:val="a9"/>
        <w:ind w:firstLineChars="0" w:firstLine="0"/>
      </w:pPr>
      <w:r>
        <w:rPr>
          <w:rFonts w:hint="eastAsia"/>
        </w:rPr>
        <w:t>護経験がある人（「現在介護している」、「以前介護していた」）は、「関わったことはない」人に</w:t>
      </w:r>
    </w:p>
    <w:p w:rsidR="00B77F5B" w:rsidRDefault="002E1E3A">
      <w:pPr>
        <w:pStyle w:val="a9"/>
        <w:ind w:firstLineChars="0" w:firstLine="0"/>
      </w:pPr>
      <w:r>
        <w:rPr>
          <w:rFonts w:hint="eastAsia"/>
        </w:rPr>
        <w:t>比べて、「何科を受診していいかわからない」と考える割合が低くなっている。</w:t>
      </w:r>
    </w:p>
    <w:p w:rsidR="00B77F5B" w:rsidRDefault="00B77F5B"/>
    <w:p w:rsidR="00B77F5B" w:rsidRDefault="004529E7">
      <w:pPr>
        <w:pStyle w:val="af0"/>
      </w:pPr>
      <w:r>
        <w:rPr>
          <w:noProof/>
          <w:lang w:val="en-US"/>
        </w:rPr>
        <w:drawing>
          <wp:anchor distT="0" distB="0" distL="114300" distR="114300" simplePos="0" relativeHeight="251713024" behindDoc="0" locked="0" layoutInCell="1" allowOverlap="1">
            <wp:simplePos x="0" y="0"/>
            <wp:positionH relativeFrom="column">
              <wp:posOffset>6985</wp:posOffset>
            </wp:positionH>
            <wp:positionV relativeFrom="paragraph">
              <wp:posOffset>100330</wp:posOffset>
            </wp:positionV>
            <wp:extent cx="6105525" cy="3904615"/>
            <wp:effectExtent l="0" t="0" r="0" b="0"/>
            <wp:wrapNone/>
            <wp:docPr id="191" name="図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05525" cy="390461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図62　認知症の人の介護経験の有無　×　認知症の医療について</w:t>
      </w:r>
      <w:r w:rsidR="005F7946">
        <w:rPr>
          <w:rFonts w:hint="eastAsia"/>
        </w:rPr>
        <w:t>の考え</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rPr>
          <w:lang w:val="en-US"/>
        </w:rPr>
      </w:pPr>
    </w:p>
    <w:p w:rsidR="00B77F5B" w:rsidRDefault="00B77F5B">
      <w:pPr>
        <w:pStyle w:val="a9"/>
        <w:ind w:firstLineChars="0" w:firstLine="0"/>
      </w:pPr>
    </w:p>
    <w:p w:rsidR="0017035B" w:rsidRDefault="002E1E3A">
      <w:pPr>
        <w:pStyle w:val="a9"/>
        <w:ind w:firstLineChars="0" w:firstLine="0"/>
      </w:pPr>
      <w:r>
        <w:br w:type="page"/>
      </w:r>
      <w:r>
        <w:rPr>
          <w:rFonts w:hint="eastAsia"/>
        </w:rPr>
        <w:lastRenderedPageBreak/>
        <w:t>◇自身や家族が認知症になったとき、住み慣れた地域で暮らし続けることができると思うか</w:t>
      </w:r>
    </w:p>
    <w:p w:rsidR="0017035B" w:rsidRDefault="002E1E3A">
      <w:pPr>
        <w:pStyle w:val="a9"/>
        <w:ind w:firstLineChars="0" w:firstLine="0"/>
      </w:pPr>
      <w:r>
        <w:rPr>
          <w:rFonts w:hint="eastAsia"/>
        </w:rPr>
        <w:t>（</w:t>
      </w:r>
      <w:r>
        <w:t>p.</w:t>
      </w:r>
      <w:r>
        <w:fldChar w:fldCharType="begin"/>
      </w:r>
      <w:r>
        <w:instrText xml:space="preserve"> PAGEREF </w:instrText>
      </w:r>
      <w:r>
        <w:rPr>
          <w:rFonts w:hint="eastAsia"/>
        </w:rPr>
        <w:instrText>地域居住継続</w:instrText>
      </w:r>
      <w:r>
        <w:instrText xml:space="preserve"> \h </w:instrText>
      </w:r>
      <w:r>
        <w:fldChar w:fldCharType="separate"/>
      </w:r>
      <w:r w:rsidR="001E3594">
        <w:rPr>
          <w:noProof/>
        </w:rPr>
        <w:t>40</w:t>
      </w:r>
      <w:r>
        <w:fldChar w:fldCharType="end"/>
      </w:r>
      <w:r>
        <w:rPr>
          <w:rFonts w:hint="eastAsia"/>
        </w:rPr>
        <w:t>、問</w:t>
      </w:r>
      <w:r>
        <w:t>16</w:t>
      </w:r>
      <w:r>
        <w:rPr>
          <w:rFonts w:hint="eastAsia"/>
        </w:rPr>
        <w:t>）別に、認知症の医療についての考えをみると、住み慣れた地域で暮らすことがで</w:t>
      </w:r>
    </w:p>
    <w:p w:rsidR="0017035B" w:rsidRDefault="002E1E3A">
      <w:pPr>
        <w:pStyle w:val="a9"/>
        <w:ind w:firstLineChars="0" w:firstLine="0"/>
      </w:pPr>
      <w:r>
        <w:rPr>
          <w:rFonts w:hint="eastAsia"/>
        </w:rPr>
        <w:t>きると「思わない」人は「思う」人に比べて、「入院・施設入所した方がいい」と考える割合が高</w:t>
      </w:r>
    </w:p>
    <w:p w:rsidR="00B77F5B" w:rsidRDefault="002E1E3A">
      <w:pPr>
        <w:pStyle w:val="a9"/>
        <w:ind w:firstLineChars="0" w:firstLine="0"/>
      </w:pPr>
      <w:r>
        <w:rPr>
          <w:rFonts w:hint="eastAsia"/>
        </w:rPr>
        <w:t>くなっている。</w:t>
      </w:r>
    </w:p>
    <w:p w:rsidR="00B77F5B" w:rsidRDefault="00B77F5B"/>
    <w:p w:rsidR="00B77F5B" w:rsidRDefault="002E1E3A">
      <w:pPr>
        <w:pStyle w:val="af0"/>
      </w:pPr>
      <w:r>
        <w:rPr>
          <w:rFonts w:hint="eastAsia"/>
        </w:rPr>
        <w:t>図63　自身や家族が認知症になったとき、住み慣れた地域で暮らし続けることができると思うか　×</w:t>
      </w:r>
      <w:r>
        <w:br/>
      </w:r>
      <w:r>
        <w:rPr>
          <w:rFonts w:hint="eastAsia"/>
        </w:rPr>
        <w:t>認知症の医療について</w:t>
      </w:r>
      <w:r w:rsidR="005F7946">
        <w:rPr>
          <w:rFonts w:hint="eastAsia"/>
        </w:rPr>
        <w:t>の考え</w:t>
      </w:r>
    </w:p>
    <w:p w:rsidR="00B77F5B" w:rsidRDefault="004529E7">
      <w:r>
        <w:rPr>
          <w:noProof/>
        </w:rPr>
        <w:drawing>
          <wp:anchor distT="0" distB="0" distL="114300" distR="114300" simplePos="0" relativeHeight="251714048" behindDoc="0" locked="0" layoutInCell="1" allowOverlap="1">
            <wp:simplePos x="0" y="0"/>
            <wp:positionH relativeFrom="column">
              <wp:align>center</wp:align>
            </wp:positionH>
            <wp:positionV relativeFrom="paragraph">
              <wp:posOffset>0</wp:posOffset>
            </wp:positionV>
            <wp:extent cx="6105525" cy="3904615"/>
            <wp:effectExtent l="0" t="0" r="0" b="0"/>
            <wp:wrapNone/>
            <wp:docPr id="190" name="図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105525" cy="3904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B77F5B" w:rsidRDefault="002E1E3A">
      <w:pPr>
        <w:pStyle w:val="af1"/>
        <w:ind w:left="618" w:hanging="618"/>
      </w:pPr>
      <w:r>
        <w:br w:type="page"/>
      </w:r>
      <w:bookmarkStart w:id="115" w:name="_Toc32400368"/>
      <w:r>
        <w:rPr>
          <w:rFonts w:hint="eastAsia"/>
        </w:rPr>
        <w:lastRenderedPageBreak/>
        <w:t>（７）</w:t>
      </w:r>
      <w:bookmarkStart w:id="116" w:name="本編３－７認知症で医療を利用する場合に必要なこと"/>
      <w:r>
        <w:rPr>
          <w:rFonts w:hint="eastAsia"/>
        </w:rPr>
        <w:t>認知症で医療を利用する場合に必要なこと</w:t>
      </w:r>
      <w:bookmarkEnd w:id="115"/>
      <w:bookmarkEnd w:id="116"/>
    </w:p>
    <w:p w:rsidR="00B77F5B" w:rsidRDefault="002E1E3A">
      <w:pPr>
        <w:pStyle w:val="af2"/>
        <w:ind w:left="258" w:right="219" w:hanging="258"/>
      </w:pPr>
      <w:r>
        <w:rPr>
          <w:rFonts w:hint="eastAsia"/>
        </w:rPr>
        <w:t>問</w:t>
      </w:r>
      <w:r>
        <w:t>20</w:t>
      </w:r>
      <w:r>
        <w:rPr>
          <w:rFonts w:hint="eastAsia"/>
        </w:rPr>
        <w:t xml:space="preserve">　認知症で医療を利用する場合に必要だと思うことは何ですか。あてはまるもの３つ以内で○をつけてください。</w:t>
      </w:r>
    </w:p>
    <w:p w:rsidR="0017035B" w:rsidRDefault="002E1E3A">
      <w:pPr>
        <w:pStyle w:val="a9"/>
      </w:pPr>
      <w:r>
        <w:rPr>
          <w:rFonts w:hint="eastAsia"/>
        </w:rPr>
        <w:t>認知症で医療を利用する場合に必要なことをみると、「認知症の医療に関する情報提供」が</w:t>
      </w:r>
    </w:p>
    <w:p w:rsidR="0017035B" w:rsidRDefault="002E1E3A" w:rsidP="0017035B">
      <w:pPr>
        <w:pStyle w:val="a9"/>
        <w:ind w:firstLineChars="0" w:firstLine="0"/>
      </w:pPr>
      <w:r>
        <w:t>53.6</w:t>
      </w:r>
      <w:r>
        <w:rPr>
          <w:rFonts w:hint="eastAsia"/>
        </w:rPr>
        <w:t>％で最も多く、次いで「普段のかかりつけ医から専門医療機関へのつなぎ」（</w:t>
      </w:r>
      <w:r>
        <w:t>45.7</w:t>
      </w:r>
      <w:r>
        <w:rPr>
          <w:rFonts w:hint="eastAsia"/>
        </w:rPr>
        <w:t>％）、「医</w:t>
      </w:r>
    </w:p>
    <w:p w:rsidR="00B77F5B" w:rsidRDefault="002E1E3A" w:rsidP="0017035B">
      <w:pPr>
        <w:pStyle w:val="a9"/>
        <w:ind w:firstLineChars="0" w:firstLine="0"/>
      </w:pPr>
      <w:r>
        <w:rPr>
          <w:rFonts w:hint="eastAsia"/>
        </w:rPr>
        <w:t>療機関から介護サービス施設事業所等へのつなぎ」（</w:t>
      </w:r>
      <w:r>
        <w:t>41.8</w:t>
      </w:r>
      <w:r>
        <w:rPr>
          <w:rFonts w:hint="eastAsia"/>
        </w:rPr>
        <w:t>％）となっている。</w:t>
      </w:r>
    </w:p>
    <w:p w:rsidR="00B77F5B" w:rsidRDefault="002E1E3A">
      <w:pPr>
        <w:pStyle w:val="a9"/>
        <w:ind w:firstLineChars="0" w:firstLine="0"/>
      </w:pPr>
      <w:r>
        <w:rPr>
          <w:rFonts w:hint="eastAsia"/>
        </w:rPr>
        <w:t>（参照：資料</w:t>
      </w:r>
      <w:r>
        <w:fldChar w:fldCharType="begin"/>
      </w:r>
      <w:r>
        <w:instrText xml:space="preserve"> PAGEREF </w:instrText>
      </w:r>
      <w:r>
        <w:rPr>
          <w:rFonts w:hint="eastAsia"/>
        </w:rPr>
        <w:instrText>問</w:instrText>
      </w:r>
      <w:r>
        <w:instrText xml:space="preserve">20 \h </w:instrText>
      </w:r>
      <w:r>
        <w:fldChar w:fldCharType="separate"/>
      </w:r>
      <w:r w:rsidR="001E3594">
        <w:rPr>
          <w:noProof/>
        </w:rPr>
        <w:t>112</w:t>
      </w:r>
      <w:r>
        <w:fldChar w:fldCharType="end"/>
      </w:r>
      <w:r>
        <w:rPr>
          <w:rFonts w:hint="eastAsia"/>
        </w:rPr>
        <w:t>ページ）</w:t>
      </w:r>
    </w:p>
    <w:p w:rsidR="00B77F5B" w:rsidRDefault="00B77F5B"/>
    <w:p w:rsidR="00B77F5B" w:rsidRDefault="002E1E3A">
      <w:pPr>
        <w:pStyle w:val="af0"/>
      </w:pPr>
      <w:r>
        <w:rPr>
          <w:rFonts w:hint="eastAsia"/>
        </w:rPr>
        <w:t>図64　認知症で医療を利用する場合に必要なこと</w:t>
      </w:r>
    </w:p>
    <w:p w:rsidR="00B77F5B" w:rsidRDefault="004529E7">
      <w:r>
        <w:rPr>
          <w:noProof/>
        </w:rPr>
        <w:drawing>
          <wp:anchor distT="0" distB="0" distL="114300" distR="114300" simplePos="0" relativeHeight="251593216" behindDoc="0" locked="0" layoutInCell="1" allowOverlap="1">
            <wp:simplePos x="0" y="0"/>
            <wp:positionH relativeFrom="column">
              <wp:align>center</wp:align>
            </wp:positionH>
            <wp:positionV relativeFrom="paragraph">
              <wp:posOffset>0</wp:posOffset>
            </wp:positionV>
            <wp:extent cx="6066790" cy="3648710"/>
            <wp:effectExtent l="0" t="0" r="0" b="0"/>
            <wp:wrapNone/>
            <wp:docPr id="189" name="図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66790" cy="3648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17035B" w:rsidRDefault="002E1E3A">
      <w:pPr>
        <w:pStyle w:val="a9"/>
        <w:ind w:firstLineChars="0" w:firstLine="0"/>
      </w:pPr>
      <w:r>
        <w:br w:type="page"/>
      </w:r>
      <w:r>
        <w:rPr>
          <w:rFonts w:hint="eastAsia"/>
        </w:rPr>
        <w:lastRenderedPageBreak/>
        <w:t>◇認知症の人の介護経験の有無（</w:t>
      </w:r>
      <w:r>
        <w:t>p.</w:t>
      </w:r>
      <w:r>
        <w:fldChar w:fldCharType="begin"/>
      </w:r>
      <w:r>
        <w:instrText xml:space="preserve"> PAGEREF </w:instrText>
      </w:r>
      <w:r>
        <w:rPr>
          <w:rFonts w:hint="eastAsia"/>
        </w:rPr>
        <w:instrText>認知症者の介護の経験</w:instrText>
      </w:r>
      <w:r>
        <w:instrText xml:space="preserve"> \h </w:instrText>
      </w:r>
      <w:r>
        <w:fldChar w:fldCharType="separate"/>
      </w:r>
      <w:r w:rsidR="001E3594">
        <w:rPr>
          <w:noProof/>
        </w:rPr>
        <w:t>38</w:t>
      </w:r>
      <w:r>
        <w:fldChar w:fldCharType="end"/>
      </w:r>
      <w:r>
        <w:rPr>
          <w:rFonts w:hint="eastAsia"/>
        </w:rPr>
        <w:t>、問</w:t>
      </w:r>
      <w:r>
        <w:t>15</w:t>
      </w:r>
      <w:r>
        <w:rPr>
          <w:rFonts w:hint="eastAsia"/>
        </w:rPr>
        <w:t>）別に、認知症の医療を利用する場合に必要だと思</w:t>
      </w:r>
    </w:p>
    <w:p w:rsidR="0017035B" w:rsidRDefault="002E1E3A">
      <w:pPr>
        <w:pStyle w:val="a9"/>
        <w:ind w:firstLineChars="0" w:firstLine="0"/>
      </w:pPr>
      <w:r>
        <w:rPr>
          <w:rFonts w:hint="eastAsia"/>
        </w:rPr>
        <w:t>うことについての考えをみると、「現在介護している」人、「以前介護をしていた」人、「関わっ</w:t>
      </w:r>
    </w:p>
    <w:p w:rsidR="0017035B" w:rsidRDefault="002E1E3A">
      <w:pPr>
        <w:pStyle w:val="a9"/>
        <w:ind w:firstLineChars="0" w:firstLine="0"/>
      </w:pPr>
      <w:r>
        <w:rPr>
          <w:rFonts w:hint="eastAsia"/>
        </w:rPr>
        <w:t>たことはない」人の間では、「普段のかかりつけ医から専門医療機関へのつなぎ」、「医療機関か</w:t>
      </w:r>
    </w:p>
    <w:p w:rsidR="0017035B" w:rsidRDefault="002E1E3A">
      <w:pPr>
        <w:pStyle w:val="a9"/>
        <w:ind w:firstLineChars="0" w:firstLine="0"/>
      </w:pPr>
      <w:r>
        <w:rPr>
          <w:rFonts w:hint="eastAsia"/>
        </w:rPr>
        <w:t>ら介護サービス施設事業所等へのつなぎ」、「受診のための付添い者の確保」について、比較的認</w:t>
      </w:r>
    </w:p>
    <w:p w:rsidR="00B77F5B" w:rsidRDefault="002E1E3A">
      <w:pPr>
        <w:pStyle w:val="a9"/>
        <w:ind w:firstLineChars="0" w:firstLine="0"/>
      </w:pPr>
      <w:r>
        <w:rPr>
          <w:rFonts w:hint="eastAsia"/>
        </w:rPr>
        <w:t>識に差が出ている。</w:t>
      </w:r>
    </w:p>
    <w:p w:rsidR="00B77F5B" w:rsidRDefault="00B77F5B"/>
    <w:p w:rsidR="00B77F5B" w:rsidRDefault="002E1E3A">
      <w:pPr>
        <w:pStyle w:val="af0"/>
      </w:pPr>
      <w:r>
        <w:rPr>
          <w:rFonts w:hint="eastAsia"/>
        </w:rPr>
        <w:t>図65　認知症の人の介護経験の有無　×　認知症で医療を利用する場合に必要なこと</w:t>
      </w:r>
    </w:p>
    <w:p w:rsidR="00B77F5B" w:rsidRDefault="004529E7">
      <w:r>
        <w:rPr>
          <w:noProof/>
        </w:rPr>
        <w:drawing>
          <wp:anchor distT="0" distB="0" distL="114300" distR="114300" simplePos="0" relativeHeight="251715072" behindDoc="0" locked="0" layoutInCell="1" allowOverlap="1">
            <wp:simplePos x="0" y="0"/>
            <wp:positionH relativeFrom="column">
              <wp:align>center</wp:align>
            </wp:positionH>
            <wp:positionV relativeFrom="paragraph">
              <wp:posOffset>0</wp:posOffset>
            </wp:positionV>
            <wp:extent cx="6105525" cy="5172710"/>
            <wp:effectExtent l="0" t="0" r="0" b="0"/>
            <wp:wrapNone/>
            <wp:docPr id="188" name="図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2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105525" cy="5172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rPr>
          <w:lang w:val="en-US"/>
        </w:rPr>
      </w:pPr>
    </w:p>
    <w:p w:rsidR="00B77F5B" w:rsidRDefault="00B77F5B"/>
    <w:p w:rsidR="00B77F5B" w:rsidRDefault="00B77F5B"/>
    <w:p w:rsidR="00B77F5B" w:rsidRDefault="00B77F5B"/>
    <w:p w:rsidR="00B77F5B" w:rsidRDefault="00B77F5B"/>
    <w:p w:rsidR="00B77F5B" w:rsidRDefault="00B77F5B"/>
    <w:p w:rsidR="00B77F5B" w:rsidRDefault="002E1E3A">
      <w:pPr>
        <w:pStyle w:val="afb"/>
      </w:pPr>
      <w:r>
        <w:br w:type="page"/>
      </w:r>
      <w:bookmarkStart w:id="117" w:name="_Toc22220035"/>
      <w:bookmarkStart w:id="118" w:name="_Toc32400369"/>
      <w:r>
        <w:rPr>
          <w:rFonts w:hint="eastAsia"/>
        </w:rPr>
        <w:lastRenderedPageBreak/>
        <w:t>４．在宅医療・人生の最終段階における医療について</w:t>
      </w:r>
      <w:bookmarkEnd w:id="117"/>
      <w:bookmarkEnd w:id="118"/>
    </w:p>
    <w:p w:rsidR="00B77F5B" w:rsidRDefault="002E1E3A">
      <w:pPr>
        <w:pStyle w:val="af1"/>
        <w:ind w:left="618" w:hanging="618"/>
      </w:pPr>
      <w:bookmarkStart w:id="119" w:name="_Toc32400370"/>
      <w:bookmarkStart w:id="120" w:name="在宅医療の認知度"/>
      <w:r>
        <w:rPr>
          <w:rFonts w:hint="eastAsia"/>
        </w:rPr>
        <w:t>（１）在宅医療の認知度</w:t>
      </w:r>
      <w:bookmarkEnd w:id="119"/>
    </w:p>
    <w:bookmarkEnd w:id="120"/>
    <w:p w:rsidR="00B77F5B" w:rsidRDefault="002E1E3A">
      <w:pPr>
        <w:pStyle w:val="af2"/>
        <w:ind w:left="258" w:right="219" w:hanging="258"/>
      </w:pPr>
      <w:r>
        <w:rPr>
          <w:rFonts w:hint="eastAsia"/>
        </w:rPr>
        <w:t>問</w:t>
      </w:r>
      <w:r>
        <w:t>21</w:t>
      </w:r>
      <w:r>
        <w:rPr>
          <w:rFonts w:hint="eastAsia"/>
        </w:rPr>
        <w:t xml:space="preserve">　通院できなくなった場合などに、医師や看護師などの訪問を受けながら自宅で治療・療養する医療のあり方を「在宅医療」といいます。あなたは、このような「在宅医療」という方法があることを知っていますか。あてはまるもの１つに○をつけてください。</w:t>
      </w:r>
    </w:p>
    <w:p w:rsidR="0017035B" w:rsidRDefault="002E1E3A">
      <w:pPr>
        <w:pStyle w:val="a9"/>
      </w:pPr>
      <w:r>
        <w:rPr>
          <w:rFonts w:hint="eastAsia"/>
        </w:rPr>
        <w:t>在宅医療の認知度をみると、「知っている」は</w:t>
      </w:r>
      <w:r>
        <w:t>80.3</w:t>
      </w:r>
      <w:r>
        <w:rPr>
          <w:rFonts w:hint="eastAsia"/>
        </w:rPr>
        <w:t>％となっている。過去の調査と比較する</w:t>
      </w:r>
    </w:p>
    <w:p w:rsidR="00B77F5B" w:rsidRDefault="002E1E3A" w:rsidP="0017035B">
      <w:pPr>
        <w:pStyle w:val="a9"/>
        <w:ind w:firstLineChars="0" w:firstLine="0"/>
      </w:pPr>
      <w:r>
        <w:rPr>
          <w:rFonts w:hint="eastAsia"/>
        </w:rPr>
        <w:t>と、認知度はほぼ同程度で推移している。</w:t>
      </w:r>
    </w:p>
    <w:p w:rsidR="00B77F5B" w:rsidRDefault="002E1E3A">
      <w:pPr>
        <w:pStyle w:val="a9"/>
      </w:pPr>
      <w:r>
        <w:rPr>
          <w:rFonts w:hint="eastAsia"/>
        </w:rPr>
        <w:t>性別にみると、「知っている」は女性（</w:t>
      </w:r>
      <w:r>
        <w:t>84.2</w:t>
      </w:r>
      <w:r>
        <w:rPr>
          <w:rFonts w:hint="eastAsia"/>
        </w:rPr>
        <w:t>％）が男性（</w:t>
      </w:r>
      <w:r>
        <w:t>75.8</w:t>
      </w:r>
      <w:r>
        <w:rPr>
          <w:rFonts w:hint="eastAsia"/>
        </w:rPr>
        <w:t>％）に比べて多くなっている。</w:t>
      </w:r>
    </w:p>
    <w:p w:rsidR="0017035B" w:rsidRDefault="002E1E3A">
      <w:pPr>
        <w:pStyle w:val="a9"/>
      </w:pPr>
      <w:r>
        <w:rPr>
          <w:rFonts w:hint="eastAsia"/>
        </w:rPr>
        <w:t>年齢別にみると、「知っている」は50歳台までは８割以上となっているが、それ以上の年齢層</w:t>
      </w:r>
    </w:p>
    <w:p w:rsidR="00B77F5B" w:rsidRDefault="002E1E3A" w:rsidP="0017035B">
      <w:pPr>
        <w:pStyle w:val="a9"/>
        <w:ind w:firstLineChars="0" w:firstLine="0"/>
      </w:pPr>
      <w:r>
        <w:rPr>
          <w:rFonts w:hint="eastAsia"/>
        </w:rPr>
        <w:t>では、やや低下する。</w:t>
      </w:r>
    </w:p>
    <w:p w:rsidR="00B77F5B" w:rsidRDefault="00B77F5B">
      <w:pPr>
        <w:rPr>
          <w:rFonts w:ascii="ＭＳ ゴシック" w:eastAsia="ＭＳ ゴシック" w:hAnsi="ＭＳ ゴシック"/>
          <w:sz w:val="18"/>
        </w:rPr>
      </w:pPr>
    </w:p>
    <w:p w:rsidR="00B77F5B" w:rsidRDefault="002E1E3A">
      <w:pPr>
        <w:pStyle w:val="af0"/>
        <w:ind w:firstLineChars="2000" w:firstLine="3615"/>
        <w:jc w:val="both"/>
      </w:pPr>
      <w:r>
        <w:rPr>
          <w:rFonts w:hint="eastAsia"/>
        </w:rPr>
        <w:t>図66　在宅医療の認知度</w:t>
      </w:r>
    </w:p>
    <w:p w:rsidR="00B77F5B" w:rsidRDefault="004529E7">
      <w:r>
        <w:rPr>
          <w:noProof/>
        </w:rPr>
        <w:drawing>
          <wp:anchor distT="0" distB="0" distL="114300" distR="114300" simplePos="0" relativeHeight="251640320" behindDoc="0" locked="0" layoutInCell="1" allowOverlap="1">
            <wp:simplePos x="0" y="0"/>
            <wp:positionH relativeFrom="column">
              <wp:align>center</wp:align>
            </wp:positionH>
            <wp:positionV relativeFrom="paragraph">
              <wp:posOffset>0</wp:posOffset>
            </wp:positionV>
            <wp:extent cx="6105525" cy="1743710"/>
            <wp:effectExtent l="0" t="0" r="0" b="0"/>
            <wp:wrapNone/>
            <wp:docPr id="187" name="図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4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図67　性別　在宅医療の認知度</w:t>
      </w:r>
    </w:p>
    <w:p w:rsidR="00B77F5B" w:rsidRDefault="004529E7">
      <w:r>
        <w:rPr>
          <w:noProof/>
        </w:rPr>
        <w:drawing>
          <wp:anchor distT="0" distB="0" distL="114300" distR="114300" simplePos="0" relativeHeight="251629056" behindDoc="0" locked="0" layoutInCell="1" allowOverlap="1">
            <wp:simplePos x="0" y="0"/>
            <wp:positionH relativeFrom="column">
              <wp:align>center</wp:align>
            </wp:positionH>
            <wp:positionV relativeFrom="paragraph">
              <wp:posOffset>0</wp:posOffset>
            </wp:positionV>
            <wp:extent cx="6105525" cy="1494790"/>
            <wp:effectExtent l="0" t="0" r="0" b="0"/>
            <wp:wrapNone/>
            <wp:docPr id="186" name="図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図68　年齢別　在宅医療の認知度</w:t>
      </w:r>
    </w:p>
    <w:p w:rsidR="00B77F5B" w:rsidRDefault="004529E7">
      <w:r>
        <w:rPr>
          <w:noProof/>
        </w:rPr>
        <w:drawing>
          <wp:anchor distT="0" distB="0" distL="114300" distR="114300" simplePos="0" relativeHeight="251614720" behindDoc="0" locked="0" layoutInCell="1" allowOverlap="1">
            <wp:simplePos x="0" y="0"/>
            <wp:positionH relativeFrom="column">
              <wp:align>center</wp:align>
            </wp:positionH>
            <wp:positionV relativeFrom="paragraph">
              <wp:posOffset>0</wp:posOffset>
            </wp:positionV>
            <wp:extent cx="6105525" cy="3018790"/>
            <wp:effectExtent l="0" t="0" r="0" b="0"/>
            <wp:wrapNone/>
            <wp:docPr id="185" name="図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21" w:name="_Toc32400371"/>
      <w:r>
        <w:rPr>
          <w:rFonts w:hint="eastAsia"/>
        </w:rPr>
        <w:lastRenderedPageBreak/>
        <w:t>（２）</w:t>
      </w:r>
      <w:bookmarkStart w:id="122" w:name="在宅医療の各サービスの認知度"/>
      <w:r>
        <w:rPr>
          <w:rFonts w:hint="eastAsia"/>
        </w:rPr>
        <w:t>在宅医療の各サービスの認知度</w:t>
      </w:r>
      <w:bookmarkEnd w:id="121"/>
      <w:bookmarkEnd w:id="122"/>
    </w:p>
    <w:p w:rsidR="00B77F5B" w:rsidRDefault="002E1E3A">
      <w:pPr>
        <w:pStyle w:val="af2"/>
        <w:ind w:left="258" w:right="219" w:hanging="258"/>
      </w:pPr>
      <w:r>
        <w:rPr>
          <w:rFonts w:hint="eastAsia"/>
        </w:rPr>
        <w:t>問</w:t>
      </w:r>
      <w:r>
        <w:t>22</w:t>
      </w:r>
      <w:r>
        <w:rPr>
          <w:rFonts w:hint="eastAsia"/>
        </w:rPr>
        <w:t xml:space="preserve">　在宅医療を支える仕組の中で、あなたは下記のようなサービスがあることを知っていますか。下記のサービスすべてについて、あてはまるものそれぞれ１つに○をつけてください。</w:t>
      </w:r>
    </w:p>
    <w:p w:rsidR="00B77F5B" w:rsidRDefault="002E1E3A">
      <w:pPr>
        <w:pStyle w:val="aff4"/>
        <w:pBdr>
          <w:bottom w:val="single" w:sz="4" w:space="0" w:color="auto" w:shadow="1"/>
        </w:pBdr>
        <w:spacing w:beforeLines="50" w:before="161"/>
      </w:pPr>
      <w:r>
        <w:rPr>
          <w:rFonts w:hint="eastAsia"/>
        </w:rPr>
        <w:t>知っている：「実際に利用したことがある」「利用したことはないが、内容は知っている」の合計</w:t>
      </w:r>
    </w:p>
    <w:p w:rsidR="0017035B" w:rsidRDefault="002E1E3A">
      <w:pPr>
        <w:pStyle w:val="a9"/>
      </w:pPr>
      <w:r>
        <w:rPr>
          <w:rFonts w:hint="eastAsia"/>
        </w:rPr>
        <w:t>在宅医療の各サービスの認知度をみると、「①医師の訪問診療（往診）」、「②看護師の訪問看護」、「⑧ホームヘルパーの訪問介護」で、「実際に利用したことがある」「利用したことはないが知っ</w:t>
      </w:r>
    </w:p>
    <w:p w:rsidR="00B77F5B" w:rsidRDefault="002E1E3A" w:rsidP="0017035B">
      <w:pPr>
        <w:pStyle w:val="a9"/>
        <w:ind w:firstLineChars="0" w:firstLine="0"/>
      </w:pPr>
      <w:r>
        <w:rPr>
          <w:rFonts w:hint="eastAsia"/>
        </w:rPr>
        <w:t>ている」を合計した『知っている』が５割前後と、比較的高くなっている。</w:t>
      </w:r>
    </w:p>
    <w:p w:rsidR="0017035B" w:rsidRDefault="002E1E3A">
      <w:pPr>
        <w:pStyle w:val="a9"/>
      </w:pPr>
      <w:r>
        <w:rPr>
          <w:rFonts w:hint="eastAsia"/>
        </w:rPr>
        <w:t>一方で「③歯科医師の訪問歯科診療」、「④薬剤師の訪問指導」、「⑤管理栄養士の訪問指導」、</w:t>
      </w:r>
    </w:p>
    <w:p w:rsidR="0017035B" w:rsidRDefault="002E1E3A" w:rsidP="0017035B">
      <w:pPr>
        <w:pStyle w:val="a9"/>
        <w:ind w:firstLineChars="0" w:firstLine="0"/>
      </w:pPr>
      <w:r>
        <w:rPr>
          <w:rFonts w:hint="eastAsia"/>
        </w:rPr>
        <w:t>「⑥歯科衛生士の訪問指導」、「⑦リハビリスタッフの訪問リハビリテーション指導」は『知って</w:t>
      </w:r>
    </w:p>
    <w:p w:rsidR="00B77F5B" w:rsidRDefault="002E1E3A" w:rsidP="0017035B">
      <w:pPr>
        <w:pStyle w:val="a9"/>
        <w:ind w:firstLineChars="0" w:firstLine="0"/>
      </w:pPr>
      <w:r>
        <w:rPr>
          <w:rFonts w:hint="eastAsia"/>
        </w:rPr>
        <w:t>いる』割合が３割に満たないものの、過去の調査と比較すると、増加傾向にある。</w:t>
      </w:r>
    </w:p>
    <w:p w:rsidR="00B77F5B" w:rsidRDefault="002E1E3A">
      <w:r>
        <w:rPr>
          <w:rFonts w:hint="eastAsia"/>
        </w:rPr>
        <w:t>（参照：資料</w:t>
      </w:r>
      <w:r>
        <w:fldChar w:fldCharType="begin"/>
      </w:r>
      <w:r>
        <w:instrText xml:space="preserve"> PAGEREF </w:instrText>
      </w:r>
      <w:r>
        <w:rPr>
          <w:rFonts w:hint="eastAsia"/>
        </w:rPr>
        <w:instrText>問</w:instrText>
      </w:r>
      <w:r>
        <w:instrText xml:space="preserve">22 \h </w:instrText>
      </w:r>
      <w:r>
        <w:fldChar w:fldCharType="separate"/>
      </w:r>
      <w:r w:rsidR="001E3594">
        <w:rPr>
          <w:noProof/>
        </w:rPr>
        <w:t>112</w:t>
      </w:r>
      <w:r>
        <w:fldChar w:fldCharType="end"/>
      </w:r>
      <w:r>
        <w:rPr>
          <w:rFonts w:hint="eastAsia"/>
        </w:rPr>
        <w:t>ページ）</w:t>
      </w:r>
    </w:p>
    <w:p w:rsidR="00B77F5B" w:rsidRDefault="00B77F5B"/>
    <w:p w:rsidR="00B77F5B" w:rsidRDefault="004529E7">
      <w:pPr>
        <w:pStyle w:val="af0"/>
      </w:pPr>
      <w:r>
        <w:rPr>
          <w:noProof/>
          <w:lang w:val="en-US"/>
        </w:rPr>
        <w:drawing>
          <wp:anchor distT="0" distB="0" distL="114300" distR="114300" simplePos="0" relativeHeight="251675136" behindDoc="1" locked="0" layoutInCell="1" allowOverlap="1">
            <wp:simplePos x="0" y="0"/>
            <wp:positionH relativeFrom="column">
              <wp:posOffset>5528310</wp:posOffset>
            </wp:positionH>
            <wp:positionV relativeFrom="paragraph">
              <wp:posOffset>187325</wp:posOffset>
            </wp:positionV>
            <wp:extent cx="552450" cy="3362325"/>
            <wp:effectExtent l="0" t="0" r="0" b="9525"/>
            <wp:wrapNone/>
            <wp:docPr id="184"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52450" cy="3362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576832" behindDoc="0" locked="0" layoutInCell="1" allowOverlap="1">
            <wp:simplePos x="0" y="0"/>
            <wp:positionH relativeFrom="column">
              <wp:posOffset>-133985</wp:posOffset>
            </wp:positionH>
            <wp:positionV relativeFrom="paragraph">
              <wp:posOffset>139065</wp:posOffset>
            </wp:positionV>
            <wp:extent cx="5558155" cy="4157345"/>
            <wp:effectExtent l="0" t="0" r="0" b="0"/>
            <wp:wrapNone/>
            <wp:docPr id="18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558155" cy="415734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図69　在宅医療の各サービスの認知度</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rPr>
          <w:color w:val="FF0000"/>
        </w:rPr>
      </w:pPr>
    </w:p>
    <w:p w:rsidR="00B77F5B" w:rsidRDefault="00B77F5B">
      <w:pPr>
        <w:rPr>
          <w:color w:val="FF0000"/>
        </w:rPr>
      </w:pPr>
    </w:p>
    <w:p w:rsidR="00B77F5B" w:rsidRDefault="00B77F5B">
      <w:pPr>
        <w:rPr>
          <w:color w:val="FF0000"/>
        </w:rPr>
      </w:pPr>
    </w:p>
    <w:p w:rsidR="00B77F5B" w:rsidRDefault="002E1E3A">
      <w:pPr>
        <w:pStyle w:val="af0"/>
      </w:pPr>
      <w:r>
        <w:br w:type="page"/>
      </w:r>
      <w:r>
        <w:rPr>
          <w:rFonts w:hint="eastAsia"/>
        </w:rPr>
        <w:lastRenderedPageBreak/>
        <w:t>図70　在宅医療の各サービスの利用状況（「実際に利用したことがある」）</w:t>
      </w:r>
    </w:p>
    <w:p w:rsidR="00B77F5B" w:rsidRDefault="004529E7">
      <w:r>
        <w:rPr>
          <w:noProof/>
        </w:rPr>
        <w:drawing>
          <wp:anchor distT="0" distB="0" distL="114300" distR="114300" simplePos="0" relativeHeight="251586048" behindDoc="0" locked="0" layoutInCell="1" allowOverlap="1">
            <wp:simplePos x="0" y="0"/>
            <wp:positionH relativeFrom="column">
              <wp:align>center</wp:align>
            </wp:positionH>
            <wp:positionV relativeFrom="paragraph">
              <wp:posOffset>0</wp:posOffset>
            </wp:positionV>
            <wp:extent cx="6105525" cy="4286885"/>
            <wp:effectExtent l="0" t="0" r="0" b="0"/>
            <wp:wrapNone/>
            <wp:docPr id="182" name="図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105525" cy="4286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図71　在宅医療の各サービスの認知度（「利用したことはないが、内容は知っている」）</w:t>
      </w:r>
    </w:p>
    <w:p w:rsidR="00B77F5B" w:rsidRDefault="004529E7">
      <w:r>
        <w:rPr>
          <w:noProof/>
        </w:rPr>
        <w:drawing>
          <wp:anchor distT="0" distB="0" distL="114300" distR="114300" simplePos="0" relativeHeight="251585024" behindDoc="0" locked="0" layoutInCell="1" allowOverlap="1">
            <wp:simplePos x="0" y="0"/>
            <wp:positionH relativeFrom="column">
              <wp:align>center</wp:align>
            </wp:positionH>
            <wp:positionV relativeFrom="paragraph">
              <wp:posOffset>0</wp:posOffset>
            </wp:positionV>
            <wp:extent cx="6105525" cy="4286885"/>
            <wp:effectExtent l="0" t="0" r="0" b="0"/>
            <wp:wrapNone/>
            <wp:docPr id="181" name="図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105525" cy="4286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23" w:name="緩和ケア認識"/>
      <w:bookmarkStart w:id="124" w:name="_Toc32400372"/>
      <w:bookmarkEnd w:id="123"/>
      <w:r>
        <w:rPr>
          <w:rFonts w:hint="eastAsia"/>
        </w:rPr>
        <w:lastRenderedPageBreak/>
        <w:t>（３）緩和ケアについての認識</w:t>
      </w:r>
      <w:bookmarkEnd w:id="124"/>
    </w:p>
    <w:p w:rsidR="00B77F5B" w:rsidRDefault="002E1E3A">
      <w:pPr>
        <w:pStyle w:val="af2"/>
        <w:ind w:left="258" w:right="219" w:hanging="258"/>
      </w:pPr>
      <w:r>
        <w:rPr>
          <w:rFonts w:hint="eastAsia"/>
        </w:rPr>
        <w:t>問</w:t>
      </w:r>
      <w:r>
        <w:t>23</w:t>
      </w:r>
      <w:r>
        <w:rPr>
          <w:rFonts w:hint="eastAsia"/>
        </w:rPr>
        <w:t xml:space="preserve">　「緩和ケア」について、この中からあてはまるものすべてに○をつけてください。</w:t>
      </w:r>
    </w:p>
    <w:p w:rsidR="0017035B" w:rsidRDefault="002E1E3A">
      <w:pPr>
        <w:pStyle w:val="a9"/>
      </w:pPr>
      <w:r>
        <w:rPr>
          <w:rFonts w:hint="eastAsia"/>
        </w:rPr>
        <w:t>緩和ケアについての認識をみると、「よく知らないが聞いたことはある」が</w:t>
      </w:r>
      <w:r>
        <w:t>40.9</w:t>
      </w:r>
      <w:r>
        <w:rPr>
          <w:rFonts w:hint="eastAsia"/>
        </w:rPr>
        <w:t>％で最も多</w:t>
      </w:r>
    </w:p>
    <w:p w:rsidR="0017035B" w:rsidRDefault="002E1E3A" w:rsidP="0017035B">
      <w:pPr>
        <w:pStyle w:val="a9"/>
        <w:ind w:firstLineChars="0" w:firstLine="0"/>
      </w:pPr>
      <w:r>
        <w:rPr>
          <w:rFonts w:hint="eastAsia"/>
        </w:rPr>
        <w:t>く、次いで「身体的な痛みのみを対象とするものではなく、心理的・精神的・社会的などのすべ</w:t>
      </w:r>
    </w:p>
    <w:p w:rsidR="00B77F5B" w:rsidRDefault="002E1E3A" w:rsidP="0017035B">
      <w:pPr>
        <w:pStyle w:val="a9"/>
        <w:ind w:firstLineChars="0" w:firstLine="0"/>
      </w:pPr>
      <w:r>
        <w:rPr>
          <w:rFonts w:hint="eastAsia"/>
        </w:rPr>
        <w:t>ての苦痛が対象であると思っている」（</w:t>
      </w:r>
      <w:r>
        <w:t>32.6</w:t>
      </w:r>
      <w:r>
        <w:rPr>
          <w:rFonts w:hint="eastAsia"/>
        </w:rPr>
        <w:t>％）、「治療と並行して行われるものと思っている」（</w:t>
      </w:r>
      <w:r>
        <w:t>26.9</w:t>
      </w:r>
      <w:r>
        <w:rPr>
          <w:rFonts w:hint="eastAsia"/>
        </w:rPr>
        <w:t>％）となっている。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 xml:space="preserve">23 \h </w:instrText>
      </w:r>
      <w:r>
        <w:rPr>
          <w:sz w:val="22"/>
        </w:rPr>
      </w:r>
      <w:r>
        <w:rPr>
          <w:sz w:val="22"/>
        </w:rPr>
        <w:fldChar w:fldCharType="separate"/>
      </w:r>
      <w:r w:rsidR="001E3594">
        <w:rPr>
          <w:noProof/>
          <w:sz w:val="22"/>
        </w:rPr>
        <w:t>113</w:t>
      </w:r>
      <w:r>
        <w:rPr>
          <w:sz w:val="22"/>
        </w:rPr>
        <w:fldChar w:fldCharType="end"/>
      </w:r>
      <w:r>
        <w:rPr>
          <w:rFonts w:hint="eastAsia"/>
          <w:sz w:val="22"/>
        </w:rPr>
        <w:t>ページ）</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図72　緩和ケアについての認識</w:t>
      </w:r>
    </w:p>
    <w:p w:rsidR="00B77F5B" w:rsidRDefault="004529E7">
      <w:r>
        <w:rPr>
          <w:noProof/>
        </w:rPr>
        <w:drawing>
          <wp:anchor distT="0" distB="0" distL="114300" distR="114300" simplePos="0" relativeHeight="251653632" behindDoc="0" locked="0" layoutInCell="1" allowOverlap="1">
            <wp:simplePos x="0" y="0"/>
            <wp:positionH relativeFrom="column">
              <wp:align>center</wp:align>
            </wp:positionH>
            <wp:positionV relativeFrom="paragraph">
              <wp:posOffset>0</wp:posOffset>
            </wp:positionV>
            <wp:extent cx="6066790" cy="3904615"/>
            <wp:effectExtent l="0" t="0" r="0" b="0"/>
            <wp:wrapNone/>
            <wp:docPr id="180" name="図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9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25" w:name="ターミナルケア"/>
      <w:bookmarkStart w:id="126" w:name="_Toc32400373"/>
      <w:bookmarkEnd w:id="125"/>
      <w:r>
        <w:rPr>
          <w:rFonts w:hint="eastAsia"/>
        </w:rPr>
        <w:lastRenderedPageBreak/>
        <w:t>（４）ターミナルケアについての考え</w:t>
      </w:r>
      <w:bookmarkEnd w:id="126"/>
    </w:p>
    <w:p w:rsidR="00B77F5B" w:rsidRDefault="002E1E3A">
      <w:pPr>
        <w:pStyle w:val="af2"/>
        <w:ind w:left="258" w:right="219" w:hanging="258"/>
      </w:pPr>
      <w:r>
        <w:rPr>
          <w:rFonts w:hint="eastAsia"/>
        </w:rPr>
        <w:t>問</w:t>
      </w:r>
      <w:r>
        <w:t>24</w:t>
      </w:r>
      <w:r>
        <w:rPr>
          <w:rFonts w:hint="eastAsia"/>
        </w:rPr>
        <w:t xml:space="preserve">　仮に、あなたご自身が痛みを伴い、しかも治る見込みがなく６ヶ月以内に死期が迫っている状態で療養する場合、どのようにしたいと思われますか。あてはまるもの１つに○をつけてください。</w:t>
      </w:r>
    </w:p>
    <w:p w:rsidR="00B77F5B" w:rsidRDefault="002E1E3A">
      <w:pPr>
        <w:pStyle w:val="aff4"/>
        <w:spacing w:beforeLines="50" w:before="161"/>
      </w:pPr>
      <w:r>
        <w:rPr>
          <w:rFonts w:hint="eastAsia"/>
        </w:rPr>
        <w:t>自宅等：「自宅で最期まで療養したい」「自宅で療養して、必要になれば医療機関に入院したい」「自宅で療養して、必要になれば緩和ケア病棟に入院したい」の合計</w:t>
      </w:r>
    </w:p>
    <w:p w:rsidR="0017035B" w:rsidRDefault="002E1E3A">
      <w:pPr>
        <w:pStyle w:val="a9"/>
      </w:pPr>
      <w:r>
        <w:rPr>
          <w:rFonts w:hint="eastAsia"/>
        </w:rPr>
        <w:t>ターミナルケアについての考えをみると、「自宅で療養して、必要になれば緩和ケア病棟に入</w:t>
      </w:r>
    </w:p>
    <w:p w:rsidR="0017035B" w:rsidRDefault="002E1E3A" w:rsidP="0017035B">
      <w:pPr>
        <w:pStyle w:val="a9"/>
        <w:ind w:firstLineChars="0" w:firstLine="0"/>
      </w:pPr>
      <w:r>
        <w:rPr>
          <w:rFonts w:hint="eastAsia"/>
        </w:rPr>
        <w:t>院したい」が</w:t>
      </w:r>
      <w:r>
        <w:t>34.6</w:t>
      </w:r>
      <w:r>
        <w:rPr>
          <w:rFonts w:hint="eastAsia"/>
        </w:rPr>
        <w:t>％で最も多く、次いで「自宅で療養して、必要になれば医療機関に入院したい」（</w:t>
      </w:r>
      <w:r>
        <w:t>23.8</w:t>
      </w:r>
      <w:r>
        <w:rPr>
          <w:rFonts w:hint="eastAsia"/>
        </w:rPr>
        <w:t>％）、「自宅で最期まで療養したい」（</w:t>
      </w:r>
      <w:r>
        <w:t>14.3</w:t>
      </w:r>
      <w:r>
        <w:rPr>
          <w:rFonts w:hint="eastAsia"/>
        </w:rPr>
        <w:t>％）となっており、これらを合計した『自宅等』が</w:t>
      </w:r>
      <w:r>
        <w:t>72.8</w:t>
      </w:r>
      <w:r>
        <w:rPr>
          <w:rFonts w:hint="eastAsia"/>
        </w:rPr>
        <w:t>％となっている。過去の調査と比較すると、『自宅等』は平成</w:t>
      </w:r>
      <w:r>
        <w:t>28</w:t>
      </w:r>
      <w:r>
        <w:rPr>
          <w:rFonts w:hint="eastAsia"/>
        </w:rPr>
        <w:t>年度より</w:t>
      </w:r>
      <w:r>
        <w:t>11.6</w:t>
      </w:r>
      <w:r>
        <w:rPr>
          <w:rFonts w:hint="eastAsia"/>
        </w:rPr>
        <w:t>ポイント</w:t>
      </w:r>
    </w:p>
    <w:p w:rsidR="00B77F5B" w:rsidRDefault="002E1E3A" w:rsidP="0017035B">
      <w:pPr>
        <w:pStyle w:val="a9"/>
        <w:ind w:firstLineChars="0" w:firstLine="0"/>
      </w:pPr>
      <w:r>
        <w:rPr>
          <w:rFonts w:hint="eastAsia"/>
        </w:rPr>
        <w:t>増加している。</w:t>
      </w:r>
    </w:p>
    <w:p w:rsidR="00B77F5B" w:rsidRDefault="00B77F5B"/>
    <w:p w:rsidR="00B77F5B" w:rsidRDefault="004529E7">
      <w:pPr>
        <w:pStyle w:val="af0"/>
      </w:pPr>
      <w:r>
        <w:rPr>
          <w:noProof/>
          <w:lang w:val="en-US"/>
        </w:rPr>
        <w:drawing>
          <wp:anchor distT="0" distB="0" distL="114300" distR="114300" simplePos="0" relativeHeight="251676160" behindDoc="1" locked="0" layoutInCell="1" allowOverlap="1">
            <wp:simplePos x="0" y="0"/>
            <wp:positionH relativeFrom="column">
              <wp:posOffset>5556885</wp:posOffset>
            </wp:positionH>
            <wp:positionV relativeFrom="paragraph">
              <wp:posOffset>152400</wp:posOffset>
            </wp:positionV>
            <wp:extent cx="552450" cy="1724025"/>
            <wp:effectExtent l="0" t="0" r="0" b="9525"/>
            <wp:wrapNone/>
            <wp:docPr id="179"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52450"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図73　ターミナルケアについての考え</w:t>
      </w:r>
    </w:p>
    <w:p w:rsidR="00B77F5B" w:rsidRDefault="004529E7">
      <w:r>
        <w:rPr>
          <w:noProof/>
        </w:rPr>
        <w:drawing>
          <wp:anchor distT="0" distB="0" distL="114300" distR="114300" simplePos="0" relativeHeight="251526656" behindDoc="0" locked="0" layoutInCell="1" allowOverlap="1">
            <wp:simplePos x="0" y="0"/>
            <wp:positionH relativeFrom="column">
              <wp:posOffset>-176530</wp:posOffset>
            </wp:positionH>
            <wp:positionV relativeFrom="paragraph">
              <wp:posOffset>38100</wp:posOffset>
            </wp:positionV>
            <wp:extent cx="5558155" cy="3395345"/>
            <wp:effectExtent l="0" t="0" r="0" b="0"/>
            <wp:wrapNone/>
            <wp:docPr id="279"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558155" cy="3395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17035B" w:rsidRDefault="002E1E3A">
      <w:pPr>
        <w:pStyle w:val="ad"/>
      </w:pPr>
      <w:r>
        <w:rPr>
          <w:rFonts w:hint="eastAsia"/>
        </w:rPr>
        <w:t>※選択肢「わからない」は今回調査から追加、「専門的医療機関（がん専門医療機関など）で積極的に治療</w:t>
      </w:r>
    </w:p>
    <w:p w:rsidR="00B77F5B" w:rsidRDefault="002E1E3A">
      <w:pPr>
        <w:pStyle w:val="ad"/>
      </w:pPr>
      <w:r>
        <w:rPr>
          <w:rFonts w:hint="eastAsia"/>
        </w:rPr>
        <w:t>を受けたい」「老人ホームに入所したい」は前回調査まで存在</w:t>
      </w:r>
    </w:p>
    <w:p w:rsidR="00B77F5B" w:rsidRDefault="00B77F5B"/>
    <w:p w:rsidR="0017035B" w:rsidRDefault="002E1E3A">
      <w:pPr>
        <w:pStyle w:val="a9"/>
      </w:pPr>
      <w:r>
        <w:br w:type="page"/>
      </w:r>
      <w:r>
        <w:rPr>
          <w:rFonts w:hint="eastAsia"/>
        </w:rPr>
        <w:lastRenderedPageBreak/>
        <w:t>性別にみると、『自宅等』は男女でほぼ同程度だが、内訳をみると女性は「自宅で療養して、</w:t>
      </w:r>
    </w:p>
    <w:p w:rsidR="0017035B" w:rsidRDefault="002E1E3A" w:rsidP="0017035B">
      <w:pPr>
        <w:pStyle w:val="a9"/>
        <w:ind w:firstLineChars="0" w:firstLine="0"/>
      </w:pPr>
      <w:r>
        <w:rPr>
          <w:rFonts w:hint="eastAsia"/>
        </w:rPr>
        <w:t>必要になれば緩和ケア病棟に入院したい」が４割近くを占めているのに対して、男性は「自宅で</w:t>
      </w:r>
    </w:p>
    <w:p w:rsidR="0017035B" w:rsidRDefault="002E1E3A" w:rsidP="0017035B">
      <w:pPr>
        <w:pStyle w:val="a9"/>
        <w:ind w:firstLineChars="0" w:firstLine="0"/>
      </w:pPr>
      <w:r>
        <w:rPr>
          <w:rFonts w:hint="eastAsia"/>
        </w:rPr>
        <w:t>療養して、必要になれば医療機関に入院したい」と「自宅で療養して、必要になれば緩和ケア病</w:t>
      </w:r>
    </w:p>
    <w:p w:rsidR="00B77F5B" w:rsidRDefault="002E1E3A" w:rsidP="0017035B">
      <w:pPr>
        <w:pStyle w:val="a9"/>
        <w:ind w:firstLineChars="0" w:firstLine="0"/>
      </w:pPr>
      <w:r>
        <w:rPr>
          <w:rFonts w:hint="eastAsia"/>
        </w:rPr>
        <w:t>棟に入院したい」がそれぞれ３割弱と拮抗している。</w:t>
      </w:r>
    </w:p>
    <w:p w:rsidR="00B77F5B" w:rsidRDefault="002E1E3A">
      <w:pPr>
        <w:pStyle w:val="a9"/>
      </w:pPr>
      <w:r>
        <w:rPr>
          <w:rFonts w:hint="eastAsia"/>
        </w:rPr>
        <w:t>年齢別にみると、</w:t>
      </w:r>
      <w:r>
        <w:t>60</w:t>
      </w:r>
      <w:r>
        <w:rPr>
          <w:rFonts w:hint="eastAsia"/>
        </w:rPr>
        <w:t>～</w:t>
      </w:r>
      <w:r>
        <w:t>69</w:t>
      </w:r>
      <w:r>
        <w:rPr>
          <w:rFonts w:hint="eastAsia"/>
        </w:rPr>
        <w:t>歳はほかの年齢層よりも『自宅等』の割合が低くなっている。</w:t>
      </w:r>
    </w:p>
    <w:p w:rsidR="00B77F5B" w:rsidRDefault="00B77F5B"/>
    <w:p w:rsidR="00B77F5B" w:rsidRDefault="004529E7">
      <w:pPr>
        <w:pStyle w:val="af0"/>
      </w:pPr>
      <w:r>
        <w:rPr>
          <w:noProof/>
          <w:lang w:val="en-US"/>
        </w:rPr>
        <w:drawing>
          <wp:anchor distT="0" distB="0" distL="114300" distR="114300" simplePos="0" relativeHeight="251677184" behindDoc="1" locked="0" layoutInCell="1" allowOverlap="1">
            <wp:simplePos x="0" y="0"/>
            <wp:positionH relativeFrom="margin">
              <wp:align>right</wp:align>
            </wp:positionH>
            <wp:positionV relativeFrom="paragraph">
              <wp:posOffset>140335</wp:posOffset>
            </wp:positionV>
            <wp:extent cx="552450" cy="1295400"/>
            <wp:effectExtent l="0" t="0" r="0" b="0"/>
            <wp:wrapNone/>
            <wp:docPr id="177"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2450"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図74　性別　ターミナルケアについての考え</w:t>
      </w:r>
    </w:p>
    <w:p w:rsidR="00B77F5B" w:rsidRDefault="004529E7">
      <w:r>
        <w:rPr>
          <w:noProof/>
        </w:rPr>
        <w:drawing>
          <wp:anchor distT="0" distB="0" distL="114300" distR="114300" simplePos="0" relativeHeight="251573760" behindDoc="0" locked="0" layoutInCell="1" allowOverlap="1">
            <wp:simplePos x="0" y="0"/>
            <wp:positionH relativeFrom="column">
              <wp:posOffset>-128905</wp:posOffset>
            </wp:positionH>
            <wp:positionV relativeFrom="paragraph">
              <wp:posOffset>33020</wp:posOffset>
            </wp:positionV>
            <wp:extent cx="5558155" cy="2633345"/>
            <wp:effectExtent l="0" t="0" r="0" b="0"/>
            <wp:wrapNone/>
            <wp:docPr id="176"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558155" cy="2633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図75　年齢別　ターミナルケアについての考え</w:t>
      </w:r>
    </w:p>
    <w:p w:rsidR="00B77F5B" w:rsidRDefault="004529E7">
      <w:r>
        <w:rPr>
          <w:noProof/>
        </w:rPr>
        <w:drawing>
          <wp:anchor distT="0" distB="0" distL="114300" distR="114300" simplePos="0" relativeHeight="251574784" behindDoc="0" locked="0" layoutInCell="1" allowOverlap="1">
            <wp:simplePos x="0" y="0"/>
            <wp:positionH relativeFrom="column">
              <wp:posOffset>-119380</wp:posOffset>
            </wp:positionH>
            <wp:positionV relativeFrom="paragraph">
              <wp:posOffset>0</wp:posOffset>
            </wp:positionV>
            <wp:extent cx="5558155" cy="3904615"/>
            <wp:effectExtent l="0" t="0" r="4445" b="0"/>
            <wp:wrapNone/>
            <wp:docPr id="175" name="図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558155" cy="39046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208" behindDoc="1" locked="0" layoutInCell="1" allowOverlap="1">
            <wp:simplePos x="0" y="0"/>
            <wp:positionH relativeFrom="column">
              <wp:posOffset>5589905</wp:posOffset>
            </wp:positionH>
            <wp:positionV relativeFrom="paragraph">
              <wp:posOffset>13335</wp:posOffset>
            </wp:positionV>
            <wp:extent cx="552450" cy="2343150"/>
            <wp:effectExtent l="0" t="0" r="0" b="0"/>
            <wp:wrapNone/>
            <wp:docPr id="17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2450" cy="234315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ind w:firstLineChars="100" w:firstLine="211"/>
      </w:pPr>
      <w:r>
        <w:br w:type="page"/>
      </w:r>
      <w:r>
        <w:rPr>
          <w:rFonts w:hint="eastAsia"/>
        </w:rPr>
        <w:lastRenderedPageBreak/>
        <w:t>家族構成別にみると、「その他の世帯」では『自宅等』の割合が高くなっている。</w:t>
      </w:r>
    </w:p>
    <w:p w:rsidR="00B77F5B" w:rsidRDefault="00B77F5B"/>
    <w:p w:rsidR="00B77F5B" w:rsidRDefault="002E1E3A">
      <w:pPr>
        <w:pStyle w:val="af0"/>
      </w:pPr>
      <w:r>
        <w:rPr>
          <w:rFonts w:hint="eastAsia"/>
        </w:rPr>
        <w:t>図76　家族構成別　ターミナルケアについての考え</w:t>
      </w:r>
    </w:p>
    <w:p w:rsidR="00B77F5B" w:rsidRDefault="0017035B">
      <w:r>
        <w:rPr>
          <w:noProof/>
        </w:rPr>
        <w:drawing>
          <wp:anchor distT="0" distB="0" distL="114300" distR="114300" simplePos="0" relativeHeight="251679232" behindDoc="1" locked="0" layoutInCell="1" allowOverlap="1">
            <wp:simplePos x="0" y="0"/>
            <wp:positionH relativeFrom="column">
              <wp:posOffset>5575935</wp:posOffset>
            </wp:positionH>
            <wp:positionV relativeFrom="paragraph">
              <wp:posOffset>78740</wp:posOffset>
            </wp:positionV>
            <wp:extent cx="552450" cy="2009775"/>
            <wp:effectExtent l="0" t="0" r="0" b="9525"/>
            <wp:wrapNone/>
            <wp:docPr id="17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52450" cy="2009775"/>
                    </a:xfrm>
                    <a:prstGeom prst="rect">
                      <a:avLst/>
                    </a:prstGeom>
                    <a:noFill/>
                  </pic:spPr>
                </pic:pic>
              </a:graphicData>
            </a:graphic>
            <wp14:sizeRelH relativeFrom="page">
              <wp14:pctWidth>0</wp14:pctWidth>
            </wp14:sizeRelH>
            <wp14:sizeRelV relativeFrom="page">
              <wp14:pctHeight>0</wp14:pctHeight>
            </wp14:sizeRelV>
          </wp:anchor>
        </w:drawing>
      </w:r>
      <w:r w:rsidR="004529E7">
        <w:rPr>
          <w:noProof/>
        </w:rPr>
        <w:drawing>
          <wp:anchor distT="0" distB="0" distL="114300" distR="114300" simplePos="0" relativeHeight="251575808" behindDoc="0" locked="0" layoutInCell="1" allowOverlap="1">
            <wp:simplePos x="0" y="0"/>
            <wp:positionH relativeFrom="column">
              <wp:posOffset>-142875</wp:posOffset>
            </wp:positionH>
            <wp:positionV relativeFrom="paragraph">
              <wp:posOffset>0</wp:posOffset>
            </wp:positionV>
            <wp:extent cx="5681345" cy="3653155"/>
            <wp:effectExtent l="0" t="0" r="0" b="0"/>
            <wp:wrapNone/>
            <wp:docPr id="173"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81345" cy="3653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17035B" w:rsidRDefault="002E1E3A">
      <w:pPr>
        <w:pStyle w:val="a9"/>
        <w:ind w:firstLineChars="0" w:firstLine="0"/>
      </w:pPr>
      <w:r>
        <w:rPr>
          <w:rFonts w:hint="eastAsia"/>
        </w:rPr>
        <w:t>◇緩和ケアについての認識（</w:t>
      </w:r>
      <w:r>
        <w:t>p.</w:t>
      </w:r>
      <w:r>
        <w:fldChar w:fldCharType="begin"/>
      </w:r>
      <w:r>
        <w:instrText xml:space="preserve"> PAGEREF </w:instrText>
      </w:r>
      <w:r>
        <w:rPr>
          <w:rFonts w:hint="eastAsia"/>
        </w:rPr>
        <w:instrText>緩和ケア認識</w:instrText>
      </w:r>
      <w:r>
        <w:instrText xml:space="preserve"> \h </w:instrText>
      </w:r>
      <w:r>
        <w:fldChar w:fldCharType="separate"/>
      </w:r>
      <w:r w:rsidR="001E3594">
        <w:rPr>
          <w:noProof/>
        </w:rPr>
        <w:t>56</w:t>
      </w:r>
      <w:r>
        <w:fldChar w:fldCharType="end"/>
      </w:r>
      <w:r>
        <w:rPr>
          <w:rFonts w:hint="eastAsia"/>
        </w:rPr>
        <w:t>、問</w:t>
      </w:r>
      <w:r>
        <w:t>23</w:t>
      </w:r>
      <w:r>
        <w:rPr>
          <w:rFonts w:hint="eastAsia"/>
        </w:rPr>
        <w:t>）別に、ターミナルケアについての考えをみると、</w:t>
      </w:r>
      <w:r w:rsidR="005F7946">
        <w:rPr>
          <w:rFonts w:hint="eastAsia"/>
        </w:rPr>
        <w:t>ター</w:t>
      </w:r>
    </w:p>
    <w:p w:rsidR="0017035B" w:rsidRDefault="005F7946">
      <w:pPr>
        <w:pStyle w:val="a9"/>
        <w:ind w:firstLineChars="0" w:firstLine="0"/>
      </w:pPr>
      <w:r>
        <w:rPr>
          <w:rFonts w:hint="eastAsia"/>
        </w:rPr>
        <w:t>ミナルケアを</w:t>
      </w:r>
      <w:r w:rsidR="002E1E3A">
        <w:rPr>
          <w:rFonts w:hint="eastAsia"/>
        </w:rPr>
        <w:t>「自宅で療養して、必要になれば医療機関に入院したい」という考えについては、</w:t>
      </w:r>
    </w:p>
    <w:p w:rsidR="0017035B" w:rsidRDefault="002E1E3A">
      <w:pPr>
        <w:pStyle w:val="a9"/>
        <w:ind w:firstLineChars="0" w:firstLine="0"/>
      </w:pPr>
      <w:r>
        <w:rPr>
          <w:rFonts w:hint="eastAsia"/>
        </w:rPr>
        <w:t>緩和ケアの意味を「わからない」人（</w:t>
      </w:r>
      <w:r>
        <w:t>26.9</w:t>
      </w:r>
      <w:r>
        <w:rPr>
          <w:rFonts w:hint="eastAsia"/>
        </w:rPr>
        <w:t>％）の方が、「意味を十分知っている」人（</w:t>
      </w:r>
      <w:r>
        <w:t>18.0</w:t>
      </w:r>
      <w:r>
        <w:rPr>
          <w:rFonts w:hint="eastAsia"/>
        </w:rPr>
        <w:t>％）よ</w:t>
      </w:r>
    </w:p>
    <w:p w:rsidR="00B77F5B" w:rsidRDefault="002E1E3A">
      <w:pPr>
        <w:pStyle w:val="a9"/>
        <w:ind w:firstLineChars="0" w:firstLine="0"/>
      </w:pPr>
      <w:r>
        <w:rPr>
          <w:rFonts w:hint="eastAsia"/>
        </w:rPr>
        <w:t>りも、</w:t>
      </w:r>
      <w:r>
        <w:t>8.9</w:t>
      </w:r>
      <w:r>
        <w:rPr>
          <w:rFonts w:hint="eastAsia"/>
        </w:rPr>
        <w:t>ポイント多くなっている。</w:t>
      </w:r>
    </w:p>
    <w:p w:rsidR="0017035B" w:rsidRDefault="002E1E3A">
      <w:pPr>
        <w:pStyle w:val="a9"/>
      </w:pPr>
      <w:r>
        <w:rPr>
          <w:rFonts w:hint="eastAsia"/>
        </w:rPr>
        <w:t>同じく</w:t>
      </w:r>
      <w:r w:rsidR="005F7946">
        <w:rPr>
          <w:rFonts w:hint="eastAsia"/>
        </w:rPr>
        <w:t>ターミナルケアを</w:t>
      </w:r>
      <w:r>
        <w:rPr>
          <w:rFonts w:hint="eastAsia"/>
        </w:rPr>
        <w:t>「自宅で療養して、必要になれば緩和ケア病棟に入院したい」という</w:t>
      </w:r>
    </w:p>
    <w:p w:rsidR="00B77F5B" w:rsidRDefault="002E1E3A" w:rsidP="0017035B">
      <w:pPr>
        <w:pStyle w:val="a9"/>
        <w:ind w:firstLineChars="0" w:firstLine="0"/>
      </w:pPr>
      <w:r>
        <w:rPr>
          <w:rFonts w:hint="eastAsia"/>
        </w:rPr>
        <w:t>考えについては、緩和ケアの「意味を十分知っている」人（</w:t>
      </w:r>
      <w:r>
        <w:t>48.7</w:t>
      </w:r>
      <w:r>
        <w:rPr>
          <w:rFonts w:hint="eastAsia"/>
        </w:rPr>
        <w:t>％）の方が、「わからない」人（</w:t>
      </w:r>
      <w:r>
        <w:t>17.7</w:t>
      </w:r>
      <w:r>
        <w:rPr>
          <w:rFonts w:hint="eastAsia"/>
        </w:rPr>
        <w:t>％）よりも、</w:t>
      </w:r>
      <w:r>
        <w:t>31.0</w:t>
      </w:r>
      <w:r>
        <w:rPr>
          <w:rFonts w:hint="eastAsia"/>
        </w:rPr>
        <w:t>ポイント多くなっている。</w:t>
      </w:r>
    </w:p>
    <w:p w:rsidR="00734A1A" w:rsidRDefault="00734A1A" w:rsidP="00734A1A"/>
    <w:p w:rsidR="00734A1A" w:rsidRDefault="00734A1A" w:rsidP="00734A1A">
      <w:pPr>
        <w:pStyle w:val="af0"/>
      </w:pPr>
      <w:r>
        <w:rPr>
          <w:noProof/>
          <w:lang w:val="en-US"/>
        </w:rPr>
        <w:drawing>
          <wp:anchor distT="0" distB="0" distL="114300" distR="114300" simplePos="0" relativeHeight="251794944" behindDoc="0" locked="0" layoutInCell="1" allowOverlap="1">
            <wp:simplePos x="0" y="0"/>
            <wp:positionH relativeFrom="column">
              <wp:posOffset>-352425</wp:posOffset>
            </wp:positionH>
            <wp:positionV relativeFrom="paragraph">
              <wp:posOffset>205105</wp:posOffset>
            </wp:positionV>
            <wp:extent cx="6100445" cy="3014345"/>
            <wp:effectExtent l="0" t="0" r="0" b="0"/>
            <wp:wrapNone/>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100445" cy="3014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図77　緩和ケアについての認識　×　ターミナルケアについての考え</w:t>
      </w:r>
    </w:p>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734A1A" w:rsidRDefault="00734A1A" w:rsidP="00734A1A"/>
    <w:p w:rsidR="00B77F5B" w:rsidRDefault="00B77F5B"/>
    <w:p w:rsidR="00B77F5B" w:rsidRDefault="002E1E3A">
      <w:pPr>
        <w:pStyle w:val="af1"/>
        <w:ind w:left="618" w:hanging="618"/>
      </w:pPr>
      <w:r>
        <w:br w:type="page"/>
      </w:r>
      <w:bookmarkStart w:id="127" w:name="_Toc32400374"/>
      <w:r>
        <w:rPr>
          <w:rFonts w:hint="eastAsia"/>
        </w:rPr>
        <w:lastRenderedPageBreak/>
        <w:t>（５）</w:t>
      </w:r>
      <w:bookmarkStart w:id="128" w:name="本編４－５自宅で最後まで療養できるか"/>
      <w:r>
        <w:rPr>
          <w:rFonts w:hint="eastAsia"/>
        </w:rPr>
        <w:t>自宅で最</w:t>
      </w:r>
      <w:r w:rsidR="00055135">
        <w:rPr>
          <w:rFonts w:hint="eastAsia"/>
        </w:rPr>
        <w:t>期</w:t>
      </w:r>
      <w:r>
        <w:rPr>
          <w:rFonts w:hint="eastAsia"/>
        </w:rPr>
        <w:t>まで療養できるか</w:t>
      </w:r>
      <w:bookmarkEnd w:id="127"/>
      <w:bookmarkEnd w:id="128"/>
    </w:p>
    <w:p w:rsidR="00B77F5B" w:rsidRDefault="002E1E3A">
      <w:pPr>
        <w:pStyle w:val="af2"/>
        <w:ind w:left="258" w:right="219" w:hanging="258"/>
      </w:pPr>
      <w:r>
        <w:rPr>
          <w:rFonts w:hint="eastAsia"/>
        </w:rPr>
        <w:t>問</w:t>
      </w:r>
      <w:r>
        <w:t>25－</w:t>
      </w:r>
      <w:r>
        <w:rPr>
          <w:rFonts w:hint="eastAsia"/>
        </w:rPr>
        <w:t>①　あなたは病気などで医療が必要な場合、自宅で最期まで療養できるとお考えになりますか。あてはまるもの１つに○をつけてください。</w:t>
      </w:r>
    </w:p>
    <w:p w:rsidR="00B77F5B" w:rsidRDefault="00055135">
      <w:pPr>
        <w:pStyle w:val="a9"/>
      </w:pPr>
      <w:r>
        <w:rPr>
          <w:rFonts w:hint="eastAsia"/>
        </w:rPr>
        <w:t>自宅で最期</w:t>
      </w:r>
      <w:r w:rsidR="002E1E3A">
        <w:rPr>
          <w:rFonts w:hint="eastAsia"/>
        </w:rPr>
        <w:t>まで療養できるかについてみると、「実現困難である」が</w:t>
      </w:r>
      <w:r w:rsidR="002E1E3A">
        <w:t>64.2</w:t>
      </w:r>
      <w:r w:rsidR="002E1E3A">
        <w:rPr>
          <w:rFonts w:hint="eastAsia"/>
        </w:rPr>
        <w:t>％、「実現可能である」が</w:t>
      </w:r>
      <w:r w:rsidR="002E1E3A">
        <w:t>7.6</w:t>
      </w:r>
      <w:r w:rsidR="002E1E3A">
        <w:rPr>
          <w:rFonts w:hint="eastAsia"/>
        </w:rPr>
        <w:t>％となっている。過去の調査と比較すると、「実現困難である」が増加傾向にある。</w:t>
      </w:r>
    </w:p>
    <w:p w:rsidR="00B77F5B" w:rsidRDefault="002E1E3A">
      <w:pPr>
        <w:pStyle w:val="a9"/>
      </w:pPr>
      <w:r>
        <w:rPr>
          <w:rFonts w:hint="eastAsia"/>
        </w:rPr>
        <w:t>性別にみると、特に大きな差はみられない。</w:t>
      </w:r>
    </w:p>
    <w:p w:rsidR="0017035B" w:rsidRDefault="002E1E3A">
      <w:pPr>
        <w:pStyle w:val="a9"/>
      </w:pPr>
      <w:r>
        <w:rPr>
          <w:rFonts w:hint="eastAsia"/>
        </w:rPr>
        <w:t>年齢別にみると、</w:t>
      </w:r>
      <w:r>
        <w:t>18</w:t>
      </w:r>
      <w:r>
        <w:rPr>
          <w:rFonts w:hint="eastAsia"/>
        </w:rPr>
        <w:t>～</w:t>
      </w:r>
      <w:r>
        <w:t>29</w:t>
      </w:r>
      <w:r>
        <w:rPr>
          <w:rFonts w:hint="eastAsia"/>
        </w:rPr>
        <w:t>歳と</w:t>
      </w:r>
      <w:r>
        <w:t>40</w:t>
      </w:r>
      <w:r>
        <w:rPr>
          <w:rFonts w:hint="eastAsia"/>
        </w:rPr>
        <w:t>～</w:t>
      </w:r>
      <w:r>
        <w:t>49</w:t>
      </w:r>
      <w:r>
        <w:rPr>
          <w:rFonts w:hint="eastAsia"/>
        </w:rPr>
        <w:t>歳では「実現可能である」が１割を超えており、他の年</w:t>
      </w:r>
    </w:p>
    <w:p w:rsidR="00B77F5B" w:rsidRDefault="002E1E3A" w:rsidP="0017035B">
      <w:pPr>
        <w:pStyle w:val="a9"/>
        <w:ind w:firstLineChars="0" w:firstLine="0"/>
      </w:pPr>
      <w:r>
        <w:rPr>
          <w:rFonts w:hint="eastAsia"/>
        </w:rPr>
        <w:t>齢層に比べるとやや多い。</w:t>
      </w:r>
    </w:p>
    <w:p w:rsidR="00B77F5B" w:rsidRDefault="00B77F5B"/>
    <w:p w:rsidR="00B77F5B" w:rsidRDefault="002E1E3A">
      <w:pPr>
        <w:pStyle w:val="af0"/>
      </w:pPr>
      <w:r>
        <w:rPr>
          <w:rFonts w:hint="eastAsia"/>
        </w:rPr>
        <w:t>図78</w:t>
      </w:r>
      <w:r w:rsidR="00055135">
        <w:rPr>
          <w:rFonts w:hint="eastAsia"/>
        </w:rPr>
        <w:t xml:space="preserve">　自宅で最期</w:t>
      </w:r>
      <w:r>
        <w:rPr>
          <w:rFonts w:hint="eastAsia"/>
        </w:rPr>
        <w:t>まで療養できるか</w:t>
      </w:r>
    </w:p>
    <w:p w:rsidR="00B77F5B" w:rsidRDefault="004529E7">
      <w:r>
        <w:rPr>
          <w:noProof/>
        </w:rPr>
        <w:drawing>
          <wp:anchor distT="0" distB="0" distL="114300" distR="114300" simplePos="0" relativeHeight="251639296" behindDoc="0" locked="0" layoutInCell="1" allowOverlap="1">
            <wp:simplePos x="0" y="0"/>
            <wp:positionH relativeFrom="column">
              <wp:align>center</wp:align>
            </wp:positionH>
            <wp:positionV relativeFrom="paragraph">
              <wp:posOffset>0</wp:posOffset>
            </wp:positionV>
            <wp:extent cx="6105525" cy="1743710"/>
            <wp:effectExtent l="0" t="0" r="0" b="0"/>
            <wp:wrapNone/>
            <wp:docPr id="170" name="図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4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図79</w:t>
      </w:r>
      <w:r w:rsidR="00055135">
        <w:rPr>
          <w:rFonts w:hint="eastAsia"/>
        </w:rPr>
        <w:t xml:space="preserve">　性別　自宅で最期</w:t>
      </w:r>
      <w:r>
        <w:rPr>
          <w:rFonts w:hint="eastAsia"/>
        </w:rPr>
        <w:t>まで療養できるか</w:t>
      </w:r>
    </w:p>
    <w:p w:rsidR="00B77F5B" w:rsidRDefault="004529E7">
      <w:r>
        <w:rPr>
          <w:noProof/>
        </w:rPr>
        <w:drawing>
          <wp:anchor distT="0" distB="0" distL="114300" distR="114300" simplePos="0" relativeHeight="251628032" behindDoc="0" locked="0" layoutInCell="1" allowOverlap="1">
            <wp:simplePos x="0" y="0"/>
            <wp:positionH relativeFrom="column">
              <wp:align>center</wp:align>
            </wp:positionH>
            <wp:positionV relativeFrom="paragraph">
              <wp:posOffset>0</wp:posOffset>
            </wp:positionV>
            <wp:extent cx="6105525" cy="1494790"/>
            <wp:effectExtent l="0" t="0" r="0" b="0"/>
            <wp:wrapNone/>
            <wp:docPr id="169" name="図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図80</w:t>
      </w:r>
      <w:r w:rsidR="00055135">
        <w:rPr>
          <w:rFonts w:hint="eastAsia"/>
        </w:rPr>
        <w:t xml:space="preserve">　年齢別　自宅で最期</w:t>
      </w:r>
      <w:r>
        <w:rPr>
          <w:rFonts w:hint="eastAsia"/>
        </w:rPr>
        <w:t>まで療養できるか</w:t>
      </w:r>
    </w:p>
    <w:p w:rsidR="00B77F5B" w:rsidRDefault="004529E7">
      <w:r>
        <w:rPr>
          <w:noProof/>
        </w:rPr>
        <w:drawing>
          <wp:anchor distT="0" distB="0" distL="114300" distR="114300" simplePos="0" relativeHeight="251613696" behindDoc="0" locked="0" layoutInCell="1" allowOverlap="1">
            <wp:simplePos x="0" y="0"/>
            <wp:positionH relativeFrom="column">
              <wp:align>center</wp:align>
            </wp:positionH>
            <wp:positionV relativeFrom="paragraph">
              <wp:posOffset>0</wp:posOffset>
            </wp:positionV>
            <wp:extent cx="6105525" cy="3018790"/>
            <wp:effectExtent l="0" t="0" r="0" b="0"/>
            <wp:wrapNone/>
            <wp:docPr id="168" name="図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pPr>
      <w:r>
        <w:br w:type="page"/>
      </w:r>
      <w:r>
        <w:rPr>
          <w:rFonts w:hint="eastAsia"/>
        </w:rPr>
        <w:lastRenderedPageBreak/>
        <w:t>家族構成別にみると、単身世帯では「実現困難である」が</w:t>
      </w:r>
      <w:r>
        <w:t>72.8</w:t>
      </w:r>
      <w:r>
        <w:rPr>
          <w:rFonts w:hint="eastAsia"/>
        </w:rPr>
        <w:t>％で最も多い一方、「実現可能</w:t>
      </w:r>
    </w:p>
    <w:p w:rsidR="00B77F5B" w:rsidRDefault="002E1E3A" w:rsidP="009424AA">
      <w:pPr>
        <w:pStyle w:val="a9"/>
        <w:ind w:firstLineChars="0" w:firstLine="0"/>
      </w:pPr>
      <w:r>
        <w:rPr>
          <w:rFonts w:hint="eastAsia"/>
        </w:rPr>
        <w:t>である」も</w:t>
      </w:r>
      <w:r>
        <w:t>11.4</w:t>
      </w:r>
      <w:r>
        <w:rPr>
          <w:rFonts w:hint="eastAsia"/>
        </w:rPr>
        <w:t>％と他の世帯に比べると多い。</w:t>
      </w:r>
    </w:p>
    <w:p w:rsidR="00B77F5B" w:rsidRDefault="00B77F5B"/>
    <w:p w:rsidR="00B77F5B" w:rsidRDefault="002E1E3A">
      <w:pPr>
        <w:pStyle w:val="af0"/>
      </w:pPr>
      <w:r>
        <w:rPr>
          <w:rFonts w:hint="eastAsia"/>
        </w:rPr>
        <w:t>図81</w:t>
      </w:r>
      <w:r w:rsidR="00055135">
        <w:rPr>
          <w:rFonts w:hint="eastAsia"/>
        </w:rPr>
        <w:t xml:space="preserve">　家族構成別　自宅で最期</w:t>
      </w:r>
      <w:r>
        <w:rPr>
          <w:rFonts w:hint="eastAsia"/>
        </w:rPr>
        <w:t>まで療養できるか</w:t>
      </w:r>
    </w:p>
    <w:p w:rsidR="00B77F5B" w:rsidRDefault="004529E7">
      <w:r>
        <w:rPr>
          <w:noProof/>
        </w:rPr>
        <w:drawing>
          <wp:anchor distT="0" distB="0" distL="114300" distR="114300" simplePos="0" relativeHeight="251601408" behindDoc="0" locked="0" layoutInCell="1" allowOverlap="1">
            <wp:simplePos x="0" y="0"/>
            <wp:positionH relativeFrom="column">
              <wp:align>center</wp:align>
            </wp:positionH>
            <wp:positionV relativeFrom="paragraph">
              <wp:posOffset>0</wp:posOffset>
            </wp:positionV>
            <wp:extent cx="6105525" cy="2637790"/>
            <wp:effectExtent l="0" t="0" r="0" b="0"/>
            <wp:wrapNone/>
            <wp:docPr id="167" name="図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4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105525"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ind w:firstLineChars="0" w:firstLine="0"/>
      </w:pPr>
      <w:r>
        <w:rPr>
          <w:rFonts w:hint="eastAsia"/>
        </w:rPr>
        <w:t>◇在宅医療の認知度（</w:t>
      </w:r>
      <w:r>
        <w:t>p.</w:t>
      </w:r>
      <w:r>
        <w:fldChar w:fldCharType="begin"/>
      </w:r>
      <w:r>
        <w:instrText xml:space="preserve"> PAGEREF </w:instrText>
      </w:r>
      <w:r>
        <w:rPr>
          <w:rFonts w:hint="eastAsia"/>
        </w:rPr>
        <w:instrText>在宅医療の認知度</w:instrText>
      </w:r>
      <w:r>
        <w:instrText xml:space="preserve"> \h </w:instrText>
      </w:r>
      <w:r>
        <w:fldChar w:fldCharType="separate"/>
      </w:r>
      <w:r w:rsidR="001E3594">
        <w:rPr>
          <w:noProof/>
        </w:rPr>
        <w:t>53</w:t>
      </w:r>
      <w:r>
        <w:fldChar w:fldCharType="end"/>
      </w:r>
      <w:r>
        <w:rPr>
          <w:rFonts w:hint="eastAsia"/>
        </w:rPr>
        <w:t>、問</w:t>
      </w:r>
      <w:r>
        <w:t>21</w:t>
      </w:r>
      <w:r>
        <w:rPr>
          <w:rFonts w:hint="eastAsia"/>
        </w:rPr>
        <w:t>）別に、「実現可能である」と回答した割合をみると、在宅医</w:t>
      </w:r>
    </w:p>
    <w:p w:rsidR="009424AA" w:rsidRDefault="002E1E3A">
      <w:pPr>
        <w:pStyle w:val="a9"/>
        <w:ind w:firstLineChars="0" w:firstLine="0"/>
      </w:pPr>
      <w:r>
        <w:rPr>
          <w:rFonts w:hint="eastAsia"/>
        </w:rPr>
        <w:t>療を「知っている」人（</w:t>
      </w:r>
      <w:r>
        <w:t>9.0</w:t>
      </w:r>
      <w:r>
        <w:rPr>
          <w:rFonts w:hint="eastAsia"/>
        </w:rPr>
        <w:t>％）の方が、「知らない」人（</w:t>
      </w:r>
      <w:r>
        <w:t>1.4</w:t>
      </w:r>
      <w:r>
        <w:rPr>
          <w:rFonts w:hint="eastAsia"/>
        </w:rPr>
        <w:t>％）よりも</w:t>
      </w:r>
      <w:r>
        <w:t>7.6</w:t>
      </w:r>
      <w:r>
        <w:rPr>
          <w:rFonts w:hint="eastAsia"/>
        </w:rPr>
        <w:t>ポイント多くなっ</w:t>
      </w:r>
    </w:p>
    <w:p w:rsidR="00B77F5B" w:rsidRDefault="002E1E3A">
      <w:pPr>
        <w:pStyle w:val="a9"/>
        <w:ind w:firstLineChars="0" w:firstLine="0"/>
      </w:pPr>
      <w:r>
        <w:rPr>
          <w:rFonts w:hint="eastAsia"/>
        </w:rPr>
        <w:t>ている。</w:t>
      </w:r>
    </w:p>
    <w:p w:rsidR="00B77F5B" w:rsidRDefault="00B77F5B"/>
    <w:p w:rsidR="00B77F5B" w:rsidRDefault="002E1E3A">
      <w:pPr>
        <w:pStyle w:val="af0"/>
      </w:pPr>
      <w:r>
        <w:rPr>
          <w:rFonts w:hint="eastAsia"/>
        </w:rPr>
        <w:t>図82</w:t>
      </w:r>
      <w:r w:rsidR="00055135">
        <w:rPr>
          <w:rFonts w:hint="eastAsia"/>
        </w:rPr>
        <w:t xml:space="preserve">　在宅医療の認知度　×　自宅で最期</w:t>
      </w:r>
      <w:r>
        <w:rPr>
          <w:rFonts w:hint="eastAsia"/>
        </w:rPr>
        <w:t>まで療養できるか</w:t>
      </w:r>
    </w:p>
    <w:p w:rsidR="00B77F5B" w:rsidRDefault="004529E7">
      <w:r>
        <w:rPr>
          <w:noProof/>
        </w:rPr>
        <w:drawing>
          <wp:anchor distT="0" distB="0" distL="114300" distR="114300" simplePos="0" relativeHeight="251580928" behindDoc="0" locked="0" layoutInCell="1" allowOverlap="1">
            <wp:simplePos x="0" y="0"/>
            <wp:positionH relativeFrom="column">
              <wp:align>center</wp:align>
            </wp:positionH>
            <wp:positionV relativeFrom="paragraph">
              <wp:posOffset>0</wp:posOffset>
            </wp:positionV>
            <wp:extent cx="6115685" cy="1494790"/>
            <wp:effectExtent l="0" t="0" r="0" b="0"/>
            <wp:wrapNone/>
            <wp:docPr id="166" name="図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7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11568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ind w:firstLineChars="0" w:firstLine="0"/>
      </w:pPr>
      <w:r>
        <w:br w:type="page"/>
      </w:r>
      <w:r>
        <w:rPr>
          <w:rFonts w:hint="eastAsia"/>
        </w:rPr>
        <w:lastRenderedPageBreak/>
        <w:t>◇在宅医療の各サービスの認知度（</w:t>
      </w:r>
      <w:r>
        <w:t>p.</w:t>
      </w:r>
      <w:r>
        <w:fldChar w:fldCharType="begin"/>
      </w:r>
      <w:r>
        <w:instrText xml:space="preserve"> PAGEREF 在宅医療の各サービスの認知度 \h </w:instrText>
      </w:r>
      <w:r>
        <w:fldChar w:fldCharType="separate"/>
      </w:r>
      <w:r w:rsidR="001E3594">
        <w:rPr>
          <w:noProof/>
        </w:rPr>
        <w:t>54</w:t>
      </w:r>
      <w:r>
        <w:fldChar w:fldCharType="end"/>
      </w:r>
      <w:r>
        <w:rPr>
          <w:rFonts w:hint="eastAsia"/>
        </w:rPr>
        <w:t>、問</w:t>
      </w:r>
      <w:r>
        <w:t>22</w:t>
      </w:r>
      <w:r>
        <w:rPr>
          <w:rFonts w:hint="eastAsia"/>
        </w:rPr>
        <w:t>）別に、「実現可能である」と回答した割合をみ</w:t>
      </w:r>
    </w:p>
    <w:p w:rsidR="009424AA" w:rsidRDefault="002E1E3A">
      <w:pPr>
        <w:pStyle w:val="a9"/>
        <w:ind w:firstLineChars="0" w:firstLine="0"/>
      </w:pPr>
      <w:r>
        <w:rPr>
          <w:rFonts w:hint="eastAsia"/>
        </w:rPr>
        <w:t>ると、各サービスについて『知っている』人（「実際に利用したことがある」、「利用したことは</w:t>
      </w:r>
    </w:p>
    <w:p w:rsidR="009424AA" w:rsidRDefault="002E1E3A">
      <w:pPr>
        <w:pStyle w:val="a9"/>
        <w:ind w:firstLineChars="0" w:firstLine="0"/>
      </w:pPr>
      <w:r>
        <w:rPr>
          <w:rFonts w:hint="eastAsia"/>
        </w:rPr>
        <w:t>ないが、内容は知っている」の合計）の方が、『知らない』人（「聞いたことはあるが、内容は知</w:t>
      </w:r>
    </w:p>
    <w:p w:rsidR="00B77F5B" w:rsidRDefault="002E1E3A">
      <w:pPr>
        <w:pStyle w:val="a9"/>
        <w:ind w:firstLineChars="0" w:firstLine="0"/>
      </w:pPr>
      <w:r>
        <w:rPr>
          <w:rFonts w:hint="eastAsia"/>
        </w:rPr>
        <w:t>らない」、「全く知らない」の合計）よりも、高くなっている。</w:t>
      </w:r>
    </w:p>
    <w:p w:rsidR="00B77F5B" w:rsidRDefault="00B77F5B"/>
    <w:p w:rsidR="00B77F5B" w:rsidRDefault="002E1E3A">
      <w:pPr>
        <w:pStyle w:val="af0"/>
      </w:pPr>
      <w:r>
        <w:rPr>
          <w:rFonts w:hint="eastAsia"/>
        </w:rPr>
        <w:t>図83</w:t>
      </w:r>
      <w:r w:rsidR="00055135">
        <w:rPr>
          <w:rFonts w:hint="eastAsia"/>
        </w:rPr>
        <w:t xml:space="preserve">　在宅医療サービスの認知度　×　自宅で最期</w:t>
      </w:r>
      <w:r>
        <w:rPr>
          <w:rFonts w:hint="eastAsia"/>
        </w:rPr>
        <w:t>まで療養できるか　①医師の訪問診療（往診）</w:t>
      </w:r>
    </w:p>
    <w:p w:rsidR="00B77F5B" w:rsidRDefault="004529E7">
      <w:r>
        <w:rPr>
          <w:noProof/>
        </w:rPr>
        <w:drawing>
          <wp:anchor distT="0" distB="0" distL="114300" distR="114300" simplePos="0" relativeHeight="251724288" behindDoc="0" locked="0" layoutInCell="1" allowOverlap="1">
            <wp:simplePos x="0" y="0"/>
            <wp:positionH relativeFrom="column">
              <wp:align>center</wp:align>
            </wp:positionH>
            <wp:positionV relativeFrom="paragraph">
              <wp:posOffset>0</wp:posOffset>
            </wp:positionV>
            <wp:extent cx="6108065" cy="1494790"/>
            <wp:effectExtent l="0" t="0" r="0" b="0"/>
            <wp:wrapNone/>
            <wp:docPr id="165" name="図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ind w:firstLineChars="650" w:firstLine="1175"/>
        <w:jc w:val="both"/>
      </w:pPr>
      <w:r>
        <w:rPr>
          <w:rFonts w:hint="eastAsia"/>
        </w:rPr>
        <w:t>図84</w:t>
      </w:r>
      <w:r w:rsidR="00055135">
        <w:rPr>
          <w:rFonts w:hint="eastAsia"/>
        </w:rPr>
        <w:t xml:space="preserve">　在宅医療サービスの認知度　×　自宅で最期</w:t>
      </w:r>
      <w:r>
        <w:rPr>
          <w:rFonts w:hint="eastAsia"/>
        </w:rPr>
        <w:t>まで療養できるか　②看護師の訪問看護</w:t>
      </w:r>
    </w:p>
    <w:p w:rsidR="00B77F5B" w:rsidRDefault="004529E7">
      <w:r>
        <w:rPr>
          <w:noProof/>
        </w:rPr>
        <w:drawing>
          <wp:anchor distT="0" distB="0" distL="114300" distR="114300" simplePos="0" relativeHeight="251723264" behindDoc="0" locked="0" layoutInCell="1" allowOverlap="1">
            <wp:simplePos x="0" y="0"/>
            <wp:positionH relativeFrom="column">
              <wp:align>center</wp:align>
            </wp:positionH>
            <wp:positionV relativeFrom="paragraph">
              <wp:posOffset>0</wp:posOffset>
            </wp:positionV>
            <wp:extent cx="6108065" cy="1494790"/>
            <wp:effectExtent l="0" t="0" r="0" b="0"/>
            <wp:wrapNone/>
            <wp:docPr id="164" name="図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図85</w:t>
      </w:r>
      <w:r w:rsidR="00055135">
        <w:rPr>
          <w:rFonts w:hint="eastAsia"/>
        </w:rPr>
        <w:t xml:space="preserve">　在宅医療サービスの認知度　×　自宅で最期</w:t>
      </w:r>
      <w:r>
        <w:rPr>
          <w:rFonts w:hint="eastAsia"/>
        </w:rPr>
        <w:t>まで療養できるか　③歯科医師の訪問歯科診療</w:t>
      </w:r>
    </w:p>
    <w:p w:rsidR="00B77F5B" w:rsidRDefault="004529E7">
      <w:r>
        <w:rPr>
          <w:noProof/>
        </w:rPr>
        <w:drawing>
          <wp:anchor distT="0" distB="0" distL="114300" distR="114300" simplePos="0" relativeHeight="251722240" behindDoc="0" locked="0" layoutInCell="1" allowOverlap="1">
            <wp:simplePos x="0" y="0"/>
            <wp:positionH relativeFrom="column">
              <wp:align>center</wp:align>
            </wp:positionH>
            <wp:positionV relativeFrom="paragraph">
              <wp:posOffset>0</wp:posOffset>
            </wp:positionV>
            <wp:extent cx="6108065" cy="1494790"/>
            <wp:effectExtent l="0" t="0" r="0" b="0"/>
            <wp:wrapNone/>
            <wp:docPr id="163" name="図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ind w:firstLineChars="650" w:firstLine="1175"/>
        <w:jc w:val="both"/>
      </w:pPr>
      <w:r>
        <w:rPr>
          <w:rFonts w:hint="eastAsia"/>
        </w:rPr>
        <w:t>図86</w:t>
      </w:r>
      <w:r w:rsidR="00055135">
        <w:rPr>
          <w:rFonts w:hint="eastAsia"/>
        </w:rPr>
        <w:t xml:space="preserve">　在宅医療サービスの認知度　×　自宅で最期</w:t>
      </w:r>
      <w:r>
        <w:rPr>
          <w:rFonts w:hint="eastAsia"/>
        </w:rPr>
        <w:t>まで療養できるか　④薬剤師の訪問指導</w:t>
      </w:r>
    </w:p>
    <w:p w:rsidR="00B77F5B" w:rsidRDefault="004529E7">
      <w:r>
        <w:rPr>
          <w:noProof/>
        </w:rPr>
        <w:drawing>
          <wp:anchor distT="0" distB="0" distL="114300" distR="114300" simplePos="0" relativeHeight="251721216" behindDoc="0" locked="0" layoutInCell="1" allowOverlap="1">
            <wp:simplePos x="0" y="0"/>
            <wp:positionH relativeFrom="column">
              <wp:align>center</wp:align>
            </wp:positionH>
            <wp:positionV relativeFrom="paragraph">
              <wp:posOffset>0</wp:posOffset>
            </wp:positionV>
            <wp:extent cx="6108065" cy="1494790"/>
            <wp:effectExtent l="0" t="0" r="0" b="0"/>
            <wp:wrapNone/>
            <wp:docPr id="162" name="図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br w:type="page"/>
      </w:r>
      <w:r>
        <w:rPr>
          <w:rFonts w:hint="eastAsia"/>
        </w:rPr>
        <w:lastRenderedPageBreak/>
        <w:t>図87</w:t>
      </w:r>
      <w:r w:rsidR="00055135">
        <w:rPr>
          <w:rFonts w:hint="eastAsia"/>
        </w:rPr>
        <w:t xml:space="preserve">　在宅医療サービスの認知度　×　自宅で最期</w:t>
      </w:r>
      <w:r>
        <w:rPr>
          <w:rFonts w:hint="eastAsia"/>
        </w:rPr>
        <w:t>まで療養できるか　⑤管理栄養士の訪問指導</w:t>
      </w:r>
    </w:p>
    <w:p w:rsidR="00B77F5B" w:rsidRDefault="004529E7">
      <w:r>
        <w:rPr>
          <w:noProof/>
        </w:rPr>
        <w:drawing>
          <wp:anchor distT="0" distB="0" distL="114300" distR="114300" simplePos="0" relativeHeight="251720192" behindDoc="0" locked="0" layoutInCell="1" allowOverlap="1">
            <wp:simplePos x="0" y="0"/>
            <wp:positionH relativeFrom="column">
              <wp:align>center</wp:align>
            </wp:positionH>
            <wp:positionV relativeFrom="paragraph">
              <wp:posOffset>0</wp:posOffset>
            </wp:positionV>
            <wp:extent cx="6108065" cy="1494790"/>
            <wp:effectExtent l="0" t="0" r="0" b="0"/>
            <wp:wrapNone/>
            <wp:docPr id="161" name="図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図88</w:t>
      </w:r>
      <w:r w:rsidR="00055135">
        <w:rPr>
          <w:rFonts w:hint="eastAsia"/>
        </w:rPr>
        <w:t xml:space="preserve">　在宅医療サービスの認知度　×　自宅で最期</w:t>
      </w:r>
      <w:r>
        <w:rPr>
          <w:rFonts w:hint="eastAsia"/>
        </w:rPr>
        <w:t>まで療養できるか　⑥歯科衛生士の訪問指導</w:t>
      </w:r>
    </w:p>
    <w:p w:rsidR="00B77F5B" w:rsidRDefault="004529E7">
      <w:r>
        <w:rPr>
          <w:noProof/>
        </w:rPr>
        <w:drawing>
          <wp:anchor distT="0" distB="0" distL="114300" distR="114300" simplePos="0" relativeHeight="251719168" behindDoc="0" locked="0" layoutInCell="1" allowOverlap="1">
            <wp:simplePos x="0" y="0"/>
            <wp:positionH relativeFrom="column">
              <wp:align>center</wp:align>
            </wp:positionH>
            <wp:positionV relativeFrom="paragraph">
              <wp:posOffset>0</wp:posOffset>
            </wp:positionV>
            <wp:extent cx="6108065" cy="1494790"/>
            <wp:effectExtent l="0" t="0" r="0" b="0"/>
            <wp:wrapNone/>
            <wp:docPr id="160" name="図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3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図89　在宅医療サービスの認知度　×　自宅で最</w:t>
      </w:r>
      <w:r w:rsidR="00055135">
        <w:rPr>
          <w:rFonts w:hint="eastAsia"/>
        </w:rPr>
        <w:t>期</w:t>
      </w:r>
      <w:r>
        <w:rPr>
          <w:rFonts w:hint="eastAsia"/>
        </w:rPr>
        <w:t>まで療養できるか</w:t>
      </w:r>
      <w:r>
        <w:br/>
      </w:r>
      <w:r>
        <w:rPr>
          <w:rFonts w:hint="eastAsia"/>
        </w:rPr>
        <w:t>⑦リハビリスタッフの訪問リハビリテーション指導</w:t>
      </w:r>
    </w:p>
    <w:p w:rsidR="00B77F5B" w:rsidRDefault="004529E7">
      <w:r>
        <w:rPr>
          <w:noProof/>
        </w:rPr>
        <w:drawing>
          <wp:anchor distT="0" distB="0" distL="114300" distR="114300" simplePos="0" relativeHeight="251718144" behindDoc="0" locked="0" layoutInCell="1" allowOverlap="1">
            <wp:simplePos x="0" y="0"/>
            <wp:positionH relativeFrom="column">
              <wp:align>center</wp:align>
            </wp:positionH>
            <wp:positionV relativeFrom="paragraph">
              <wp:posOffset>0</wp:posOffset>
            </wp:positionV>
            <wp:extent cx="6108065" cy="1494790"/>
            <wp:effectExtent l="0" t="0" r="0" b="0"/>
            <wp:wrapNone/>
            <wp:docPr id="159" name="図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t xml:space="preserve">     </w:t>
      </w:r>
      <w:r>
        <w:rPr>
          <w:rFonts w:hint="eastAsia"/>
        </w:rPr>
        <w:t>図90</w:t>
      </w:r>
      <w:r w:rsidR="00055135">
        <w:rPr>
          <w:rFonts w:hint="eastAsia"/>
        </w:rPr>
        <w:t xml:space="preserve">　在宅医療サービスの認知度　×　自宅で最期</w:t>
      </w:r>
      <w:r>
        <w:rPr>
          <w:rFonts w:hint="eastAsia"/>
        </w:rPr>
        <w:t>まで療養できるか　⑧ホームヘルパーの訪問介護</w:t>
      </w:r>
    </w:p>
    <w:p w:rsidR="00B77F5B" w:rsidRDefault="004529E7">
      <w:r>
        <w:rPr>
          <w:noProof/>
        </w:rPr>
        <w:drawing>
          <wp:anchor distT="0" distB="0" distL="114300" distR="114300" simplePos="0" relativeHeight="251717120" behindDoc="0" locked="0" layoutInCell="1" allowOverlap="1">
            <wp:simplePos x="0" y="0"/>
            <wp:positionH relativeFrom="column">
              <wp:align>center</wp:align>
            </wp:positionH>
            <wp:positionV relativeFrom="paragraph">
              <wp:posOffset>0</wp:posOffset>
            </wp:positionV>
            <wp:extent cx="6108065" cy="1494790"/>
            <wp:effectExtent l="0" t="0" r="0" b="0"/>
            <wp:wrapNone/>
            <wp:docPr id="158" name="図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10806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29" w:name="_Toc32400375"/>
      <w:r>
        <w:rPr>
          <w:rFonts w:hint="eastAsia"/>
        </w:rPr>
        <w:lastRenderedPageBreak/>
        <w:t>（６）</w:t>
      </w:r>
      <w:bookmarkStart w:id="130" w:name="本編４－６自宅療養が実現困難な理由"/>
      <w:r>
        <w:rPr>
          <w:rFonts w:hint="eastAsia"/>
        </w:rPr>
        <w:t>自宅療養が実現困難な理由</w:t>
      </w:r>
      <w:bookmarkEnd w:id="129"/>
      <w:bookmarkEnd w:id="130"/>
    </w:p>
    <w:p w:rsidR="00B77F5B" w:rsidRDefault="002E1E3A">
      <w:pPr>
        <w:pStyle w:val="af2"/>
        <w:ind w:left="258" w:right="219" w:hanging="258"/>
      </w:pPr>
      <w:r>
        <w:rPr>
          <w:rFonts w:hint="eastAsia"/>
        </w:rPr>
        <w:t>問</w:t>
      </w:r>
      <w:r>
        <w:t>25－</w:t>
      </w:r>
      <w:r>
        <w:rPr>
          <w:rFonts w:hint="eastAsia"/>
        </w:rPr>
        <w:t>②　問</w:t>
      </w:r>
      <w:r>
        <w:t>25－</w:t>
      </w:r>
      <w:r>
        <w:rPr>
          <w:rFonts w:hint="eastAsia"/>
        </w:rPr>
        <w:t>①で「２．実現困難である」とお答えの方におたずねします。実現困難であるとお考えになる具体的な理由はどのようなことですか。あなたのお考えに近いものすべてに○をつけてください。</w:t>
      </w:r>
    </w:p>
    <w:p w:rsidR="009424AA" w:rsidRDefault="002E1E3A">
      <w:pPr>
        <w:pStyle w:val="a9"/>
      </w:pPr>
      <w:r>
        <w:rPr>
          <w:rFonts w:hint="eastAsia"/>
        </w:rPr>
        <w:t>自宅療養が実現困難な理由をみると、「介護してくれる家族に負担がかかる」が</w:t>
      </w:r>
      <w:r>
        <w:t>80.1</w:t>
      </w:r>
      <w:r>
        <w:rPr>
          <w:rFonts w:hint="eastAsia"/>
        </w:rPr>
        <w:t>％で最も</w:t>
      </w:r>
    </w:p>
    <w:p w:rsidR="009424AA" w:rsidRDefault="002E1E3A" w:rsidP="009424AA">
      <w:pPr>
        <w:pStyle w:val="a9"/>
        <w:ind w:firstLineChars="0" w:firstLine="0"/>
      </w:pPr>
      <w:r>
        <w:rPr>
          <w:rFonts w:hint="eastAsia"/>
        </w:rPr>
        <w:t>多く、次いで「症状が急に悪くなったときの対応に自分も家族も不安である」（</w:t>
      </w:r>
      <w:r>
        <w:t>55.0</w:t>
      </w:r>
      <w:r>
        <w:rPr>
          <w:rFonts w:hint="eastAsia"/>
        </w:rPr>
        <w:t>％）、「経済</w:t>
      </w:r>
    </w:p>
    <w:p w:rsidR="00B77F5B" w:rsidRDefault="002E1E3A" w:rsidP="009424AA">
      <w:pPr>
        <w:pStyle w:val="a9"/>
        <w:ind w:firstLineChars="0" w:firstLine="0"/>
      </w:pPr>
      <w:r>
        <w:rPr>
          <w:rFonts w:hint="eastAsia"/>
        </w:rPr>
        <w:t>的に負担が大きい」（</w:t>
      </w:r>
      <w:r>
        <w:t>37.3</w:t>
      </w:r>
      <w:r>
        <w:rPr>
          <w:rFonts w:hint="eastAsia"/>
        </w:rPr>
        <w:t>％）となっている。</w:t>
      </w:r>
    </w:p>
    <w:p w:rsidR="00B77F5B" w:rsidRDefault="002E1E3A">
      <w:pPr>
        <w:pStyle w:val="a9"/>
        <w:ind w:firstLineChars="0" w:firstLine="0"/>
      </w:pPr>
      <w:r>
        <w:rPr>
          <w:rFonts w:hint="eastAsia"/>
        </w:rPr>
        <w:t>（参照：資料</w:t>
      </w:r>
      <w:r>
        <w:fldChar w:fldCharType="begin"/>
      </w:r>
      <w:r>
        <w:instrText xml:space="preserve"> PAGEREF </w:instrText>
      </w:r>
      <w:r>
        <w:rPr>
          <w:rFonts w:hint="eastAsia"/>
        </w:rPr>
        <w:instrText>問</w:instrText>
      </w:r>
      <w:r>
        <w:instrText>25</w:instrText>
      </w:r>
      <w:r>
        <w:rPr>
          <w:rFonts w:hint="eastAsia"/>
        </w:rPr>
        <w:instrText>②</w:instrText>
      </w:r>
      <w:r>
        <w:instrText xml:space="preserve"> \h </w:instrText>
      </w:r>
      <w:r>
        <w:fldChar w:fldCharType="separate"/>
      </w:r>
      <w:r w:rsidR="001E3594">
        <w:rPr>
          <w:noProof/>
        </w:rPr>
        <w:t>114</w:t>
      </w:r>
      <w:r>
        <w:fldChar w:fldCharType="end"/>
      </w:r>
      <w:r>
        <w:rPr>
          <w:rFonts w:hint="eastAsia"/>
        </w:rPr>
        <w:t>ページ）</w:t>
      </w:r>
    </w:p>
    <w:p w:rsidR="00B77F5B" w:rsidRDefault="002E1E3A">
      <w:pPr>
        <w:pStyle w:val="af0"/>
      </w:pPr>
      <w:r>
        <w:rPr>
          <w:rFonts w:hint="eastAsia"/>
        </w:rPr>
        <w:t>図91　自宅療養が実現困難な理由</w:t>
      </w:r>
    </w:p>
    <w:p w:rsidR="00B77F5B" w:rsidRDefault="004529E7">
      <w:r>
        <w:rPr>
          <w:noProof/>
        </w:rPr>
        <w:drawing>
          <wp:anchor distT="0" distB="0" distL="114300" distR="114300" simplePos="0" relativeHeight="251680256" behindDoc="0" locked="0" layoutInCell="1" allowOverlap="1">
            <wp:simplePos x="0" y="0"/>
            <wp:positionH relativeFrom="column">
              <wp:align>center</wp:align>
            </wp:positionH>
            <wp:positionV relativeFrom="paragraph">
              <wp:posOffset>0</wp:posOffset>
            </wp:positionV>
            <wp:extent cx="6066790" cy="4923790"/>
            <wp:effectExtent l="0" t="0" r="0" b="0"/>
            <wp:wrapNone/>
            <wp:docPr id="157" name="図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4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066790" cy="4923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pStyle w:val="a9"/>
        <w:ind w:firstLineChars="0" w:firstLine="0"/>
        <w:rPr>
          <w:lang w:val="en-US"/>
        </w:rPr>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9424AA" w:rsidRDefault="002E1E3A">
      <w:pPr>
        <w:pStyle w:val="a9"/>
        <w:ind w:firstLineChars="0" w:firstLine="0"/>
      </w:pPr>
      <w:r>
        <w:rPr>
          <w:rFonts w:hint="eastAsia"/>
        </w:rPr>
        <w:lastRenderedPageBreak/>
        <w:t>◇認知症の人の介護経験の有無（</w:t>
      </w:r>
      <w:r>
        <w:t>p.</w:t>
      </w:r>
      <w:r>
        <w:fldChar w:fldCharType="begin"/>
      </w:r>
      <w:r>
        <w:instrText xml:space="preserve"> PAGEREF </w:instrText>
      </w:r>
      <w:r>
        <w:rPr>
          <w:rFonts w:hint="eastAsia"/>
        </w:rPr>
        <w:instrText>問</w:instrText>
      </w:r>
      <w:r>
        <w:instrText xml:space="preserve">15 \h </w:instrText>
      </w:r>
      <w:r>
        <w:fldChar w:fldCharType="separate"/>
      </w:r>
      <w:r w:rsidR="001E3594">
        <w:rPr>
          <w:noProof/>
        </w:rPr>
        <w:t>38</w:t>
      </w:r>
      <w:r>
        <w:fldChar w:fldCharType="end"/>
      </w:r>
      <w:r>
        <w:rPr>
          <w:rFonts w:hint="eastAsia"/>
        </w:rPr>
        <w:t>、問</w:t>
      </w:r>
      <w:r>
        <w:t>15</w:t>
      </w:r>
      <w:r>
        <w:rPr>
          <w:rFonts w:hint="eastAsia"/>
        </w:rPr>
        <w:t>）別に、自宅療養が実現困難だと思うことについて</w:t>
      </w:r>
    </w:p>
    <w:p w:rsidR="009424AA" w:rsidRDefault="002E1E3A">
      <w:pPr>
        <w:pStyle w:val="a9"/>
        <w:ind w:firstLineChars="0" w:firstLine="0"/>
      </w:pPr>
      <w:r>
        <w:rPr>
          <w:rFonts w:hint="eastAsia"/>
        </w:rPr>
        <w:t>の理由をみると、</w:t>
      </w:r>
      <w:r w:rsidR="005F7946">
        <w:rPr>
          <w:rFonts w:hint="eastAsia"/>
        </w:rPr>
        <w:t>認知症の人の介護に</w:t>
      </w:r>
      <w:r>
        <w:rPr>
          <w:rFonts w:hint="eastAsia"/>
        </w:rPr>
        <w:t>「関わったことはない」人は、「現在介護している」人に</w:t>
      </w:r>
    </w:p>
    <w:p w:rsidR="00B77F5B" w:rsidRDefault="002E1E3A">
      <w:pPr>
        <w:pStyle w:val="a9"/>
        <w:ind w:firstLineChars="0" w:firstLine="0"/>
      </w:pPr>
      <w:r>
        <w:rPr>
          <w:rFonts w:hint="eastAsia"/>
        </w:rPr>
        <w:t>比べて、「訪問診療（往診）してくれるかかりつけの医師がいない」とする割合が高い。</w:t>
      </w:r>
    </w:p>
    <w:p w:rsidR="00B77F5B" w:rsidRDefault="00B77F5B"/>
    <w:p w:rsidR="00B77F5B" w:rsidRDefault="002E1E3A">
      <w:pPr>
        <w:pStyle w:val="af0"/>
      </w:pPr>
      <w:r>
        <w:rPr>
          <w:rFonts w:hint="eastAsia"/>
        </w:rPr>
        <w:t>図92　認知症の人の介護経験の有無　×　自宅療養が実現困難な理由</w:t>
      </w:r>
    </w:p>
    <w:p w:rsidR="00B77F5B" w:rsidRDefault="004529E7">
      <w:r>
        <w:rPr>
          <w:noProof/>
        </w:rPr>
        <w:drawing>
          <wp:anchor distT="0" distB="0" distL="114300" distR="114300" simplePos="0" relativeHeight="251789824" behindDoc="0" locked="0" layoutInCell="1" allowOverlap="1">
            <wp:simplePos x="0" y="0"/>
            <wp:positionH relativeFrom="column">
              <wp:align>center</wp:align>
            </wp:positionH>
            <wp:positionV relativeFrom="paragraph">
              <wp:posOffset>0</wp:posOffset>
            </wp:positionV>
            <wp:extent cx="6105525" cy="5809615"/>
            <wp:effectExtent l="0" t="0" r="0" b="0"/>
            <wp:wrapNone/>
            <wp:docPr id="156" name="図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5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105525" cy="5809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ind w:firstLineChars="0" w:firstLine="0"/>
      </w:pPr>
      <w:r>
        <w:br w:type="page"/>
      </w:r>
      <w:r>
        <w:rPr>
          <w:rFonts w:hint="eastAsia"/>
        </w:rPr>
        <w:lastRenderedPageBreak/>
        <w:t>◇在宅医療の認知度（</w:t>
      </w:r>
      <w:r>
        <w:t>p.</w:t>
      </w:r>
      <w:r>
        <w:fldChar w:fldCharType="begin"/>
      </w:r>
      <w:r>
        <w:instrText xml:space="preserve"> PAGEREF </w:instrText>
      </w:r>
      <w:r>
        <w:rPr>
          <w:rFonts w:hint="eastAsia"/>
        </w:rPr>
        <w:instrText>在宅医療の認知度</w:instrText>
      </w:r>
      <w:r>
        <w:instrText xml:space="preserve"> \h </w:instrText>
      </w:r>
      <w:r>
        <w:fldChar w:fldCharType="separate"/>
      </w:r>
      <w:r w:rsidR="001E3594">
        <w:rPr>
          <w:noProof/>
        </w:rPr>
        <w:t>53</w:t>
      </w:r>
      <w:r>
        <w:fldChar w:fldCharType="end"/>
      </w:r>
      <w:r>
        <w:rPr>
          <w:rFonts w:hint="eastAsia"/>
        </w:rPr>
        <w:t>、問</w:t>
      </w:r>
      <w:r>
        <w:t>21</w:t>
      </w:r>
      <w:r>
        <w:rPr>
          <w:rFonts w:hint="eastAsia"/>
        </w:rPr>
        <w:t>）別に、自宅療養が実現困難だと思うことについての理由をみ</w:t>
      </w:r>
    </w:p>
    <w:p w:rsidR="009424AA" w:rsidRDefault="002E1E3A">
      <w:pPr>
        <w:pStyle w:val="a9"/>
        <w:ind w:firstLineChars="0" w:firstLine="0"/>
      </w:pPr>
      <w:r>
        <w:rPr>
          <w:rFonts w:hint="eastAsia"/>
        </w:rPr>
        <w:t>ると、在宅医療を「知らない」人は、自宅療養が実現困難だと思う理由として、「訪問診療（往診）をしてくれるかかりつけ医がいない」などの在宅医療の提供体制に関する理由や、「経済的に負</w:t>
      </w:r>
    </w:p>
    <w:p w:rsidR="00B77F5B" w:rsidRDefault="002E1E3A">
      <w:pPr>
        <w:pStyle w:val="a9"/>
        <w:ind w:firstLineChars="0" w:firstLine="0"/>
      </w:pPr>
      <w:r>
        <w:rPr>
          <w:rFonts w:hint="eastAsia"/>
        </w:rPr>
        <w:t>担が大きい」などを掲げる人が比較的多い。</w:t>
      </w:r>
    </w:p>
    <w:p w:rsidR="009424AA" w:rsidRDefault="002E1E3A" w:rsidP="009424AA">
      <w:pPr>
        <w:pStyle w:val="a9"/>
      </w:pPr>
      <w:r>
        <w:rPr>
          <w:rFonts w:hint="eastAsia"/>
        </w:rPr>
        <w:t>一方、在宅医療を「知っている」人は「介護してくれる家族に負担がかかる」などを掲げる人</w:t>
      </w:r>
    </w:p>
    <w:p w:rsidR="00B77F5B" w:rsidRDefault="002E1E3A" w:rsidP="009424AA">
      <w:pPr>
        <w:pStyle w:val="a9"/>
        <w:ind w:firstLineChars="0" w:firstLine="0"/>
      </w:pPr>
      <w:r>
        <w:rPr>
          <w:rFonts w:hint="eastAsia"/>
        </w:rPr>
        <w:t>が多い。</w:t>
      </w:r>
    </w:p>
    <w:p w:rsidR="00B77F5B" w:rsidRDefault="00B77F5B"/>
    <w:p w:rsidR="00B77F5B" w:rsidRDefault="002E1E3A">
      <w:pPr>
        <w:pStyle w:val="af0"/>
      </w:pPr>
      <w:r>
        <w:rPr>
          <w:rFonts w:hint="eastAsia"/>
        </w:rPr>
        <w:t>図93　在宅医療の認知度　×　自宅療養が実現困難な理由</w:t>
      </w:r>
    </w:p>
    <w:p w:rsidR="00B77F5B" w:rsidRDefault="004529E7">
      <w:r>
        <w:rPr>
          <w:noProof/>
        </w:rPr>
        <w:drawing>
          <wp:anchor distT="0" distB="0" distL="114300" distR="114300" simplePos="0" relativeHeight="251725312" behindDoc="0" locked="0" layoutInCell="1" allowOverlap="1">
            <wp:simplePos x="0" y="0"/>
            <wp:positionH relativeFrom="column">
              <wp:align>center</wp:align>
            </wp:positionH>
            <wp:positionV relativeFrom="paragraph">
              <wp:posOffset>0</wp:posOffset>
            </wp:positionV>
            <wp:extent cx="6105525" cy="4543425"/>
            <wp:effectExtent l="0" t="0" r="0" b="0"/>
            <wp:wrapNone/>
            <wp:docPr id="155" name="図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105525"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B77F5B" w:rsidRDefault="00B77F5B">
      <w:pPr>
        <w:pStyle w:val="a9"/>
        <w:ind w:firstLineChars="0" w:firstLine="0"/>
      </w:pPr>
    </w:p>
    <w:p w:rsidR="00B77F5B" w:rsidRDefault="00B77F5B">
      <w:pPr>
        <w:pStyle w:val="a9"/>
        <w:ind w:firstLineChars="0" w:firstLine="0"/>
      </w:pPr>
    </w:p>
    <w:p w:rsidR="009424AA" w:rsidRDefault="002E1E3A">
      <w:pPr>
        <w:pStyle w:val="a9"/>
        <w:ind w:firstLineChars="0" w:firstLine="0"/>
      </w:pPr>
      <w:r>
        <w:br w:type="page"/>
      </w:r>
      <w:r>
        <w:rPr>
          <w:rFonts w:hint="eastAsia"/>
        </w:rPr>
        <w:lastRenderedPageBreak/>
        <w:t>◇地域とのつながりの有無（</w:t>
      </w:r>
      <w:r>
        <w:t>p.</w:t>
      </w:r>
      <w:r>
        <w:fldChar w:fldCharType="begin"/>
      </w:r>
      <w:r>
        <w:instrText xml:space="preserve"> PAGEREF </w:instrText>
      </w:r>
      <w:r>
        <w:rPr>
          <w:rFonts w:hint="eastAsia"/>
        </w:rPr>
        <w:instrText>地域とのつながりの状況</w:instrText>
      </w:r>
      <w:r>
        <w:instrText xml:space="preserve"> \h </w:instrText>
      </w:r>
      <w:r>
        <w:fldChar w:fldCharType="separate"/>
      </w:r>
      <w:r w:rsidR="001E3594">
        <w:rPr>
          <w:noProof/>
        </w:rPr>
        <w:t>88</w:t>
      </w:r>
      <w:r>
        <w:fldChar w:fldCharType="end"/>
      </w:r>
      <w:r>
        <w:rPr>
          <w:rFonts w:hint="eastAsia"/>
        </w:rPr>
        <w:t>、問</w:t>
      </w:r>
      <w:r>
        <w:t>35</w:t>
      </w:r>
      <w:r>
        <w:rPr>
          <w:rFonts w:hint="eastAsia"/>
        </w:rPr>
        <w:t>）別に、自宅療養が実現困難だと思うことについての理</w:t>
      </w:r>
    </w:p>
    <w:p w:rsidR="009424AA" w:rsidRDefault="002E1E3A">
      <w:pPr>
        <w:pStyle w:val="a9"/>
        <w:ind w:firstLineChars="0" w:firstLine="0"/>
      </w:pPr>
      <w:r>
        <w:rPr>
          <w:rFonts w:hint="eastAsia"/>
        </w:rPr>
        <w:t>由をみると、地域とのつながりが「ある」人（規正標本数から「地域ととくにつながりはない」、「無回答」を除いたもの）、「ない」人の間では、「介護してくれる家族がいない」や「経済的に</w:t>
      </w:r>
    </w:p>
    <w:p w:rsidR="00B77F5B" w:rsidRDefault="002E1E3A">
      <w:pPr>
        <w:pStyle w:val="a9"/>
        <w:ind w:firstLineChars="0" w:firstLine="0"/>
      </w:pPr>
      <w:r>
        <w:rPr>
          <w:rFonts w:hint="eastAsia"/>
        </w:rPr>
        <w:t>負担が大きい」について、比較的認識に差が出ている。</w:t>
      </w:r>
    </w:p>
    <w:p w:rsidR="00B77F5B" w:rsidRDefault="00B77F5B"/>
    <w:p w:rsidR="00B77F5B" w:rsidRDefault="002E1E3A">
      <w:pPr>
        <w:pStyle w:val="af0"/>
      </w:pPr>
      <w:r>
        <w:rPr>
          <w:rFonts w:hint="eastAsia"/>
        </w:rPr>
        <w:t>図94　地域とのつながり　×　自宅療養が実現困難な理由</w:t>
      </w:r>
    </w:p>
    <w:p w:rsidR="00B77F5B" w:rsidRDefault="004529E7">
      <w:r>
        <w:rPr>
          <w:noProof/>
        </w:rPr>
        <w:drawing>
          <wp:anchor distT="0" distB="0" distL="114300" distR="114300" simplePos="0" relativeHeight="251726336" behindDoc="0" locked="0" layoutInCell="1" allowOverlap="1">
            <wp:simplePos x="0" y="0"/>
            <wp:positionH relativeFrom="column">
              <wp:align>center</wp:align>
            </wp:positionH>
            <wp:positionV relativeFrom="paragraph">
              <wp:posOffset>0</wp:posOffset>
            </wp:positionV>
            <wp:extent cx="6105525" cy="4543425"/>
            <wp:effectExtent l="0" t="0" r="0" b="0"/>
            <wp:wrapNone/>
            <wp:docPr id="154" name="図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05525"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rPr>
          <w:lang w:val="en-US"/>
        </w:rPr>
      </w:pPr>
    </w:p>
    <w:p w:rsidR="00B77F5B" w:rsidRDefault="00B77F5B">
      <w:pPr>
        <w:pStyle w:val="a9"/>
        <w:ind w:firstLineChars="0" w:firstLine="0"/>
      </w:pPr>
    </w:p>
    <w:p w:rsidR="00B77F5B" w:rsidRDefault="002E1E3A">
      <w:pPr>
        <w:pStyle w:val="af1"/>
        <w:ind w:left="0" w:firstLineChars="0" w:firstLine="0"/>
      </w:pPr>
      <w:r>
        <w:br w:type="page"/>
      </w:r>
      <w:bookmarkStart w:id="131" w:name="_Toc32400376"/>
      <w:r>
        <w:rPr>
          <w:rFonts w:hint="eastAsia"/>
        </w:rPr>
        <w:lastRenderedPageBreak/>
        <w:t>（７）</w:t>
      </w:r>
      <w:bookmarkStart w:id="132" w:name="本編４－７身近な人の死の経験"/>
      <w:r>
        <w:rPr>
          <w:rFonts w:hint="eastAsia"/>
        </w:rPr>
        <w:t>身近な人の死の経験</w:t>
      </w:r>
      <w:bookmarkEnd w:id="132"/>
      <w:r>
        <w:rPr>
          <w:rFonts w:hint="eastAsia"/>
        </w:rPr>
        <w:t>（病院や施設、自宅などでの看取り）</w:t>
      </w:r>
      <w:bookmarkEnd w:id="131"/>
    </w:p>
    <w:p w:rsidR="00B77F5B" w:rsidRDefault="002E1E3A">
      <w:pPr>
        <w:pStyle w:val="af2"/>
        <w:ind w:left="258" w:right="219" w:hanging="258"/>
      </w:pPr>
      <w:r>
        <w:rPr>
          <w:rFonts w:hint="eastAsia"/>
        </w:rPr>
        <w:t>問</w:t>
      </w:r>
      <w:r>
        <w:t>26</w:t>
      </w:r>
      <w:r>
        <w:rPr>
          <w:rFonts w:hint="eastAsia"/>
        </w:rPr>
        <w:t xml:space="preserve">　あなたは、今までに身近な人の死を経験したこと（病院や施設、自宅などでの看取り）がありますか。あてはまるもの１つに○をつけてください。</w:t>
      </w:r>
    </w:p>
    <w:p w:rsidR="009424AA" w:rsidRDefault="002E1E3A">
      <w:pPr>
        <w:pStyle w:val="a9"/>
      </w:pPr>
      <w:r>
        <w:rPr>
          <w:rFonts w:hint="eastAsia"/>
        </w:rPr>
        <w:t>身近な人の死の経験をみると、「ある」は</w:t>
      </w:r>
      <w:r>
        <w:t>78.7</w:t>
      </w:r>
      <w:r>
        <w:rPr>
          <w:rFonts w:hint="eastAsia"/>
        </w:rPr>
        <w:t>％となっている。過去の調査と比較すると、ほ</w:t>
      </w:r>
    </w:p>
    <w:p w:rsidR="00B77F5B" w:rsidRDefault="002E1E3A" w:rsidP="009424AA">
      <w:pPr>
        <w:pStyle w:val="a9"/>
        <w:ind w:firstLineChars="0" w:firstLine="0"/>
      </w:pPr>
      <w:r>
        <w:rPr>
          <w:rFonts w:hint="eastAsia"/>
        </w:rPr>
        <w:t>とんど変化はみられない。</w:t>
      </w:r>
    </w:p>
    <w:p w:rsidR="00B77F5B" w:rsidRDefault="002E1E3A">
      <w:pPr>
        <w:pStyle w:val="a9"/>
      </w:pPr>
      <w:r>
        <w:rPr>
          <w:rFonts w:hint="eastAsia"/>
        </w:rPr>
        <w:t>性別にみると、特に大きな差はみられない。</w:t>
      </w:r>
    </w:p>
    <w:p w:rsidR="009424AA" w:rsidRDefault="002E1E3A">
      <w:pPr>
        <w:pStyle w:val="a9"/>
      </w:pPr>
      <w:r>
        <w:rPr>
          <w:rFonts w:hint="eastAsia"/>
        </w:rPr>
        <w:t>年齢別にみると、「ある」は</w:t>
      </w:r>
      <w:r>
        <w:t>18</w:t>
      </w:r>
      <w:r>
        <w:rPr>
          <w:rFonts w:hint="eastAsia"/>
        </w:rPr>
        <w:t>～</w:t>
      </w:r>
      <w:r>
        <w:t>29</w:t>
      </w:r>
      <w:r>
        <w:rPr>
          <w:rFonts w:hint="eastAsia"/>
        </w:rPr>
        <w:t>歳では６割台、</w:t>
      </w:r>
      <w:r>
        <w:t>30</w:t>
      </w:r>
      <w:r>
        <w:rPr>
          <w:rFonts w:hint="eastAsia"/>
        </w:rPr>
        <w:t>～</w:t>
      </w:r>
      <w:r>
        <w:t>40</w:t>
      </w:r>
      <w:r>
        <w:rPr>
          <w:rFonts w:hint="eastAsia"/>
        </w:rPr>
        <w:t>歳代では７割台、</w:t>
      </w:r>
      <w:r>
        <w:t>50</w:t>
      </w:r>
      <w:r>
        <w:rPr>
          <w:rFonts w:hint="eastAsia"/>
        </w:rPr>
        <w:t>歳以上では８</w:t>
      </w:r>
    </w:p>
    <w:p w:rsidR="00B77F5B" w:rsidRDefault="002E1E3A" w:rsidP="009424AA">
      <w:pPr>
        <w:pStyle w:val="a9"/>
        <w:ind w:firstLineChars="0" w:firstLine="0"/>
        <w:rPr>
          <w:rFonts w:ascii="ＭＳ ゴシック" w:eastAsia="ＭＳ ゴシック"/>
          <w:sz w:val="18"/>
        </w:rPr>
      </w:pPr>
      <w:r>
        <w:rPr>
          <w:rFonts w:hint="eastAsia"/>
        </w:rPr>
        <w:t>割を超えている。</w:t>
      </w:r>
    </w:p>
    <w:p w:rsidR="00B77F5B" w:rsidRDefault="00B77F5B">
      <w:pPr>
        <w:rPr>
          <w:rFonts w:ascii="ＭＳ ゴシック" w:eastAsia="ＭＳ ゴシック" w:hAnsi="ＭＳ ゴシック"/>
          <w:sz w:val="18"/>
        </w:rPr>
      </w:pPr>
    </w:p>
    <w:p w:rsidR="00B77F5B" w:rsidRDefault="002E1E3A">
      <w:pPr>
        <w:pStyle w:val="af0"/>
      </w:pPr>
      <w:r>
        <w:rPr>
          <w:rFonts w:hint="eastAsia"/>
        </w:rPr>
        <w:t>図95　身近な人の死の経験（病院や施設、自宅などでの看取り）</w:t>
      </w:r>
    </w:p>
    <w:p w:rsidR="00B77F5B" w:rsidRDefault="004529E7">
      <w:r>
        <w:rPr>
          <w:noProof/>
        </w:rPr>
        <w:drawing>
          <wp:anchor distT="0" distB="0" distL="114300" distR="114300" simplePos="0" relativeHeight="251638272" behindDoc="0" locked="0" layoutInCell="1" allowOverlap="1">
            <wp:simplePos x="0" y="0"/>
            <wp:positionH relativeFrom="column">
              <wp:align>center</wp:align>
            </wp:positionH>
            <wp:positionV relativeFrom="paragraph">
              <wp:posOffset>0</wp:posOffset>
            </wp:positionV>
            <wp:extent cx="6105525" cy="1743710"/>
            <wp:effectExtent l="0" t="0" r="0" b="0"/>
            <wp:wrapNone/>
            <wp:docPr id="153" name="図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5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図96　性別　身近な人の死の経験（病院や施設、自宅などでの看取り）</w:t>
      </w:r>
    </w:p>
    <w:p w:rsidR="00B77F5B" w:rsidRDefault="004529E7">
      <w:r>
        <w:rPr>
          <w:noProof/>
        </w:rPr>
        <w:drawing>
          <wp:anchor distT="0" distB="0" distL="114300" distR="114300" simplePos="0" relativeHeight="251627008" behindDoc="0" locked="0" layoutInCell="1" allowOverlap="1">
            <wp:simplePos x="0" y="0"/>
            <wp:positionH relativeFrom="column">
              <wp:align>center</wp:align>
            </wp:positionH>
            <wp:positionV relativeFrom="paragraph">
              <wp:posOffset>0</wp:posOffset>
            </wp:positionV>
            <wp:extent cx="6105525" cy="1494790"/>
            <wp:effectExtent l="0" t="0" r="0" b="0"/>
            <wp:wrapNone/>
            <wp:docPr id="152" name="図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図97　年齢別　身近な人の死の経験（病院や施設、自宅などでの看取り）</w:t>
      </w:r>
    </w:p>
    <w:p w:rsidR="00B77F5B" w:rsidRDefault="004529E7">
      <w:r>
        <w:rPr>
          <w:noProof/>
        </w:rPr>
        <w:drawing>
          <wp:anchor distT="0" distB="0" distL="114300" distR="114300" simplePos="0" relativeHeight="251612672" behindDoc="0" locked="0" layoutInCell="1" allowOverlap="1">
            <wp:simplePos x="0" y="0"/>
            <wp:positionH relativeFrom="column">
              <wp:align>center</wp:align>
            </wp:positionH>
            <wp:positionV relativeFrom="paragraph">
              <wp:posOffset>0</wp:posOffset>
            </wp:positionV>
            <wp:extent cx="6105525" cy="3018790"/>
            <wp:effectExtent l="0" t="0" r="0" b="0"/>
            <wp:wrapNone/>
            <wp:docPr id="151" name="図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33" w:name="_Toc32400377"/>
      <w:r>
        <w:rPr>
          <w:rFonts w:hint="eastAsia"/>
        </w:rPr>
        <w:lastRenderedPageBreak/>
        <w:t>（８）</w:t>
      </w:r>
      <w:bookmarkStart w:id="134" w:name="人生の最期を迎えたい場所"/>
      <w:bookmarkEnd w:id="134"/>
      <w:r>
        <w:rPr>
          <w:rFonts w:hint="eastAsia"/>
        </w:rPr>
        <w:t>人生の最期を迎えたい場所</w:t>
      </w:r>
      <w:bookmarkEnd w:id="133"/>
    </w:p>
    <w:p w:rsidR="00B77F5B" w:rsidRDefault="002E1E3A">
      <w:pPr>
        <w:pStyle w:val="af2"/>
        <w:ind w:left="258" w:right="219" w:hanging="258"/>
      </w:pPr>
      <w:r>
        <w:rPr>
          <w:rFonts w:hint="eastAsia"/>
        </w:rPr>
        <w:t>問</w:t>
      </w:r>
      <w:r>
        <w:t>27</w:t>
      </w:r>
      <w:r>
        <w:rPr>
          <w:rFonts w:hint="eastAsia"/>
        </w:rPr>
        <w:t xml:space="preserve">　あなたは、人生の最期（看取り）をどこで迎えたいですか。あなたのお考えに最も近いもの１つに○をつけてください。</w:t>
      </w:r>
    </w:p>
    <w:p w:rsidR="009424AA" w:rsidRDefault="002E1E3A">
      <w:pPr>
        <w:pStyle w:val="a9"/>
      </w:pPr>
      <w:r>
        <w:rPr>
          <w:rFonts w:hint="eastAsia"/>
        </w:rPr>
        <w:t>人生の最期を迎えたい場所をみると、「わからない」を除いて、「自宅」が</w:t>
      </w:r>
      <w:r>
        <w:t>41.9</w:t>
      </w:r>
      <w:r>
        <w:rPr>
          <w:rFonts w:hint="eastAsia"/>
        </w:rPr>
        <w:t>％で最も多く、</w:t>
      </w:r>
    </w:p>
    <w:p w:rsidR="009424AA" w:rsidRDefault="002E1E3A" w:rsidP="009424AA">
      <w:pPr>
        <w:pStyle w:val="a9"/>
        <w:ind w:firstLineChars="0" w:firstLine="0"/>
      </w:pPr>
      <w:r>
        <w:rPr>
          <w:rFonts w:hint="eastAsia"/>
        </w:rPr>
        <w:t>次いで「病院」（</w:t>
      </w:r>
      <w:r>
        <w:t>22.9</w:t>
      </w:r>
      <w:r>
        <w:rPr>
          <w:rFonts w:hint="eastAsia"/>
        </w:rPr>
        <w:t>％）、「特別養護老人ホーム」（</w:t>
      </w:r>
      <w:r>
        <w:t>3.3</w:t>
      </w:r>
      <w:r>
        <w:rPr>
          <w:rFonts w:hint="eastAsia"/>
        </w:rPr>
        <w:t>％）となっている。過去の調査と比較す</w:t>
      </w:r>
    </w:p>
    <w:p w:rsidR="00B77F5B" w:rsidRDefault="002E1E3A" w:rsidP="009424AA">
      <w:pPr>
        <w:pStyle w:val="a9"/>
        <w:ind w:firstLineChars="0" w:firstLine="0"/>
      </w:pPr>
      <w:r>
        <w:rPr>
          <w:rFonts w:hint="eastAsia"/>
        </w:rPr>
        <w:t>ると、平成</w:t>
      </w:r>
      <w:r>
        <w:t>24</w:t>
      </w:r>
      <w:r>
        <w:rPr>
          <w:rFonts w:hint="eastAsia"/>
        </w:rPr>
        <w:t>年度と平成</w:t>
      </w:r>
      <w:r>
        <w:t>28</w:t>
      </w:r>
      <w:r>
        <w:rPr>
          <w:rFonts w:hint="eastAsia"/>
        </w:rPr>
        <w:t>年度では「自宅」が減少しているが、平成</w:t>
      </w:r>
      <w:r>
        <w:t>28</w:t>
      </w:r>
      <w:r>
        <w:rPr>
          <w:rFonts w:hint="eastAsia"/>
        </w:rPr>
        <w:t>年度と今回では差はみられない。</w:t>
      </w:r>
    </w:p>
    <w:p w:rsidR="00B77F5B" w:rsidRDefault="002E1E3A">
      <w:pPr>
        <w:pStyle w:val="a9"/>
      </w:pPr>
      <w:r>
        <w:rPr>
          <w:rFonts w:hint="eastAsia"/>
        </w:rPr>
        <w:t>性別にみると、男女ともに「自宅」が最も多くなっている。</w:t>
      </w:r>
    </w:p>
    <w:p w:rsidR="00B77F5B" w:rsidRDefault="00B77F5B"/>
    <w:p w:rsidR="00B77F5B" w:rsidRDefault="002E1E3A">
      <w:pPr>
        <w:pStyle w:val="af0"/>
      </w:pPr>
      <w:r>
        <w:rPr>
          <w:rFonts w:hint="eastAsia"/>
        </w:rPr>
        <w:t>図98　人生の最期を迎えたい場所</w:t>
      </w:r>
    </w:p>
    <w:p w:rsidR="00B77F5B" w:rsidRDefault="004529E7">
      <w:r>
        <w:rPr>
          <w:noProof/>
        </w:rPr>
        <w:drawing>
          <wp:anchor distT="0" distB="0" distL="114300" distR="114300" simplePos="0" relativeHeight="251534848" behindDoc="0" locked="0" layoutInCell="1" allowOverlap="1">
            <wp:simplePos x="0" y="0"/>
            <wp:positionH relativeFrom="column">
              <wp:align>center</wp:align>
            </wp:positionH>
            <wp:positionV relativeFrom="paragraph">
              <wp:posOffset>0</wp:posOffset>
            </wp:positionV>
            <wp:extent cx="6100445" cy="2380615"/>
            <wp:effectExtent l="0" t="0" r="0" b="0"/>
            <wp:wrapNone/>
            <wp:docPr id="150"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6100445" cy="2380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d"/>
      </w:pPr>
      <w:r>
        <w:rPr>
          <w:rFonts w:hint="eastAsia"/>
        </w:rPr>
        <w:t>※選択肢「認知症高齢者グループホーム」は今回調査から追加、「有料老人ホーム」「サービス付き高齢者向け住宅」は前回調査から追加、また「介護老人保健施設」は前回調査までのみ存在</w:t>
      </w:r>
    </w:p>
    <w:p w:rsidR="00B77F5B" w:rsidRDefault="00B77F5B"/>
    <w:p w:rsidR="00B77F5B" w:rsidRDefault="002E1E3A">
      <w:pPr>
        <w:pStyle w:val="af0"/>
      </w:pPr>
      <w:r>
        <w:rPr>
          <w:rFonts w:hint="eastAsia"/>
        </w:rPr>
        <w:t>図99　性別　人生の最期を迎えたい場所</w:t>
      </w:r>
    </w:p>
    <w:p w:rsidR="00B77F5B" w:rsidRDefault="004529E7">
      <w:r>
        <w:rPr>
          <w:noProof/>
        </w:rPr>
        <w:drawing>
          <wp:anchor distT="0" distB="0" distL="114300" distR="114300" simplePos="0" relativeHeight="251625984" behindDoc="0" locked="0" layoutInCell="1" allowOverlap="1">
            <wp:simplePos x="0" y="0"/>
            <wp:positionH relativeFrom="column">
              <wp:align>center</wp:align>
            </wp:positionH>
            <wp:positionV relativeFrom="paragraph">
              <wp:posOffset>0</wp:posOffset>
            </wp:positionV>
            <wp:extent cx="6100445" cy="1871345"/>
            <wp:effectExtent l="0" t="0" r="0" b="0"/>
            <wp:wrapNone/>
            <wp:docPr id="149" name="図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100445" cy="1871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年齢別にみると、いずれの年齢層でも「自宅」が最も多くなっている。</w:t>
      </w:r>
    </w:p>
    <w:p w:rsidR="00B77F5B" w:rsidRDefault="002E1E3A">
      <w:pPr>
        <w:pStyle w:val="a9"/>
      </w:pPr>
      <w:r>
        <w:rPr>
          <w:rFonts w:hint="eastAsia"/>
        </w:rPr>
        <w:t>家族構成別にみると、単身世帯ではそれ以外に比べて「自宅」が少なくなっている。</w:t>
      </w:r>
    </w:p>
    <w:p w:rsidR="00B77F5B" w:rsidRDefault="00B77F5B"/>
    <w:p w:rsidR="00B77F5B" w:rsidRDefault="002E1E3A">
      <w:pPr>
        <w:pStyle w:val="af0"/>
      </w:pPr>
      <w:r>
        <w:rPr>
          <w:rFonts w:hint="eastAsia"/>
        </w:rPr>
        <w:t>図100　年齢別　人生の最期を迎えたい場所</w:t>
      </w:r>
    </w:p>
    <w:p w:rsidR="00B77F5B" w:rsidRDefault="004529E7">
      <w:r>
        <w:rPr>
          <w:noProof/>
        </w:rPr>
        <w:drawing>
          <wp:anchor distT="0" distB="0" distL="114300" distR="114300" simplePos="0" relativeHeight="251611648" behindDoc="0" locked="0" layoutInCell="1" allowOverlap="1">
            <wp:simplePos x="0" y="0"/>
            <wp:positionH relativeFrom="column">
              <wp:align>center</wp:align>
            </wp:positionH>
            <wp:positionV relativeFrom="paragraph">
              <wp:posOffset>0</wp:posOffset>
            </wp:positionV>
            <wp:extent cx="6105525" cy="3267075"/>
            <wp:effectExtent l="0" t="0" r="0" b="0"/>
            <wp:wrapNone/>
            <wp:docPr id="148" name="図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105525"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図101　家族構成別　人生の最期を迎えたい場所</w:t>
      </w:r>
    </w:p>
    <w:p w:rsidR="00B77F5B" w:rsidRDefault="004529E7">
      <w:r>
        <w:rPr>
          <w:noProof/>
        </w:rPr>
        <w:drawing>
          <wp:anchor distT="0" distB="0" distL="114300" distR="114300" simplePos="0" relativeHeight="251600384" behindDoc="0" locked="0" layoutInCell="1" allowOverlap="1">
            <wp:simplePos x="0" y="0"/>
            <wp:positionH relativeFrom="column">
              <wp:align>center</wp:align>
            </wp:positionH>
            <wp:positionV relativeFrom="paragraph">
              <wp:posOffset>0</wp:posOffset>
            </wp:positionV>
            <wp:extent cx="6100445" cy="2891155"/>
            <wp:effectExtent l="0" t="0" r="0" b="0"/>
            <wp:wrapNone/>
            <wp:docPr id="147" name="図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4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100445" cy="2891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ind w:firstLineChars="0" w:firstLine="0"/>
      </w:pPr>
      <w:r>
        <w:br w:type="page"/>
      </w:r>
      <w:r>
        <w:rPr>
          <w:rFonts w:hint="eastAsia"/>
        </w:rPr>
        <w:lastRenderedPageBreak/>
        <w:t>◇ターミナルケアについての考え（</w:t>
      </w:r>
      <w:r>
        <w:t>p.</w:t>
      </w:r>
      <w:r>
        <w:fldChar w:fldCharType="begin"/>
      </w:r>
      <w:r>
        <w:instrText xml:space="preserve"> PAGEREF </w:instrText>
      </w:r>
      <w:r>
        <w:rPr>
          <w:rFonts w:hint="eastAsia"/>
        </w:rPr>
        <w:instrText>ターミナルケア</w:instrText>
      </w:r>
      <w:r>
        <w:instrText xml:space="preserve"> \h </w:instrText>
      </w:r>
      <w:r>
        <w:fldChar w:fldCharType="separate"/>
      </w:r>
      <w:r w:rsidR="001E3594">
        <w:rPr>
          <w:noProof/>
        </w:rPr>
        <w:t>57</w:t>
      </w:r>
      <w:r>
        <w:fldChar w:fldCharType="end"/>
      </w:r>
      <w:r>
        <w:rPr>
          <w:rFonts w:hint="eastAsia"/>
        </w:rPr>
        <w:t>、問</w:t>
      </w:r>
      <w:r>
        <w:t>24</w:t>
      </w:r>
      <w:r>
        <w:rPr>
          <w:rFonts w:hint="eastAsia"/>
        </w:rPr>
        <w:t>）別に、人生の最期を迎えたい場所についての考</w:t>
      </w:r>
    </w:p>
    <w:p w:rsidR="009424AA" w:rsidRDefault="002E1E3A">
      <w:pPr>
        <w:pStyle w:val="a9"/>
        <w:ind w:firstLineChars="0" w:firstLine="0"/>
      </w:pPr>
      <w:r>
        <w:rPr>
          <w:rFonts w:hint="eastAsia"/>
        </w:rPr>
        <w:t>えをみると、ターミナルケアを『自宅等』（「自宅で最期まで療養したい」、「自宅で療養して、必</w:t>
      </w:r>
    </w:p>
    <w:p w:rsidR="009424AA" w:rsidRDefault="002E1E3A">
      <w:pPr>
        <w:pStyle w:val="a9"/>
        <w:ind w:firstLineChars="0" w:firstLine="0"/>
      </w:pPr>
      <w:r>
        <w:rPr>
          <w:rFonts w:hint="eastAsia"/>
        </w:rPr>
        <w:t>要になれば医療機関に入院したい」、「自宅で療養して、必要になれば緩和ケア病棟に入院した</w:t>
      </w:r>
    </w:p>
    <w:p w:rsidR="009424AA" w:rsidRDefault="002E1E3A">
      <w:pPr>
        <w:pStyle w:val="a9"/>
        <w:ind w:firstLineChars="0" w:firstLine="0"/>
      </w:pPr>
      <w:r>
        <w:rPr>
          <w:rFonts w:hint="eastAsia"/>
        </w:rPr>
        <w:t>い」の合計）とする人では、人生の最期を迎えたい場所として「自宅」が「病院」を上回ってい</w:t>
      </w:r>
    </w:p>
    <w:p w:rsidR="009424AA" w:rsidRDefault="002E1E3A">
      <w:pPr>
        <w:pStyle w:val="a9"/>
        <w:ind w:firstLineChars="0" w:firstLine="0"/>
      </w:pPr>
      <w:r>
        <w:rPr>
          <w:rFonts w:hint="eastAsia"/>
        </w:rPr>
        <w:t>るのに対し、ターミナルケアを「なるべく今まで通っていた医療機関に入院したい」、「なるべく</w:t>
      </w:r>
    </w:p>
    <w:p w:rsidR="009424AA" w:rsidRDefault="002E1E3A">
      <w:pPr>
        <w:pStyle w:val="a9"/>
        <w:ind w:firstLineChars="0" w:firstLine="0"/>
      </w:pPr>
      <w:r>
        <w:rPr>
          <w:rFonts w:hint="eastAsia"/>
        </w:rPr>
        <w:t>早く緩和ケア病棟に入院したい」とする人では、人生の最期を迎えたい場所として「病院」が</w:t>
      </w:r>
    </w:p>
    <w:p w:rsidR="00B77F5B" w:rsidRDefault="002E1E3A">
      <w:pPr>
        <w:pStyle w:val="a9"/>
        <w:ind w:firstLineChars="0" w:firstLine="0"/>
      </w:pPr>
      <w:r>
        <w:rPr>
          <w:rFonts w:hint="eastAsia"/>
        </w:rPr>
        <w:t>「自宅」を上回っている。</w:t>
      </w:r>
    </w:p>
    <w:p w:rsidR="00B77F5B" w:rsidRDefault="00B77F5B">
      <w:pPr>
        <w:rPr>
          <w:color w:val="FF0000"/>
        </w:rPr>
      </w:pPr>
    </w:p>
    <w:p w:rsidR="00B77F5B" w:rsidRDefault="002E1E3A">
      <w:pPr>
        <w:pStyle w:val="af0"/>
      </w:pPr>
      <w:r>
        <w:rPr>
          <w:rFonts w:hint="eastAsia"/>
        </w:rPr>
        <w:t>図102　ターミナルケアについての考え　×　人生の最期を迎えたい場所</w:t>
      </w:r>
    </w:p>
    <w:p w:rsidR="00B77F5B" w:rsidRDefault="004529E7">
      <w:r>
        <w:rPr>
          <w:noProof/>
        </w:rPr>
        <w:drawing>
          <wp:anchor distT="0" distB="0" distL="114300" distR="114300" simplePos="0" relativeHeight="251727360" behindDoc="0" locked="0" layoutInCell="1" allowOverlap="1">
            <wp:simplePos x="0" y="0"/>
            <wp:positionH relativeFrom="column">
              <wp:align>center</wp:align>
            </wp:positionH>
            <wp:positionV relativeFrom="paragraph">
              <wp:posOffset>0</wp:posOffset>
            </wp:positionV>
            <wp:extent cx="6100445" cy="2252345"/>
            <wp:effectExtent l="0" t="0" r="0" b="0"/>
            <wp:wrapNone/>
            <wp:docPr id="146" name="図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100445" cy="2252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rPr>
          <w:lang w:val="en-US"/>
        </w:rPr>
      </w:pPr>
    </w:p>
    <w:p w:rsidR="00B77F5B" w:rsidRDefault="00B77F5B">
      <w:pPr>
        <w:rPr>
          <w:color w:val="FF0000"/>
        </w:rPr>
      </w:pPr>
    </w:p>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　ターミナルケアについての考え別　人生の最期を迎えたい場所</w:t>
      </w:r>
    </w:p>
    <w:p w:rsidR="00B77F5B" w:rsidRDefault="00B77F5B"/>
    <w:p w:rsidR="00B77F5B" w:rsidRDefault="00B77F5B"/>
    <w:p w:rsidR="00B77F5B" w:rsidRDefault="002E1E3A">
      <w:pPr>
        <w:pStyle w:val="af1"/>
        <w:ind w:left="618" w:hanging="618"/>
      </w:pPr>
      <w:r>
        <w:br w:type="page"/>
      </w:r>
      <w:bookmarkStart w:id="135" w:name="_Toc32400378"/>
      <w:r>
        <w:rPr>
          <w:rFonts w:hint="eastAsia"/>
        </w:rPr>
        <w:lastRenderedPageBreak/>
        <w:t>（９）</w:t>
      </w:r>
      <w:bookmarkStart w:id="136" w:name="本編４－９人生の最期を迎えたい状況"/>
      <w:r>
        <w:rPr>
          <w:rFonts w:hint="eastAsia"/>
        </w:rPr>
        <w:t>人生の最期を迎えたい状況</w:t>
      </w:r>
      <w:bookmarkEnd w:id="135"/>
      <w:bookmarkEnd w:id="136"/>
    </w:p>
    <w:p w:rsidR="00B77F5B" w:rsidRDefault="002E1E3A">
      <w:pPr>
        <w:pStyle w:val="af2"/>
        <w:ind w:left="258" w:right="219" w:hanging="258"/>
      </w:pPr>
      <w:r>
        <w:rPr>
          <w:rFonts w:hint="eastAsia"/>
        </w:rPr>
        <w:t>問</w:t>
      </w:r>
      <w:r>
        <w:t>28</w:t>
      </w:r>
      <w:r>
        <w:rPr>
          <w:rFonts w:hint="eastAsia"/>
        </w:rPr>
        <w:t xml:space="preserve">　あなたは、人生の最期（看取り）をどのように迎えたいですか。あなたのお考えにあてはまるものすべてに○をつけてください。</w:t>
      </w:r>
    </w:p>
    <w:p w:rsidR="00B77F5B" w:rsidRDefault="002E1E3A">
      <w:pPr>
        <w:pStyle w:val="a9"/>
      </w:pPr>
      <w:r>
        <w:rPr>
          <w:rFonts w:hint="eastAsia"/>
        </w:rPr>
        <w:t>人生の最期を迎えたい状況をみると、「家族に囲まれて」が</w:t>
      </w:r>
      <w:r>
        <w:t>69.8</w:t>
      </w:r>
      <w:r>
        <w:rPr>
          <w:rFonts w:hint="eastAsia"/>
        </w:rPr>
        <w:t>％で最も多くなっている。</w:t>
      </w:r>
    </w:p>
    <w:p w:rsidR="00B77F5B" w:rsidRDefault="002E1E3A">
      <w:pPr>
        <w:pStyle w:val="a9"/>
      </w:pPr>
      <w:r>
        <w:rPr>
          <w:rFonts w:hint="eastAsia"/>
        </w:rPr>
        <w:t>（参照：資料</w:t>
      </w:r>
      <w:r>
        <w:fldChar w:fldCharType="begin"/>
      </w:r>
      <w:r>
        <w:instrText xml:space="preserve"> PAGEREF </w:instrText>
      </w:r>
      <w:r>
        <w:rPr>
          <w:rFonts w:hint="eastAsia"/>
        </w:rPr>
        <w:instrText>問</w:instrText>
      </w:r>
      <w:r>
        <w:instrText xml:space="preserve">28 \h </w:instrText>
      </w:r>
      <w:r>
        <w:fldChar w:fldCharType="separate"/>
      </w:r>
      <w:r w:rsidR="001E3594">
        <w:rPr>
          <w:noProof/>
        </w:rPr>
        <w:t>115</w:t>
      </w:r>
      <w:r>
        <w:fldChar w:fldCharType="end"/>
      </w:r>
      <w:r>
        <w:rPr>
          <w:rFonts w:hint="eastAsia"/>
        </w:rPr>
        <w:t>ページ）</w:t>
      </w:r>
    </w:p>
    <w:p w:rsidR="00B77F5B" w:rsidRDefault="00B77F5B"/>
    <w:p w:rsidR="00B77F5B" w:rsidRDefault="002E1E3A">
      <w:pPr>
        <w:ind w:firstLineChars="1500" w:firstLine="2711"/>
        <w:rPr>
          <w:rFonts w:ascii="ＭＳ ゴシック" w:eastAsia="ＭＳ ゴシック" w:hAnsi="ＭＳ ゴシック"/>
          <w:sz w:val="18"/>
        </w:rPr>
      </w:pPr>
      <w:r>
        <w:rPr>
          <w:rFonts w:ascii="ＭＳ ゴシック" w:eastAsia="ＭＳ ゴシック" w:hAnsi="ＭＳ ゴシック" w:hint="eastAsia"/>
          <w:sz w:val="18"/>
        </w:rPr>
        <w:t>図103　人生の最期を迎えたい状況</w:t>
      </w:r>
    </w:p>
    <w:p w:rsidR="00B77F5B" w:rsidRDefault="004529E7">
      <w:r>
        <w:rPr>
          <w:noProof/>
        </w:rPr>
        <w:drawing>
          <wp:anchor distT="0" distB="0" distL="114300" distR="114300" simplePos="0" relativeHeight="251652608" behindDoc="0" locked="0" layoutInCell="1" allowOverlap="1">
            <wp:simplePos x="0" y="0"/>
            <wp:positionH relativeFrom="column">
              <wp:align>center</wp:align>
            </wp:positionH>
            <wp:positionV relativeFrom="paragraph">
              <wp:posOffset>0</wp:posOffset>
            </wp:positionV>
            <wp:extent cx="6066790" cy="2886710"/>
            <wp:effectExtent l="0" t="0" r="0" b="0"/>
            <wp:wrapNone/>
            <wp:docPr id="145" name="図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9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066790" cy="2886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9424AA" w:rsidRDefault="002E1E3A">
      <w:pPr>
        <w:pStyle w:val="a9"/>
        <w:ind w:firstLineChars="0" w:firstLine="0"/>
      </w:pPr>
      <w:r>
        <w:rPr>
          <w:rFonts w:hint="eastAsia"/>
        </w:rPr>
        <w:t>◇人生の最期を迎えたい場所（</w:t>
      </w:r>
      <w:r>
        <w:t>p.</w:t>
      </w:r>
      <w:r>
        <w:fldChar w:fldCharType="begin"/>
      </w:r>
      <w:r>
        <w:instrText xml:space="preserve"> PAGEREF </w:instrText>
      </w:r>
      <w:r>
        <w:rPr>
          <w:rFonts w:hint="eastAsia"/>
        </w:rPr>
        <w:instrText>人生の最期を迎えたい場所</w:instrText>
      </w:r>
      <w:r>
        <w:instrText xml:space="preserve"> \h </w:instrText>
      </w:r>
      <w:r>
        <w:fldChar w:fldCharType="separate"/>
      </w:r>
      <w:r w:rsidR="001E3594">
        <w:rPr>
          <w:noProof/>
        </w:rPr>
        <w:t>69</w:t>
      </w:r>
      <w:r>
        <w:fldChar w:fldCharType="end"/>
      </w:r>
      <w:r>
        <w:rPr>
          <w:rFonts w:hint="eastAsia"/>
        </w:rPr>
        <w:t>、問</w:t>
      </w:r>
      <w:r>
        <w:t>27</w:t>
      </w:r>
      <w:r>
        <w:rPr>
          <w:rFonts w:hint="eastAsia"/>
        </w:rPr>
        <w:t>）別に、人生の最期を迎えたい状況についての考えを</w:t>
      </w:r>
    </w:p>
    <w:p w:rsidR="009424AA" w:rsidRDefault="002E1E3A">
      <w:pPr>
        <w:pStyle w:val="a9"/>
        <w:ind w:firstLineChars="0" w:firstLine="0"/>
      </w:pPr>
      <w:r>
        <w:rPr>
          <w:rFonts w:hint="eastAsia"/>
        </w:rPr>
        <w:t>みると、どこで最期を迎えたいかに関わらず「家族に囲まれて」が最も多くなっているが、最期</w:t>
      </w:r>
    </w:p>
    <w:p w:rsidR="00B77F5B" w:rsidRDefault="002E1E3A">
      <w:pPr>
        <w:pStyle w:val="a9"/>
        <w:ind w:firstLineChars="0" w:firstLine="0"/>
      </w:pPr>
      <w:r>
        <w:rPr>
          <w:rFonts w:hint="eastAsia"/>
        </w:rPr>
        <w:t>を迎えたい場所によって、「医療介護関係者に看取られて」については、認識に差が出ている。</w:t>
      </w:r>
    </w:p>
    <w:p w:rsidR="00B77F5B" w:rsidRDefault="00B77F5B">
      <w:pPr>
        <w:pStyle w:val="af0"/>
      </w:pPr>
    </w:p>
    <w:p w:rsidR="00B77F5B" w:rsidRDefault="002E1E3A">
      <w:pPr>
        <w:pStyle w:val="af0"/>
      </w:pPr>
      <w:r>
        <w:rPr>
          <w:rFonts w:hint="eastAsia"/>
        </w:rPr>
        <w:t>図104　人生の最後を迎えたい場所　×　人生の最期を迎えたい状況</w:t>
      </w:r>
    </w:p>
    <w:p w:rsidR="00B77F5B" w:rsidRDefault="004529E7">
      <w:r>
        <w:rPr>
          <w:noProof/>
        </w:rPr>
        <w:drawing>
          <wp:anchor distT="0" distB="0" distL="114300" distR="114300" simplePos="0" relativeHeight="251728384" behindDoc="0" locked="0" layoutInCell="1" allowOverlap="1">
            <wp:simplePos x="0" y="0"/>
            <wp:positionH relativeFrom="column">
              <wp:align>center</wp:align>
            </wp:positionH>
            <wp:positionV relativeFrom="paragraph">
              <wp:posOffset>0</wp:posOffset>
            </wp:positionV>
            <wp:extent cx="6105525" cy="3648710"/>
            <wp:effectExtent l="0" t="0" r="0" b="0"/>
            <wp:wrapNone/>
            <wp:docPr id="144" name="図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4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105525" cy="3648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2E1E3A">
      <w:pPr>
        <w:pStyle w:val="af1"/>
        <w:ind w:left="618" w:hanging="618"/>
      </w:pPr>
      <w:r>
        <w:br w:type="page"/>
      </w:r>
      <w:bookmarkStart w:id="137" w:name="_Toc32400379"/>
      <w:r>
        <w:rPr>
          <w:rFonts w:hint="eastAsia"/>
        </w:rPr>
        <w:lastRenderedPageBreak/>
        <w:t>（</w:t>
      </w:r>
      <w:r>
        <w:t>10</w:t>
      </w:r>
      <w:r>
        <w:rPr>
          <w:rFonts w:hint="eastAsia"/>
        </w:rPr>
        <w:t>）</w:t>
      </w:r>
      <w:bookmarkStart w:id="138" w:name="本編４－10延命医療の希望"/>
      <w:r>
        <w:rPr>
          <w:rFonts w:hint="eastAsia"/>
        </w:rPr>
        <w:t>延命医療の希望</w:t>
      </w:r>
      <w:bookmarkEnd w:id="137"/>
      <w:bookmarkEnd w:id="138"/>
    </w:p>
    <w:p w:rsidR="00B77F5B" w:rsidRDefault="002E1E3A">
      <w:pPr>
        <w:pStyle w:val="af2"/>
        <w:ind w:left="258" w:right="219" w:hanging="258"/>
      </w:pPr>
      <w:r>
        <w:rPr>
          <w:rFonts w:hint="eastAsia"/>
        </w:rPr>
        <w:t>問</w:t>
      </w:r>
      <w:r>
        <w:t>29</w:t>
      </w:r>
      <w:r>
        <w:rPr>
          <w:rFonts w:hint="eastAsia"/>
        </w:rPr>
        <w:t xml:space="preserve">　あなたは、もし自分の病気が治る見込みがなく死期が迫っている（６か月程度あるいはそれより短い期間を想定）と告げられた場合、延命医療を望みますか。あてはまるもの１つに○をつけてください。</w:t>
      </w:r>
    </w:p>
    <w:p w:rsidR="00B77F5B" w:rsidRDefault="002E1E3A">
      <w:pPr>
        <w:pStyle w:val="aff4"/>
        <w:spacing w:beforeLines="50" w:before="161"/>
      </w:pPr>
      <w:r>
        <w:rPr>
          <w:rFonts w:hint="eastAsia"/>
        </w:rPr>
        <w:t>望まない：「延命医療は望まない」と「どちらかというと延命医療は望まない」の合計</w:t>
      </w:r>
    </w:p>
    <w:p w:rsidR="009424AA" w:rsidRDefault="002E1E3A">
      <w:pPr>
        <w:pStyle w:val="a9"/>
      </w:pPr>
      <w:r>
        <w:rPr>
          <w:rFonts w:hint="eastAsia"/>
        </w:rPr>
        <w:t>延命医療の希望をみると、「延命医療は望まない」が</w:t>
      </w:r>
      <w:r>
        <w:t>52.0</w:t>
      </w:r>
      <w:r>
        <w:rPr>
          <w:rFonts w:hint="eastAsia"/>
        </w:rPr>
        <w:t>％で最も多く、次いで「どちらかと</w:t>
      </w:r>
    </w:p>
    <w:p w:rsidR="00B77F5B" w:rsidRDefault="002E1E3A" w:rsidP="009424AA">
      <w:pPr>
        <w:pStyle w:val="a9"/>
        <w:ind w:firstLineChars="0" w:firstLine="0"/>
      </w:pPr>
      <w:r>
        <w:rPr>
          <w:rFonts w:hint="eastAsia"/>
        </w:rPr>
        <w:t>いうと延命医療は望まない」（</w:t>
      </w:r>
      <w:r>
        <w:t>33.8</w:t>
      </w:r>
      <w:r>
        <w:rPr>
          <w:rFonts w:hint="eastAsia"/>
        </w:rPr>
        <w:t>％）で、これらを合計した『望まない』は</w:t>
      </w:r>
      <w:r>
        <w:t>85.8</w:t>
      </w:r>
      <w:r>
        <w:rPr>
          <w:rFonts w:hint="eastAsia"/>
        </w:rPr>
        <w:t>％となっている。過去の調査と比較すると、『望まない』はわずかながら増加傾向にある。</w:t>
      </w:r>
    </w:p>
    <w:p w:rsidR="00B77F5B" w:rsidRDefault="002E1E3A">
      <w:pPr>
        <w:pStyle w:val="a9"/>
      </w:pPr>
      <w:r>
        <w:rPr>
          <w:rFonts w:hint="eastAsia"/>
        </w:rPr>
        <w:t>性別にみると、特に大きな差はみられない。</w:t>
      </w:r>
    </w:p>
    <w:p w:rsidR="00B77F5B" w:rsidRDefault="00B77F5B"/>
    <w:p w:rsidR="00B77F5B" w:rsidRDefault="009424AA">
      <w:pPr>
        <w:pStyle w:val="af0"/>
      </w:pPr>
      <w:r>
        <w:rPr>
          <w:noProof/>
          <w:lang w:val="en-US"/>
        </w:rPr>
        <w:drawing>
          <wp:anchor distT="0" distB="0" distL="114300" distR="114300" simplePos="0" relativeHeight="251681280" behindDoc="1" locked="0" layoutInCell="1" allowOverlap="1">
            <wp:simplePos x="0" y="0"/>
            <wp:positionH relativeFrom="margin">
              <wp:posOffset>5614035</wp:posOffset>
            </wp:positionH>
            <wp:positionV relativeFrom="paragraph">
              <wp:posOffset>119380</wp:posOffset>
            </wp:positionV>
            <wp:extent cx="552450" cy="1504950"/>
            <wp:effectExtent l="0" t="0" r="0" b="0"/>
            <wp:wrapNone/>
            <wp:docPr id="142"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52450" cy="1504950"/>
                    </a:xfrm>
                    <a:prstGeom prst="rect">
                      <a:avLst/>
                    </a:prstGeom>
                    <a:noFill/>
                  </pic:spPr>
                </pic:pic>
              </a:graphicData>
            </a:graphic>
            <wp14:sizeRelH relativeFrom="page">
              <wp14:pctWidth>0</wp14:pctWidth>
            </wp14:sizeRelH>
            <wp14:sizeRelV relativeFrom="page">
              <wp14:pctHeight>0</wp14:pctHeight>
            </wp14:sizeRelV>
          </wp:anchor>
        </w:drawing>
      </w:r>
      <w:r w:rsidR="004529E7">
        <w:rPr>
          <w:noProof/>
          <w:lang w:val="en-US"/>
        </w:rPr>
        <w:drawing>
          <wp:anchor distT="0" distB="0" distL="114300" distR="114300" simplePos="0" relativeHeight="251572736" behindDoc="0" locked="0" layoutInCell="1" allowOverlap="1">
            <wp:simplePos x="0" y="0"/>
            <wp:positionH relativeFrom="column">
              <wp:posOffset>-121285</wp:posOffset>
            </wp:positionH>
            <wp:positionV relativeFrom="paragraph">
              <wp:posOffset>171450</wp:posOffset>
            </wp:positionV>
            <wp:extent cx="5809615" cy="1748155"/>
            <wp:effectExtent l="0" t="0" r="0" b="0"/>
            <wp:wrapNone/>
            <wp:docPr id="143"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809615" cy="174815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図105　延命医療の希望</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682304" behindDoc="1" locked="0" layoutInCell="1" allowOverlap="1">
            <wp:simplePos x="0" y="0"/>
            <wp:positionH relativeFrom="column">
              <wp:posOffset>5614035</wp:posOffset>
            </wp:positionH>
            <wp:positionV relativeFrom="paragraph">
              <wp:posOffset>163830</wp:posOffset>
            </wp:positionV>
            <wp:extent cx="552450" cy="1200150"/>
            <wp:effectExtent l="0" t="0" r="0" b="0"/>
            <wp:wrapNone/>
            <wp:docPr id="14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52450" cy="120015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図106　性別　延命医療の希望</w:t>
      </w:r>
    </w:p>
    <w:p w:rsidR="00B77F5B" w:rsidRDefault="004529E7">
      <w:r>
        <w:rPr>
          <w:noProof/>
        </w:rPr>
        <w:drawing>
          <wp:anchor distT="0" distB="0" distL="114300" distR="114300" simplePos="0" relativeHeight="251571712" behindDoc="0" locked="0" layoutInCell="1" allowOverlap="1">
            <wp:simplePos x="0" y="0"/>
            <wp:positionH relativeFrom="column">
              <wp:posOffset>-123825</wp:posOffset>
            </wp:positionH>
            <wp:positionV relativeFrom="paragraph">
              <wp:posOffset>34925</wp:posOffset>
            </wp:positionV>
            <wp:extent cx="5809615" cy="1494790"/>
            <wp:effectExtent l="0" t="0" r="0" b="0"/>
            <wp:wrapNone/>
            <wp:docPr id="140"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80961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年齢別にみると、『望まない』は年齢層が高いほど多く、</w:t>
      </w:r>
      <w:r>
        <w:t>60</w:t>
      </w:r>
      <w:r>
        <w:rPr>
          <w:rFonts w:hint="eastAsia"/>
        </w:rPr>
        <w:t>～</w:t>
      </w:r>
      <w:r>
        <w:t>69</w:t>
      </w:r>
      <w:r>
        <w:rPr>
          <w:rFonts w:hint="eastAsia"/>
        </w:rPr>
        <w:t>歳では９割を超えている。</w:t>
      </w:r>
    </w:p>
    <w:p w:rsidR="00B77F5B" w:rsidRDefault="00B77F5B"/>
    <w:p w:rsidR="00B77F5B" w:rsidRDefault="004529E7">
      <w:pPr>
        <w:pStyle w:val="af0"/>
      </w:pPr>
      <w:r>
        <w:rPr>
          <w:noProof/>
          <w:lang w:val="en-US"/>
        </w:rPr>
        <w:drawing>
          <wp:anchor distT="0" distB="0" distL="114300" distR="114300" simplePos="0" relativeHeight="251570688" behindDoc="0" locked="0" layoutInCell="1" allowOverlap="1">
            <wp:simplePos x="0" y="0"/>
            <wp:positionH relativeFrom="column">
              <wp:posOffset>-130810</wp:posOffset>
            </wp:positionH>
            <wp:positionV relativeFrom="paragraph">
              <wp:posOffset>133350</wp:posOffset>
            </wp:positionV>
            <wp:extent cx="5809615" cy="3018790"/>
            <wp:effectExtent l="0" t="0" r="0" b="0"/>
            <wp:wrapNone/>
            <wp:docPr id="139"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809615" cy="30187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図107　年齢別　延命医療の希望</w:t>
      </w:r>
    </w:p>
    <w:p w:rsidR="00B77F5B" w:rsidRDefault="004529E7">
      <w:r>
        <w:rPr>
          <w:noProof/>
        </w:rPr>
        <w:drawing>
          <wp:anchor distT="0" distB="0" distL="114300" distR="114300" simplePos="0" relativeHeight="251683328" behindDoc="1" locked="0" layoutInCell="1" allowOverlap="1">
            <wp:simplePos x="0" y="0"/>
            <wp:positionH relativeFrom="column">
              <wp:posOffset>5671185</wp:posOffset>
            </wp:positionH>
            <wp:positionV relativeFrom="paragraph">
              <wp:posOffset>92710</wp:posOffset>
            </wp:positionV>
            <wp:extent cx="552450" cy="2505075"/>
            <wp:effectExtent l="0" t="0" r="0" b="9525"/>
            <wp:wrapNone/>
            <wp:docPr id="138"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52450" cy="2505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9424AA" w:rsidRDefault="002E1E3A">
      <w:pPr>
        <w:pStyle w:val="a9"/>
        <w:ind w:firstLineChars="0" w:firstLine="0"/>
      </w:pPr>
      <w:r>
        <w:rPr>
          <w:rFonts w:hint="eastAsia"/>
          <w:lang w:val="en-US"/>
        </w:rPr>
        <w:t>◇</w:t>
      </w:r>
      <w:r>
        <w:rPr>
          <w:rFonts w:hint="eastAsia"/>
        </w:rPr>
        <w:t>ターミナルケアについての考え（</w:t>
      </w:r>
      <w:r>
        <w:t>p.</w:t>
      </w:r>
      <w:r>
        <w:fldChar w:fldCharType="begin"/>
      </w:r>
      <w:r>
        <w:instrText xml:space="preserve"> PAGEREF </w:instrText>
      </w:r>
      <w:r>
        <w:rPr>
          <w:rFonts w:hint="eastAsia"/>
        </w:rPr>
        <w:instrText>ターミナルケア</w:instrText>
      </w:r>
      <w:r>
        <w:instrText xml:space="preserve"> \h </w:instrText>
      </w:r>
      <w:r>
        <w:fldChar w:fldCharType="separate"/>
      </w:r>
      <w:r w:rsidR="001E3594">
        <w:rPr>
          <w:noProof/>
        </w:rPr>
        <w:t>57</w:t>
      </w:r>
      <w:r>
        <w:fldChar w:fldCharType="end"/>
      </w:r>
      <w:r>
        <w:rPr>
          <w:rFonts w:hint="eastAsia"/>
        </w:rPr>
        <w:t>、問</w:t>
      </w:r>
      <w:r>
        <w:t>24</w:t>
      </w:r>
      <w:r>
        <w:rPr>
          <w:rFonts w:hint="eastAsia"/>
        </w:rPr>
        <w:t>）別に、延命医療</w:t>
      </w:r>
      <w:r w:rsidR="006B3741">
        <w:rPr>
          <w:rFonts w:hint="eastAsia"/>
        </w:rPr>
        <w:t>の希望をみると、ターミナルケ</w:t>
      </w:r>
    </w:p>
    <w:p w:rsidR="009424AA" w:rsidRDefault="006B3741">
      <w:pPr>
        <w:pStyle w:val="a9"/>
        <w:ind w:firstLineChars="0" w:firstLine="0"/>
      </w:pPr>
      <w:r>
        <w:rPr>
          <w:rFonts w:hint="eastAsia"/>
        </w:rPr>
        <w:t>アを</w:t>
      </w:r>
      <w:r w:rsidR="002E1E3A">
        <w:rPr>
          <w:rFonts w:hint="eastAsia"/>
        </w:rPr>
        <w:t>「なるべく早く緩和ケア病棟に入院したい」人では、</w:t>
      </w:r>
      <w:r>
        <w:rPr>
          <w:rFonts w:hint="eastAsia"/>
        </w:rPr>
        <w:t>延命医療を『望まない』が</w:t>
      </w:r>
      <w:r w:rsidR="002E1E3A">
        <w:rPr>
          <w:rFonts w:hint="eastAsia"/>
        </w:rPr>
        <w:t>９割を超え</w:t>
      </w:r>
    </w:p>
    <w:p w:rsidR="00B77F5B" w:rsidRDefault="002E1E3A">
      <w:pPr>
        <w:pStyle w:val="a9"/>
        <w:ind w:firstLineChars="0" w:firstLine="0"/>
      </w:pPr>
      <w:r>
        <w:rPr>
          <w:rFonts w:hint="eastAsia"/>
        </w:rPr>
        <w:t>ている。</w:t>
      </w:r>
    </w:p>
    <w:p w:rsidR="00B77F5B" w:rsidRDefault="00B77F5B">
      <w:pPr>
        <w:rPr>
          <w:color w:val="FF0000"/>
        </w:rPr>
      </w:pPr>
    </w:p>
    <w:p w:rsidR="00B77F5B" w:rsidRDefault="004529E7">
      <w:pPr>
        <w:pStyle w:val="af0"/>
      </w:pPr>
      <w:r>
        <w:rPr>
          <w:noProof/>
          <w:lang w:val="en-US"/>
        </w:rPr>
        <w:drawing>
          <wp:anchor distT="0" distB="0" distL="114300" distR="114300" simplePos="0" relativeHeight="251742720" behindDoc="1" locked="0" layoutInCell="1" allowOverlap="1">
            <wp:simplePos x="0" y="0"/>
            <wp:positionH relativeFrom="column">
              <wp:posOffset>5671185</wp:posOffset>
            </wp:positionH>
            <wp:positionV relativeFrom="paragraph">
              <wp:posOffset>120650</wp:posOffset>
            </wp:positionV>
            <wp:extent cx="552450" cy="1724025"/>
            <wp:effectExtent l="0" t="0" r="0" b="9525"/>
            <wp:wrapNone/>
            <wp:docPr id="137"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52450"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図108　ターミナルケアについての考え　×　延命医療の希望</w:t>
      </w:r>
    </w:p>
    <w:p w:rsidR="00B77F5B" w:rsidRDefault="004529E7">
      <w:pPr>
        <w:rPr>
          <w:color w:val="FF0000"/>
        </w:rPr>
      </w:pPr>
      <w:r>
        <w:rPr>
          <w:noProof/>
        </w:rPr>
        <w:drawing>
          <wp:anchor distT="0" distB="0" distL="114300" distR="114300" simplePos="0" relativeHeight="251569664" behindDoc="0" locked="0" layoutInCell="1" allowOverlap="1">
            <wp:simplePos x="0" y="0"/>
            <wp:positionH relativeFrom="column">
              <wp:posOffset>-149860</wp:posOffset>
            </wp:positionH>
            <wp:positionV relativeFrom="paragraph">
              <wp:posOffset>0</wp:posOffset>
            </wp:positionV>
            <wp:extent cx="5809615" cy="2000885"/>
            <wp:effectExtent l="0" t="0" r="0" b="0"/>
            <wp:wrapNone/>
            <wp:docPr id="136" name="図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809615" cy="2000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pStyle w:val="a9"/>
        <w:ind w:firstLineChars="0" w:firstLine="0"/>
        <w:rPr>
          <w:lang w:val="en-US"/>
        </w:rPr>
      </w:pP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rPr>
          <w:color w:val="FF0000"/>
        </w:rPr>
      </w:pPr>
    </w:p>
    <w:p w:rsidR="009424AA" w:rsidRDefault="002E1E3A">
      <w:pPr>
        <w:pStyle w:val="a9"/>
        <w:ind w:firstLineChars="0" w:firstLine="0"/>
      </w:pPr>
      <w:r>
        <w:br w:type="page"/>
      </w:r>
      <w:r>
        <w:rPr>
          <w:rFonts w:hint="eastAsia"/>
        </w:rPr>
        <w:lastRenderedPageBreak/>
        <w:t>◇身近な人の死の経験（</w:t>
      </w:r>
      <w:r>
        <w:t>p.</w:t>
      </w:r>
      <w:r w:rsidR="008A0806">
        <w:fldChar w:fldCharType="begin"/>
      </w:r>
      <w:r w:rsidR="008A0806">
        <w:instrText xml:space="preserve"> PAGEREF 本編４－７身近な人の死の経験 \h </w:instrText>
      </w:r>
      <w:r w:rsidR="008A0806">
        <w:fldChar w:fldCharType="separate"/>
      </w:r>
      <w:r w:rsidR="008A0806">
        <w:rPr>
          <w:noProof/>
        </w:rPr>
        <w:t>68</w:t>
      </w:r>
      <w:r w:rsidR="008A0806">
        <w:fldChar w:fldCharType="end"/>
      </w:r>
      <w:r>
        <w:rPr>
          <w:rFonts w:hint="eastAsia"/>
        </w:rPr>
        <w:t>、問</w:t>
      </w:r>
      <w:r>
        <w:t>26</w:t>
      </w:r>
      <w:r>
        <w:rPr>
          <w:rFonts w:hint="eastAsia"/>
        </w:rPr>
        <w:t>）別に、延命医療</w:t>
      </w:r>
      <w:r w:rsidR="006B3741">
        <w:rPr>
          <w:rFonts w:hint="eastAsia"/>
        </w:rPr>
        <w:t>の希望をみると、延命医療を</w:t>
      </w:r>
      <w:r>
        <w:rPr>
          <w:rFonts w:hint="eastAsia"/>
        </w:rPr>
        <w:t>『望まない』</w:t>
      </w:r>
    </w:p>
    <w:p w:rsidR="009424AA" w:rsidRDefault="002E1E3A">
      <w:pPr>
        <w:pStyle w:val="a9"/>
        <w:ind w:firstLineChars="0" w:firstLine="0"/>
      </w:pPr>
      <w:r>
        <w:rPr>
          <w:rFonts w:hint="eastAsia"/>
        </w:rPr>
        <w:t>（「どちらかというと延命治療を望まない」、「望まない」の合計）と回答した割合</w:t>
      </w:r>
      <w:r w:rsidR="006B3741">
        <w:rPr>
          <w:rFonts w:hint="eastAsia"/>
        </w:rPr>
        <w:t>は</w:t>
      </w:r>
      <w:r>
        <w:rPr>
          <w:rFonts w:hint="eastAsia"/>
        </w:rPr>
        <w:t>、身近な人</w:t>
      </w:r>
    </w:p>
    <w:p w:rsidR="009424AA" w:rsidRDefault="002E1E3A">
      <w:pPr>
        <w:pStyle w:val="a9"/>
        <w:ind w:firstLineChars="0" w:firstLine="0"/>
      </w:pPr>
      <w:r>
        <w:rPr>
          <w:rFonts w:hint="eastAsia"/>
        </w:rPr>
        <w:t>の死の経験が「ある」人（</w:t>
      </w:r>
      <w:r>
        <w:t>88.5</w:t>
      </w:r>
      <w:r>
        <w:rPr>
          <w:rFonts w:hint="eastAsia"/>
        </w:rPr>
        <w:t>％）の方が、「ない」人（</w:t>
      </w:r>
      <w:r>
        <w:t>75.7</w:t>
      </w:r>
      <w:r>
        <w:rPr>
          <w:rFonts w:hint="eastAsia"/>
        </w:rPr>
        <w:t>％）よりも、</w:t>
      </w:r>
      <w:r>
        <w:t>12.8</w:t>
      </w:r>
      <w:r>
        <w:rPr>
          <w:rFonts w:hint="eastAsia"/>
        </w:rPr>
        <w:t>ポイント多くな</w:t>
      </w:r>
    </w:p>
    <w:p w:rsidR="00B77F5B" w:rsidRDefault="002E1E3A">
      <w:pPr>
        <w:pStyle w:val="a9"/>
        <w:ind w:firstLineChars="0" w:firstLine="0"/>
      </w:pPr>
      <w:r>
        <w:rPr>
          <w:rFonts w:hint="eastAsia"/>
        </w:rPr>
        <w:t>っている。</w:t>
      </w:r>
    </w:p>
    <w:p w:rsidR="00B77F5B" w:rsidRDefault="00B77F5B">
      <w:pPr>
        <w:rPr>
          <w:color w:val="FF0000"/>
        </w:rPr>
      </w:pPr>
    </w:p>
    <w:p w:rsidR="00B77F5B" w:rsidRDefault="004529E7">
      <w:pPr>
        <w:pStyle w:val="af0"/>
      </w:pPr>
      <w:r>
        <w:rPr>
          <w:noProof/>
          <w:lang w:val="en-US"/>
        </w:rPr>
        <w:drawing>
          <wp:anchor distT="0" distB="0" distL="114300" distR="114300" simplePos="0" relativeHeight="251684352" behindDoc="1" locked="0" layoutInCell="1" allowOverlap="1">
            <wp:simplePos x="0" y="0"/>
            <wp:positionH relativeFrom="column">
              <wp:posOffset>5661660</wp:posOffset>
            </wp:positionH>
            <wp:positionV relativeFrom="paragraph">
              <wp:posOffset>116840</wp:posOffset>
            </wp:positionV>
            <wp:extent cx="552450" cy="1295400"/>
            <wp:effectExtent l="0" t="0" r="0" b="0"/>
            <wp:wrapNone/>
            <wp:docPr id="135"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52450"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図109　身近な人の死の経験　×　延命医療の希望</w:t>
      </w:r>
    </w:p>
    <w:p w:rsidR="00B77F5B" w:rsidRDefault="004529E7">
      <w:pPr>
        <w:rPr>
          <w:color w:val="FF0000"/>
        </w:rPr>
      </w:pPr>
      <w:r>
        <w:rPr>
          <w:noProof/>
        </w:rPr>
        <w:drawing>
          <wp:anchor distT="0" distB="0" distL="114300" distR="114300" simplePos="0" relativeHeight="251568640" behindDoc="0" locked="0" layoutInCell="1" allowOverlap="1">
            <wp:simplePos x="0" y="0"/>
            <wp:positionH relativeFrom="column">
              <wp:posOffset>-159385</wp:posOffset>
            </wp:positionH>
            <wp:positionV relativeFrom="paragraph">
              <wp:posOffset>0</wp:posOffset>
            </wp:positionV>
            <wp:extent cx="5809615" cy="1494790"/>
            <wp:effectExtent l="0" t="0" r="0" b="0"/>
            <wp:wrapNone/>
            <wp:docPr id="134"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80961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Pr>
        <w:rPr>
          <w:color w:val="FF0000"/>
        </w:rPr>
      </w:pPr>
    </w:p>
    <w:p w:rsidR="00B77F5B" w:rsidRDefault="00B77F5B"/>
    <w:p w:rsidR="00B77F5B" w:rsidRDefault="00B77F5B"/>
    <w:p w:rsidR="009424AA" w:rsidRDefault="002E1E3A">
      <w:pPr>
        <w:pStyle w:val="a9"/>
        <w:ind w:firstLineChars="0" w:firstLine="0"/>
      </w:pPr>
      <w:r>
        <w:rPr>
          <w:rFonts w:hint="eastAsia"/>
        </w:rPr>
        <w:t>◇エンディングノートの認知度（</w:t>
      </w:r>
      <w:r>
        <w:t>p.</w:t>
      </w:r>
      <w:r>
        <w:fldChar w:fldCharType="begin"/>
      </w:r>
      <w:r>
        <w:instrText xml:space="preserve"> PAGEREF </w:instrText>
      </w:r>
      <w:r>
        <w:rPr>
          <w:rFonts w:hint="eastAsia"/>
        </w:rPr>
        <w:instrText>エンディングノート認知度</w:instrText>
      </w:r>
      <w:r>
        <w:instrText xml:space="preserve"> \h </w:instrText>
      </w:r>
      <w:r>
        <w:fldChar w:fldCharType="separate"/>
      </w:r>
      <w:r w:rsidR="001E3594">
        <w:rPr>
          <w:noProof/>
        </w:rPr>
        <w:t>77</w:t>
      </w:r>
      <w:r>
        <w:fldChar w:fldCharType="end"/>
      </w:r>
      <w:r>
        <w:rPr>
          <w:rFonts w:hint="eastAsia"/>
        </w:rPr>
        <w:t>、問</w:t>
      </w:r>
      <w:r>
        <w:t>31</w:t>
      </w:r>
      <w:r>
        <w:rPr>
          <w:rFonts w:hint="eastAsia"/>
        </w:rPr>
        <w:t>－①）別に、延命医療</w:t>
      </w:r>
      <w:r w:rsidR="006B3741">
        <w:rPr>
          <w:rFonts w:hint="eastAsia"/>
        </w:rPr>
        <w:t>の希望をみると、延命医療を</w:t>
      </w:r>
    </w:p>
    <w:p w:rsidR="00B77F5B" w:rsidRDefault="006B3741">
      <w:pPr>
        <w:pStyle w:val="a9"/>
        <w:ind w:firstLineChars="0" w:firstLine="0"/>
      </w:pPr>
      <w:r>
        <w:rPr>
          <w:rFonts w:hint="eastAsia"/>
        </w:rPr>
        <w:t>『</w:t>
      </w:r>
      <w:r w:rsidR="002E1E3A">
        <w:rPr>
          <w:rFonts w:hint="eastAsia"/>
        </w:rPr>
        <w:t>望まない』（「どちらかというと延命治療を望まない」、「望まない」の合計）と回答した割合</w:t>
      </w:r>
      <w:r>
        <w:rPr>
          <w:rFonts w:hint="eastAsia"/>
        </w:rPr>
        <w:t>は</w:t>
      </w:r>
      <w:r w:rsidR="002E1E3A">
        <w:rPr>
          <w:rFonts w:hint="eastAsia"/>
        </w:rPr>
        <w:t>、エンディングノートの認知が深まるにつれて上昇する傾向にある。</w:t>
      </w:r>
    </w:p>
    <w:p w:rsidR="00B77F5B" w:rsidRDefault="00B77F5B">
      <w:pPr>
        <w:rPr>
          <w:color w:val="FF0000"/>
        </w:rPr>
      </w:pPr>
    </w:p>
    <w:p w:rsidR="00B77F5B" w:rsidRDefault="004529E7">
      <w:pPr>
        <w:pStyle w:val="af0"/>
      </w:pPr>
      <w:r>
        <w:rPr>
          <w:noProof/>
          <w:lang w:val="en-US"/>
        </w:rPr>
        <w:drawing>
          <wp:anchor distT="0" distB="0" distL="114300" distR="114300" simplePos="0" relativeHeight="251567616" behindDoc="0" locked="0" layoutInCell="1" allowOverlap="1">
            <wp:simplePos x="0" y="0"/>
            <wp:positionH relativeFrom="column">
              <wp:posOffset>-133985</wp:posOffset>
            </wp:positionH>
            <wp:positionV relativeFrom="paragraph">
              <wp:posOffset>161925</wp:posOffset>
            </wp:positionV>
            <wp:extent cx="5809615" cy="2371090"/>
            <wp:effectExtent l="0" t="0" r="0" b="0"/>
            <wp:wrapNone/>
            <wp:docPr id="133" name="図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809615" cy="23710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図110　エンディングノートの認知度　×　延命医療の希望</w:t>
      </w:r>
    </w:p>
    <w:p w:rsidR="00B77F5B" w:rsidRDefault="004529E7">
      <w:r>
        <w:rPr>
          <w:noProof/>
        </w:rPr>
        <w:drawing>
          <wp:anchor distT="0" distB="0" distL="114300" distR="114300" simplePos="0" relativeHeight="251685376" behindDoc="1" locked="0" layoutInCell="1" allowOverlap="1">
            <wp:simplePos x="0" y="0"/>
            <wp:positionH relativeFrom="column">
              <wp:posOffset>5671185</wp:posOffset>
            </wp:positionH>
            <wp:positionV relativeFrom="paragraph">
              <wp:posOffset>12065</wp:posOffset>
            </wp:positionV>
            <wp:extent cx="552450" cy="1914525"/>
            <wp:effectExtent l="0" t="0" r="0" b="9525"/>
            <wp:wrapNone/>
            <wp:docPr id="132"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2450" cy="19145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39" w:name="_Toc32400380"/>
      <w:r>
        <w:rPr>
          <w:rFonts w:hint="eastAsia"/>
        </w:rPr>
        <w:lastRenderedPageBreak/>
        <w:t>（</w:t>
      </w:r>
      <w:r>
        <w:t>11</w:t>
      </w:r>
      <w:r>
        <w:rPr>
          <w:rFonts w:hint="eastAsia"/>
        </w:rPr>
        <w:t>）人生の最終段階の</w:t>
      </w:r>
      <w:bookmarkStart w:id="140" w:name="人生の最終段階の話し合い"/>
      <w:bookmarkEnd w:id="140"/>
      <w:r>
        <w:rPr>
          <w:rFonts w:hint="eastAsia"/>
        </w:rPr>
        <w:t>迎え方について話し合った経験</w:t>
      </w:r>
      <w:bookmarkEnd w:id="139"/>
    </w:p>
    <w:p w:rsidR="00B77F5B" w:rsidRDefault="002E1E3A">
      <w:pPr>
        <w:pStyle w:val="af2"/>
        <w:ind w:left="258" w:right="219" w:hanging="258"/>
      </w:pPr>
      <w:r>
        <w:rPr>
          <w:rFonts w:hint="eastAsia"/>
        </w:rPr>
        <w:t>問</w:t>
      </w:r>
      <w:r>
        <w:t>30</w:t>
      </w:r>
      <w:r>
        <w:rPr>
          <w:rFonts w:hint="eastAsia"/>
        </w:rPr>
        <w:t xml:space="preserve">　今までにあなた自身や身近な人の、死や人生の最終段階の迎え方について、家族や知人の方と話しあったことがありますか。あてはまるもの１つに○をつけてください。</w:t>
      </w:r>
    </w:p>
    <w:p w:rsidR="009424AA" w:rsidRDefault="002E1E3A">
      <w:pPr>
        <w:pStyle w:val="a9"/>
      </w:pPr>
      <w:r>
        <w:rPr>
          <w:rFonts w:hint="eastAsia"/>
        </w:rPr>
        <w:t>人生の最終段階の迎え方について話し合った経験をみると、「ある」が</w:t>
      </w:r>
      <w:r>
        <w:t>49.2</w:t>
      </w:r>
      <w:r>
        <w:rPr>
          <w:rFonts w:hint="eastAsia"/>
        </w:rPr>
        <w:t>％、「ない」が</w:t>
      </w:r>
    </w:p>
    <w:p w:rsidR="00B77F5B" w:rsidRDefault="002E1E3A" w:rsidP="009424AA">
      <w:pPr>
        <w:pStyle w:val="a9"/>
        <w:ind w:firstLineChars="0" w:firstLine="0"/>
      </w:pPr>
      <w:r>
        <w:t>49.1</w:t>
      </w:r>
      <w:r>
        <w:rPr>
          <w:rFonts w:hint="eastAsia"/>
        </w:rPr>
        <w:t>％で、平成</w:t>
      </w:r>
      <w:r>
        <w:t>28</w:t>
      </w:r>
      <w:r>
        <w:rPr>
          <w:rFonts w:hint="eastAsia"/>
        </w:rPr>
        <w:t>年度と同様に拮抗している。</w:t>
      </w:r>
    </w:p>
    <w:p w:rsidR="00B77F5B" w:rsidRDefault="002E1E3A">
      <w:pPr>
        <w:pStyle w:val="a9"/>
      </w:pPr>
      <w:r>
        <w:rPr>
          <w:rFonts w:hint="eastAsia"/>
        </w:rPr>
        <w:t>性別にみると、「ある」は女性（</w:t>
      </w:r>
      <w:r>
        <w:t>53.8</w:t>
      </w:r>
      <w:r>
        <w:rPr>
          <w:rFonts w:hint="eastAsia"/>
        </w:rPr>
        <w:t>％）が男性（</w:t>
      </w:r>
      <w:r>
        <w:t>43.7</w:t>
      </w:r>
      <w:r>
        <w:rPr>
          <w:rFonts w:hint="eastAsia"/>
        </w:rPr>
        <w:t>％）に比べて多くなっている。</w:t>
      </w:r>
    </w:p>
    <w:p w:rsidR="009424AA" w:rsidRDefault="002E1E3A">
      <w:pPr>
        <w:pStyle w:val="a9"/>
      </w:pPr>
      <w:r>
        <w:rPr>
          <w:rFonts w:hint="eastAsia"/>
        </w:rPr>
        <w:t>年齢別にみると、「ある」は</w:t>
      </w:r>
      <w:r>
        <w:t>50</w:t>
      </w:r>
      <w:r>
        <w:rPr>
          <w:rFonts w:hint="eastAsia"/>
        </w:rPr>
        <w:t>歳未満では４割程度であるが、</w:t>
      </w:r>
      <w:r>
        <w:t>50</w:t>
      </w:r>
      <w:r>
        <w:rPr>
          <w:rFonts w:hint="eastAsia"/>
        </w:rPr>
        <w:t>～</w:t>
      </w:r>
      <w:r>
        <w:t>59</w:t>
      </w:r>
      <w:r>
        <w:rPr>
          <w:rFonts w:hint="eastAsia"/>
        </w:rPr>
        <w:t>歳では</w:t>
      </w:r>
      <w:r>
        <w:t>53.1</w:t>
      </w:r>
      <w:r>
        <w:rPr>
          <w:rFonts w:hint="eastAsia"/>
        </w:rPr>
        <w:t>％、</w:t>
      </w:r>
      <w:r>
        <w:t>60</w:t>
      </w:r>
      <w:r>
        <w:rPr>
          <w:rFonts w:hint="eastAsia"/>
        </w:rPr>
        <w:t>～</w:t>
      </w:r>
      <w:r>
        <w:t>69</w:t>
      </w:r>
    </w:p>
    <w:p w:rsidR="00B77F5B" w:rsidRDefault="002E1E3A" w:rsidP="009424AA">
      <w:pPr>
        <w:pStyle w:val="a9"/>
        <w:ind w:firstLineChars="0" w:firstLine="0"/>
      </w:pPr>
      <w:r>
        <w:rPr>
          <w:rFonts w:hint="eastAsia"/>
        </w:rPr>
        <w:t>歳では</w:t>
      </w:r>
      <w:r>
        <w:t>61.5</w:t>
      </w:r>
      <w:r>
        <w:rPr>
          <w:rFonts w:hint="eastAsia"/>
        </w:rPr>
        <w:t>％と多くなっている。</w:t>
      </w:r>
    </w:p>
    <w:p w:rsidR="00B77F5B" w:rsidRDefault="00B77F5B"/>
    <w:p w:rsidR="00B77F5B" w:rsidRDefault="002E1E3A">
      <w:pPr>
        <w:pStyle w:val="af0"/>
      </w:pPr>
      <w:r>
        <w:rPr>
          <w:rFonts w:hint="eastAsia"/>
        </w:rPr>
        <w:t>図111　人生の最終段階の迎え方について話し合った経験</w:t>
      </w:r>
    </w:p>
    <w:p w:rsidR="00B77F5B" w:rsidRDefault="004529E7">
      <w:r>
        <w:rPr>
          <w:noProof/>
        </w:rPr>
        <w:drawing>
          <wp:anchor distT="0" distB="0" distL="114300" distR="114300" simplePos="0" relativeHeight="251637248" behindDoc="0" locked="0" layoutInCell="1" allowOverlap="1">
            <wp:simplePos x="0" y="0"/>
            <wp:positionH relativeFrom="column">
              <wp:align>center</wp:align>
            </wp:positionH>
            <wp:positionV relativeFrom="paragraph">
              <wp:posOffset>0</wp:posOffset>
            </wp:positionV>
            <wp:extent cx="6105525" cy="1494790"/>
            <wp:effectExtent l="0" t="0" r="0" b="0"/>
            <wp:wrapNone/>
            <wp:docPr id="131" name="図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5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図112　性別　人生の最終段階の迎え方について話し合った経験</w:t>
      </w:r>
    </w:p>
    <w:p w:rsidR="00B77F5B" w:rsidRDefault="004529E7">
      <w:r>
        <w:rPr>
          <w:noProof/>
        </w:rPr>
        <w:drawing>
          <wp:anchor distT="0" distB="0" distL="114300" distR="114300" simplePos="0" relativeHeight="251624960" behindDoc="0" locked="0" layoutInCell="1" allowOverlap="1">
            <wp:simplePos x="0" y="0"/>
            <wp:positionH relativeFrom="column">
              <wp:align>center</wp:align>
            </wp:positionH>
            <wp:positionV relativeFrom="paragraph">
              <wp:posOffset>0</wp:posOffset>
            </wp:positionV>
            <wp:extent cx="6105525" cy="1494790"/>
            <wp:effectExtent l="0" t="0" r="0" b="0"/>
            <wp:wrapNone/>
            <wp:docPr id="130" name="図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図113　年齢別　人生の最終段階の迎え方について話し合った経験</w:t>
      </w:r>
    </w:p>
    <w:p w:rsidR="00B77F5B" w:rsidRDefault="004529E7">
      <w:r>
        <w:rPr>
          <w:noProof/>
        </w:rPr>
        <w:drawing>
          <wp:anchor distT="0" distB="0" distL="114300" distR="114300" simplePos="0" relativeHeight="251610624" behindDoc="0" locked="0" layoutInCell="1" allowOverlap="1">
            <wp:simplePos x="0" y="0"/>
            <wp:positionH relativeFrom="column">
              <wp:align>center</wp:align>
            </wp:positionH>
            <wp:positionV relativeFrom="paragraph">
              <wp:posOffset>0</wp:posOffset>
            </wp:positionV>
            <wp:extent cx="6105525" cy="3018790"/>
            <wp:effectExtent l="0" t="0" r="0" b="0"/>
            <wp:wrapNone/>
            <wp:docPr id="129" name="図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1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41" w:name="エンディングノート認知度"/>
      <w:bookmarkStart w:id="142" w:name="_Toc32400381"/>
      <w:bookmarkEnd w:id="141"/>
      <w:r>
        <w:rPr>
          <w:rFonts w:hint="eastAsia"/>
        </w:rPr>
        <w:lastRenderedPageBreak/>
        <w:t>（</w:t>
      </w:r>
      <w:r>
        <w:t>12</w:t>
      </w:r>
      <w:r>
        <w:rPr>
          <w:rFonts w:hint="eastAsia"/>
        </w:rPr>
        <w:t>）エンディングノート認知度</w:t>
      </w:r>
      <w:bookmarkEnd w:id="142"/>
    </w:p>
    <w:p w:rsidR="00B77F5B" w:rsidRDefault="002E1E3A">
      <w:pPr>
        <w:pStyle w:val="af2"/>
        <w:ind w:left="258" w:right="219" w:hanging="258"/>
      </w:pPr>
      <w:r>
        <w:rPr>
          <w:rFonts w:hint="eastAsia"/>
        </w:rPr>
        <w:t>問</w:t>
      </w:r>
      <w:r>
        <w:t>31－</w:t>
      </w:r>
      <w:r>
        <w:rPr>
          <w:rFonts w:hint="eastAsia"/>
        </w:rPr>
        <w:t>①　あなたは自分自身の万が一に備えて治療や介護、葬儀方法などの希望を予め書いておくエンディングノート（遺言ノート、マイライフノート等ともいう）を知っていますか。あてはまるもの１つに○をつけてください。</w:t>
      </w:r>
    </w:p>
    <w:p w:rsidR="00B77F5B" w:rsidRDefault="002E1E3A">
      <w:pPr>
        <w:pStyle w:val="aff4"/>
        <w:spacing w:beforeLines="50" w:before="161"/>
      </w:pPr>
      <w:r>
        <w:rPr>
          <w:rFonts w:hint="eastAsia"/>
        </w:rPr>
        <w:t>認知度①：「よく知っている」と「なんとなく知っている」の合計</w:t>
      </w:r>
    </w:p>
    <w:p w:rsidR="00B77F5B" w:rsidRDefault="002E1E3A">
      <w:pPr>
        <w:pStyle w:val="aff4"/>
      </w:pPr>
      <w:r>
        <w:rPr>
          <w:rFonts w:hint="eastAsia"/>
        </w:rPr>
        <w:t>認知度②：認知度①に加えて「名前だけは聞いたことがある」も含めた合計</w:t>
      </w:r>
    </w:p>
    <w:p w:rsidR="009424AA" w:rsidRDefault="002E1E3A">
      <w:pPr>
        <w:pStyle w:val="a9"/>
      </w:pPr>
      <w:r>
        <w:rPr>
          <w:rFonts w:hint="eastAsia"/>
        </w:rPr>
        <w:t>エンディングノート認知度をみると、「なんとなく知っている」が</w:t>
      </w:r>
      <w:r>
        <w:t>44.8</w:t>
      </w:r>
      <w:r>
        <w:rPr>
          <w:rFonts w:hint="eastAsia"/>
        </w:rPr>
        <w:t>％で最も多く、次いで</w:t>
      </w:r>
    </w:p>
    <w:p w:rsidR="009424AA" w:rsidRDefault="002E1E3A" w:rsidP="009424AA">
      <w:pPr>
        <w:pStyle w:val="a9"/>
        <w:ind w:firstLineChars="0" w:firstLine="0"/>
      </w:pPr>
      <w:r>
        <w:rPr>
          <w:rFonts w:hint="eastAsia"/>
        </w:rPr>
        <w:t>「名前だけは聞いたことがある」（</w:t>
      </w:r>
      <w:r>
        <w:t>21.1</w:t>
      </w:r>
      <w:r>
        <w:rPr>
          <w:rFonts w:hint="eastAsia"/>
        </w:rPr>
        <w:t>％）となっている。過去の調査と比較すると、「よく知っ</w:t>
      </w:r>
    </w:p>
    <w:p w:rsidR="00B77F5B" w:rsidRDefault="002E1E3A" w:rsidP="009424AA">
      <w:pPr>
        <w:pStyle w:val="a9"/>
        <w:ind w:firstLineChars="0" w:firstLine="0"/>
      </w:pPr>
      <w:r>
        <w:rPr>
          <w:rFonts w:hint="eastAsia"/>
        </w:rPr>
        <w:t>ている」「なんとなく知っている」を合計した『認知度①』、それに「名前だけは聞いたことがある」を加えた『認知度②』ともに一貫して増加しており、それぞれ</w:t>
      </w:r>
      <w:r>
        <w:t>65.0</w:t>
      </w:r>
      <w:r>
        <w:rPr>
          <w:rFonts w:hint="eastAsia"/>
        </w:rPr>
        <w:t>％、</w:t>
      </w:r>
      <w:r>
        <w:t>86.1</w:t>
      </w:r>
      <w:r>
        <w:rPr>
          <w:rFonts w:hint="eastAsia"/>
        </w:rPr>
        <w:t>％となっている。</w:t>
      </w:r>
    </w:p>
    <w:p w:rsidR="00B77F5B" w:rsidRDefault="002E1E3A">
      <w:pPr>
        <w:pStyle w:val="a9"/>
      </w:pPr>
      <w:r>
        <w:rPr>
          <w:rFonts w:hint="eastAsia"/>
        </w:rPr>
        <w:t>性別にみると、『認知度①』『認知度②』ともに女性が男性に比べて多くなっている。</w:t>
      </w:r>
    </w:p>
    <w:p w:rsidR="00B77F5B" w:rsidRDefault="00B77F5B"/>
    <w:p w:rsidR="00B77F5B" w:rsidRDefault="004529E7">
      <w:pPr>
        <w:pStyle w:val="af0"/>
      </w:pPr>
      <w:r>
        <w:rPr>
          <w:noProof/>
          <w:lang w:val="en-US"/>
        </w:rPr>
        <w:drawing>
          <wp:anchor distT="0" distB="0" distL="114300" distR="114300" simplePos="0" relativeHeight="251686400" behindDoc="1" locked="0" layoutInCell="1" allowOverlap="1">
            <wp:simplePos x="0" y="0"/>
            <wp:positionH relativeFrom="column">
              <wp:posOffset>5185410</wp:posOffset>
            </wp:positionH>
            <wp:positionV relativeFrom="paragraph">
              <wp:posOffset>133350</wp:posOffset>
            </wp:positionV>
            <wp:extent cx="1095375" cy="1619250"/>
            <wp:effectExtent l="0" t="0" r="9525" b="0"/>
            <wp:wrapNone/>
            <wp:docPr id="128"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95375" cy="161925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図114　エンディングノート認知度</w:t>
      </w:r>
    </w:p>
    <w:p w:rsidR="00B77F5B" w:rsidRDefault="004529E7">
      <w:r>
        <w:rPr>
          <w:noProof/>
        </w:rPr>
        <w:drawing>
          <wp:anchor distT="0" distB="0" distL="114300" distR="114300" simplePos="0" relativeHeight="251566592" behindDoc="0" locked="0" layoutInCell="1" allowOverlap="1">
            <wp:simplePos x="0" y="0"/>
            <wp:positionH relativeFrom="column">
              <wp:posOffset>-152400</wp:posOffset>
            </wp:positionH>
            <wp:positionV relativeFrom="paragraph">
              <wp:posOffset>33655</wp:posOffset>
            </wp:positionV>
            <wp:extent cx="5429885" cy="1748155"/>
            <wp:effectExtent l="0" t="0" r="0" b="0"/>
            <wp:wrapNone/>
            <wp:docPr id="127" name="図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429885" cy="1748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687424" behindDoc="1" locked="0" layoutInCell="1" allowOverlap="1">
            <wp:simplePos x="0" y="0"/>
            <wp:positionH relativeFrom="column">
              <wp:posOffset>5204460</wp:posOffset>
            </wp:positionH>
            <wp:positionV relativeFrom="paragraph">
              <wp:posOffset>86995</wp:posOffset>
            </wp:positionV>
            <wp:extent cx="1095375" cy="1295400"/>
            <wp:effectExtent l="0" t="0" r="9525" b="0"/>
            <wp:wrapNone/>
            <wp:docPr id="12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図115　性別　エンディングノート認知度</w:t>
      </w:r>
    </w:p>
    <w:p w:rsidR="00B77F5B" w:rsidRDefault="004529E7">
      <w:r>
        <w:rPr>
          <w:noProof/>
        </w:rPr>
        <w:drawing>
          <wp:anchor distT="0" distB="0" distL="114300" distR="114300" simplePos="0" relativeHeight="251565568" behindDoc="0" locked="0" layoutInCell="1" allowOverlap="1">
            <wp:simplePos x="0" y="0"/>
            <wp:positionH relativeFrom="column">
              <wp:posOffset>-193040</wp:posOffset>
            </wp:positionH>
            <wp:positionV relativeFrom="paragraph">
              <wp:posOffset>0</wp:posOffset>
            </wp:positionV>
            <wp:extent cx="5553075" cy="1494790"/>
            <wp:effectExtent l="0" t="0" r="0" b="0"/>
            <wp:wrapNone/>
            <wp:docPr id="12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年齢別にみると、『認知度①』は</w:t>
      </w:r>
      <w:r>
        <w:t>30</w:t>
      </w:r>
      <w:r>
        <w:rPr>
          <w:rFonts w:hint="eastAsia"/>
        </w:rPr>
        <w:t>歳以上では６割を超えている。</w:t>
      </w:r>
    </w:p>
    <w:p w:rsidR="00B77F5B" w:rsidRDefault="00B77F5B"/>
    <w:p w:rsidR="00B77F5B" w:rsidRDefault="002E1E3A">
      <w:pPr>
        <w:pStyle w:val="af0"/>
      </w:pPr>
      <w:r>
        <w:rPr>
          <w:rFonts w:hint="eastAsia"/>
        </w:rPr>
        <w:t>図116　年齢別　エンディングノート認知度</w:t>
      </w:r>
    </w:p>
    <w:p w:rsidR="00B77F5B" w:rsidRDefault="004529E7">
      <w:r>
        <w:rPr>
          <w:noProof/>
        </w:rPr>
        <w:drawing>
          <wp:anchor distT="0" distB="0" distL="114300" distR="114300" simplePos="0" relativeHeight="251688448" behindDoc="1" locked="0" layoutInCell="1" allowOverlap="1">
            <wp:simplePos x="0" y="0"/>
            <wp:positionH relativeFrom="column">
              <wp:posOffset>5261610</wp:posOffset>
            </wp:positionH>
            <wp:positionV relativeFrom="paragraph">
              <wp:posOffset>64135</wp:posOffset>
            </wp:positionV>
            <wp:extent cx="1095375" cy="2543175"/>
            <wp:effectExtent l="0" t="0" r="9525" b="9525"/>
            <wp:wrapNone/>
            <wp:docPr id="12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95375" cy="2543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64544" behindDoc="0" locked="0" layoutInCell="1" allowOverlap="1">
            <wp:simplePos x="0" y="0"/>
            <wp:positionH relativeFrom="column">
              <wp:posOffset>-214630</wp:posOffset>
            </wp:positionH>
            <wp:positionV relativeFrom="paragraph">
              <wp:posOffset>0</wp:posOffset>
            </wp:positionV>
            <wp:extent cx="5558155" cy="3014345"/>
            <wp:effectExtent l="0" t="0" r="0" b="0"/>
            <wp:wrapNone/>
            <wp:docPr id="123" name="図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6"/>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558155" cy="3014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ind w:firstLineChars="0" w:firstLine="0"/>
      </w:pPr>
      <w:r>
        <w:rPr>
          <w:rFonts w:hint="eastAsia"/>
        </w:rPr>
        <w:t>◇人生の最終段階の迎え方について話し合った経験（</w:t>
      </w:r>
      <w:r>
        <w:t>p.</w:t>
      </w:r>
      <w:r>
        <w:fldChar w:fldCharType="begin"/>
      </w:r>
      <w:r>
        <w:instrText xml:space="preserve"> PAGEREF </w:instrText>
      </w:r>
      <w:r>
        <w:rPr>
          <w:rFonts w:hint="eastAsia"/>
        </w:rPr>
        <w:instrText>人生の最終段階の話し合い</w:instrText>
      </w:r>
      <w:r>
        <w:instrText xml:space="preserve"> \h </w:instrText>
      </w:r>
      <w:r>
        <w:fldChar w:fldCharType="separate"/>
      </w:r>
      <w:r w:rsidR="001E3594">
        <w:rPr>
          <w:noProof/>
        </w:rPr>
        <w:t>76</w:t>
      </w:r>
      <w:r>
        <w:fldChar w:fldCharType="end"/>
      </w:r>
      <w:r>
        <w:rPr>
          <w:rFonts w:hint="eastAsia"/>
        </w:rPr>
        <w:t>、問</w:t>
      </w:r>
      <w:r>
        <w:t>30</w:t>
      </w:r>
      <w:r>
        <w:rPr>
          <w:rFonts w:hint="eastAsia"/>
        </w:rPr>
        <w:t>）別に、エンディングノートの『認知度①』をみると、経験が「ある」人（</w:t>
      </w:r>
      <w:r>
        <w:t>77.6</w:t>
      </w:r>
      <w:r>
        <w:rPr>
          <w:rFonts w:hint="eastAsia"/>
        </w:rPr>
        <w:t>％）の方が、「ない」人（</w:t>
      </w:r>
      <w:r>
        <w:t>54.6</w:t>
      </w:r>
      <w:r>
        <w:rPr>
          <w:rFonts w:hint="eastAsia"/>
        </w:rPr>
        <w:t>％）よりも、</w:t>
      </w:r>
      <w:r>
        <w:t>23.0</w:t>
      </w:r>
      <w:r>
        <w:rPr>
          <w:rFonts w:hint="eastAsia"/>
        </w:rPr>
        <w:t>ポイント高くなっている。</w:t>
      </w:r>
    </w:p>
    <w:p w:rsidR="00B77F5B" w:rsidRDefault="00B77F5B">
      <w:pPr>
        <w:rPr>
          <w:color w:val="FF0000"/>
        </w:rPr>
      </w:pPr>
    </w:p>
    <w:p w:rsidR="00B77F5B" w:rsidRDefault="004529E7">
      <w:pPr>
        <w:pStyle w:val="af0"/>
      </w:pPr>
      <w:r>
        <w:rPr>
          <w:noProof/>
          <w:lang w:val="en-US"/>
        </w:rPr>
        <w:drawing>
          <wp:anchor distT="0" distB="0" distL="114300" distR="114300" simplePos="0" relativeHeight="251689472" behindDoc="1" locked="0" layoutInCell="1" allowOverlap="1">
            <wp:simplePos x="0" y="0"/>
            <wp:positionH relativeFrom="column">
              <wp:posOffset>5261610</wp:posOffset>
            </wp:positionH>
            <wp:positionV relativeFrom="paragraph">
              <wp:posOffset>177165</wp:posOffset>
            </wp:positionV>
            <wp:extent cx="1095375" cy="1295400"/>
            <wp:effectExtent l="0" t="0" r="9525" b="0"/>
            <wp:wrapNone/>
            <wp:docPr id="122"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095375"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図117　人生の最終段階の迎え方について話し合った経験　×　エンディングノート認知度</w:t>
      </w:r>
    </w:p>
    <w:p w:rsidR="00B77F5B" w:rsidRDefault="004529E7">
      <w:r>
        <w:rPr>
          <w:noProof/>
        </w:rPr>
        <w:drawing>
          <wp:anchor distT="0" distB="0" distL="114300" distR="114300" simplePos="0" relativeHeight="251563520" behindDoc="0" locked="0" layoutInCell="1" allowOverlap="1">
            <wp:simplePos x="0" y="0"/>
            <wp:positionH relativeFrom="column">
              <wp:posOffset>-214630</wp:posOffset>
            </wp:positionH>
            <wp:positionV relativeFrom="paragraph">
              <wp:posOffset>0</wp:posOffset>
            </wp:positionV>
            <wp:extent cx="5558155" cy="1490345"/>
            <wp:effectExtent l="0" t="0" r="0" b="0"/>
            <wp:wrapNone/>
            <wp:docPr id="121"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558155" cy="1490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43" w:name="_Toc32400382"/>
      <w:r>
        <w:rPr>
          <w:rFonts w:hint="eastAsia"/>
        </w:rPr>
        <w:lastRenderedPageBreak/>
        <w:t>（</w:t>
      </w:r>
      <w:r>
        <w:t>13</w:t>
      </w:r>
      <w:r>
        <w:rPr>
          <w:rFonts w:hint="eastAsia"/>
        </w:rPr>
        <w:t>）</w:t>
      </w:r>
      <w:bookmarkStart w:id="144" w:name="本編４－13エンディングノート作成の経験"/>
      <w:r>
        <w:rPr>
          <w:rFonts w:hint="eastAsia"/>
        </w:rPr>
        <w:t>エンディングノート作成の経験</w:t>
      </w:r>
      <w:bookmarkEnd w:id="144"/>
      <w:r>
        <w:rPr>
          <w:rFonts w:hint="eastAsia"/>
        </w:rPr>
        <w:t>や作成意向</w:t>
      </w:r>
      <w:bookmarkEnd w:id="143"/>
    </w:p>
    <w:p w:rsidR="00B77F5B" w:rsidRDefault="002E1E3A">
      <w:pPr>
        <w:pStyle w:val="af2"/>
        <w:ind w:left="258" w:right="219" w:hanging="258"/>
      </w:pPr>
      <w:r>
        <w:rPr>
          <w:rFonts w:hint="eastAsia"/>
        </w:rPr>
        <w:t>問</w:t>
      </w:r>
      <w:r>
        <w:t>31－</w:t>
      </w:r>
      <w:r>
        <w:rPr>
          <w:rFonts w:hint="eastAsia"/>
        </w:rPr>
        <w:t>②　問</w:t>
      </w:r>
      <w:r>
        <w:t>31－</w:t>
      </w:r>
      <w:r>
        <w:rPr>
          <w:rFonts w:hint="eastAsia"/>
        </w:rPr>
        <w:t>①で「１．よく知っている」または、「２．なんとなく知っている」または、「３．名前だけは聞いたことがある」とお答えの方におたずねします。エンディングノート作成の経験や作成意向について、あてはまるもの１つに○をつけてください。</w:t>
      </w:r>
    </w:p>
    <w:p w:rsidR="00B77F5B" w:rsidRDefault="002E1E3A">
      <w:pPr>
        <w:pStyle w:val="aff4"/>
        <w:spacing w:beforeLines="50" w:before="161"/>
      </w:pPr>
      <w:r>
        <w:rPr>
          <w:rFonts w:hint="eastAsia"/>
        </w:rPr>
        <w:t>意向あり：「すでに書いている」と「いずれ書くつもりである」の合計</w:t>
      </w:r>
    </w:p>
    <w:p w:rsidR="009424AA" w:rsidRDefault="002E1E3A">
      <w:pPr>
        <w:pStyle w:val="a9"/>
      </w:pPr>
      <w:r>
        <w:rPr>
          <w:rFonts w:hint="eastAsia"/>
        </w:rPr>
        <w:t>エンディングノートを知っている方について、作成の経験や作成意向をみると、「いずれ書く</w:t>
      </w:r>
    </w:p>
    <w:p w:rsidR="009424AA" w:rsidRDefault="002E1E3A" w:rsidP="009424AA">
      <w:pPr>
        <w:pStyle w:val="a9"/>
        <w:ind w:firstLineChars="0" w:firstLine="0"/>
      </w:pPr>
      <w:r>
        <w:rPr>
          <w:rFonts w:hint="eastAsia"/>
        </w:rPr>
        <w:t>つもりである」が</w:t>
      </w:r>
      <w:r>
        <w:t>42.7</w:t>
      </w:r>
      <w:r>
        <w:rPr>
          <w:rFonts w:hint="eastAsia"/>
        </w:rPr>
        <w:t>％で最も多く、次いで「考えていない」（</w:t>
      </w:r>
      <w:r>
        <w:t>42.2</w:t>
      </w:r>
      <w:r>
        <w:rPr>
          <w:rFonts w:hint="eastAsia"/>
        </w:rPr>
        <w:t>％）となっている。過去の</w:t>
      </w:r>
    </w:p>
    <w:p w:rsidR="009424AA" w:rsidRDefault="002E1E3A" w:rsidP="009424AA">
      <w:pPr>
        <w:pStyle w:val="a9"/>
        <w:ind w:firstLineChars="0" w:firstLine="0"/>
      </w:pPr>
      <w:r>
        <w:rPr>
          <w:rFonts w:hint="eastAsia"/>
        </w:rPr>
        <w:t>調査と比較すると、「すでに書いている」「いずれ書くつもりである」を合計した『意向あり』は</w:t>
      </w:r>
    </w:p>
    <w:p w:rsidR="00B77F5B" w:rsidRDefault="002E1E3A" w:rsidP="009424AA">
      <w:pPr>
        <w:pStyle w:val="a9"/>
        <w:ind w:firstLineChars="0" w:firstLine="0"/>
      </w:pPr>
      <w:r>
        <w:rPr>
          <w:rFonts w:hint="eastAsia"/>
        </w:rPr>
        <w:t>今回</w:t>
      </w:r>
      <w:r>
        <w:t>45.6</w:t>
      </w:r>
      <w:r>
        <w:rPr>
          <w:rFonts w:hint="eastAsia"/>
        </w:rPr>
        <w:t>％で、減少傾向にある。</w:t>
      </w:r>
    </w:p>
    <w:p w:rsidR="00B77F5B" w:rsidRDefault="002E1E3A">
      <w:pPr>
        <w:pStyle w:val="a9"/>
      </w:pPr>
      <w:r>
        <w:rPr>
          <w:rFonts w:hint="eastAsia"/>
        </w:rPr>
        <w:t>性別にみると、『意向あり』は女性（</w:t>
      </w:r>
      <w:r>
        <w:t>47.7</w:t>
      </w:r>
      <w:r>
        <w:rPr>
          <w:rFonts w:hint="eastAsia"/>
        </w:rPr>
        <w:t>％）が男性（</w:t>
      </w:r>
      <w:r>
        <w:t>42.2</w:t>
      </w:r>
      <w:r>
        <w:rPr>
          <w:rFonts w:hint="eastAsia"/>
        </w:rPr>
        <w:t>％）に比べて多くなっている。</w:t>
      </w:r>
    </w:p>
    <w:p w:rsidR="00B77F5B" w:rsidRDefault="00B77F5B"/>
    <w:p w:rsidR="00B77F5B" w:rsidRDefault="004529E7">
      <w:pPr>
        <w:pStyle w:val="af0"/>
      </w:pPr>
      <w:r>
        <w:rPr>
          <w:noProof/>
          <w:lang w:val="en-US"/>
        </w:rPr>
        <w:drawing>
          <wp:anchor distT="0" distB="0" distL="114300" distR="114300" simplePos="0" relativeHeight="251690496" behindDoc="1" locked="0" layoutInCell="1" allowOverlap="1">
            <wp:simplePos x="0" y="0"/>
            <wp:positionH relativeFrom="column">
              <wp:posOffset>5394960</wp:posOffset>
            </wp:positionH>
            <wp:positionV relativeFrom="paragraph">
              <wp:posOffset>100330</wp:posOffset>
            </wp:positionV>
            <wp:extent cx="552450" cy="1724025"/>
            <wp:effectExtent l="0" t="0" r="0" b="9525"/>
            <wp:wrapNone/>
            <wp:docPr id="120"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52450"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図118　エンディングノート作成の経験や作成意向</w:t>
      </w:r>
    </w:p>
    <w:p w:rsidR="00B77F5B" w:rsidRDefault="004529E7">
      <w:r>
        <w:rPr>
          <w:noProof/>
        </w:rPr>
        <w:drawing>
          <wp:anchor distT="0" distB="0" distL="114300" distR="114300" simplePos="0" relativeHeight="251560448" behindDoc="1" locked="0" layoutInCell="1" allowOverlap="1">
            <wp:simplePos x="0" y="0"/>
            <wp:positionH relativeFrom="column">
              <wp:posOffset>-193040</wp:posOffset>
            </wp:positionH>
            <wp:positionV relativeFrom="paragraph">
              <wp:posOffset>0</wp:posOffset>
            </wp:positionV>
            <wp:extent cx="5553075" cy="1743710"/>
            <wp:effectExtent l="0" t="0" r="0" b="0"/>
            <wp:wrapNone/>
            <wp:docPr id="119" name="図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55307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691520" behindDoc="1" locked="0" layoutInCell="1" allowOverlap="1">
            <wp:simplePos x="0" y="0"/>
            <wp:positionH relativeFrom="column">
              <wp:posOffset>5404485</wp:posOffset>
            </wp:positionH>
            <wp:positionV relativeFrom="paragraph">
              <wp:posOffset>111125</wp:posOffset>
            </wp:positionV>
            <wp:extent cx="552450" cy="1295400"/>
            <wp:effectExtent l="0" t="0" r="0" b="0"/>
            <wp:wrapNone/>
            <wp:docPr id="118"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52450"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図119　性別　エンディングノート作成の経験や作成意向</w:t>
      </w:r>
    </w:p>
    <w:p w:rsidR="00B77F5B" w:rsidRDefault="004529E7">
      <w:r>
        <w:rPr>
          <w:noProof/>
        </w:rPr>
        <w:drawing>
          <wp:anchor distT="0" distB="0" distL="114300" distR="114300" simplePos="0" relativeHeight="251561472" behindDoc="0" locked="0" layoutInCell="1" allowOverlap="1">
            <wp:simplePos x="0" y="0"/>
            <wp:positionH relativeFrom="column">
              <wp:posOffset>-154940</wp:posOffset>
            </wp:positionH>
            <wp:positionV relativeFrom="paragraph">
              <wp:posOffset>0</wp:posOffset>
            </wp:positionV>
            <wp:extent cx="5553075" cy="1494790"/>
            <wp:effectExtent l="0" t="0" r="0" b="0"/>
            <wp:wrapNone/>
            <wp:docPr id="117"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年齢別にみると、『意向あり』は</w:t>
      </w:r>
      <w:r>
        <w:t>60</w:t>
      </w:r>
      <w:r>
        <w:rPr>
          <w:rFonts w:hint="eastAsia"/>
        </w:rPr>
        <w:t>歳以上では５割を超えている。</w:t>
      </w:r>
    </w:p>
    <w:p w:rsidR="00B77F5B" w:rsidRDefault="002E1E3A">
      <w:pPr>
        <w:pStyle w:val="a9"/>
      </w:pPr>
      <w:r>
        <w:rPr>
          <w:rFonts w:hint="eastAsia"/>
        </w:rPr>
        <w:t>家族構成別にみると、『意向あり』は単身世帯と一世代世帯</w:t>
      </w:r>
      <w:r w:rsidR="006B3741">
        <w:rPr>
          <w:rFonts w:hint="eastAsia"/>
        </w:rPr>
        <w:t>、その他世帯</w:t>
      </w:r>
      <w:r>
        <w:rPr>
          <w:rFonts w:hint="eastAsia"/>
        </w:rPr>
        <w:t>では５割を超えている。</w:t>
      </w:r>
    </w:p>
    <w:p w:rsidR="00B77F5B" w:rsidRDefault="00B77F5B"/>
    <w:p w:rsidR="00B77F5B" w:rsidRDefault="002E1E3A">
      <w:pPr>
        <w:pStyle w:val="af0"/>
      </w:pPr>
      <w:r>
        <w:rPr>
          <w:rFonts w:hint="eastAsia"/>
        </w:rPr>
        <w:t>図120　年齢別　エンディングノート作成の経験や作成意向</w:t>
      </w:r>
    </w:p>
    <w:p w:rsidR="00B77F5B" w:rsidRDefault="004529E7">
      <w:r>
        <w:rPr>
          <w:noProof/>
        </w:rPr>
        <w:drawing>
          <wp:anchor distT="0" distB="0" distL="114300" distR="114300" simplePos="0" relativeHeight="251562496" behindDoc="0" locked="0" layoutInCell="1" allowOverlap="1">
            <wp:simplePos x="0" y="0"/>
            <wp:positionH relativeFrom="column">
              <wp:posOffset>-12065</wp:posOffset>
            </wp:positionH>
            <wp:positionV relativeFrom="paragraph">
              <wp:posOffset>0</wp:posOffset>
            </wp:positionV>
            <wp:extent cx="5553075" cy="3018790"/>
            <wp:effectExtent l="0" t="0" r="0" b="0"/>
            <wp:wrapNone/>
            <wp:docPr id="116" name="図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553075" cy="30187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544" behindDoc="1" locked="0" layoutInCell="1" allowOverlap="1">
            <wp:simplePos x="0" y="0"/>
            <wp:positionH relativeFrom="margin">
              <wp:align>right</wp:align>
            </wp:positionH>
            <wp:positionV relativeFrom="paragraph">
              <wp:posOffset>50165</wp:posOffset>
            </wp:positionV>
            <wp:extent cx="552450" cy="2571750"/>
            <wp:effectExtent l="0" t="0" r="0" b="0"/>
            <wp:wrapNone/>
            <wp:docPr id="115"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52450" cy="257175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図121　家族構成別　エンディングノート作成の経験や作成意向</w:t>
      </w:r>
    </w:p>
    <w:p w:rsidR="00B77F5B" w:rsidRDefault="007B664D">
      <w:r>
        <w:rPr>
          <w:noProof/>
        </w:rPr>
        <w:drawing>
          <wp:anchor distT="0" distB="0" distL="114300" distR="114300" simplePos="0" relativeHeight="251693568" behindDoc="1" locked="0" layoutInCell="1" allowOverlap="1">
            <wp:simplePos x="0" y="0"/>
            <wp:positionH relativeFrom="margin">
              <wp:posOffset>5566410</wp:posOffset>
            </wp:positionH>
            <wp:positionV relativeFrom="paragraph">
              <wp:posOffset>92075</wp:posOffset>
            </wp:positionV>
            <wp:extent cx="552450" cy="2143125"/>
            <wp:effectExtent l="0" t="0" r="0" b="9525"/>
            <wp:wrapNone/>
            <wp:docPr id="113"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52450" cy="2143125"/>
                    </a:xfrm>
                    <a:prstGeom prst="rect">
                      <a:avLst/>
                    </a:prstGeom>
                    <a:noFill/>
                  </pic:spPr>
                </pic:pic>
              </a:graphicData>
            </a:graphic>
            <wp14:sizeRelH relativeFrom="page">
              <wp14:pctWidth>0</wp14:pctWidth>
            </wp14:sizeRelH>
            <wp14:sizeRelV relativeFrom="page">
              <wp14:pctHeight>0</wp14:pctHeight>
            </wp14:sizeRelV>
          </wp:anchor>
        </w:drawing>
      </w:r>
      <w:r w:rsidR="004529E7">
        <w:rPr>
          <w:noProof/>
        </w:rPr>
        <w:drawing>
          <wp:anchor distT="0" distB="0" distL="114300" distR="114300" simplePos="0" relativeHeight="251559424" behindDoc="0" locked="0" layoutInCell="1" allowOverlap="1">
            <wp:simplePos x="0" y="0"/>
            <wp:positionH relativeFrom="column">
              <wp:posOffset>-107315</wp:posOffset>
            </wp:positionH>
            <wp:positionV relativeFrom="paragraph">
              <wp:posOffset>0</wp:posOffset>
            </wp:positionV>
            <wp:extent cx="5553075" cy="2637790"/>
            <wp:effectExtent l="0" t="0" r="0" b="0"/>
            <wp:wrapNone/>
            <wp:docPr id="114" name="図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553075"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Pr="00E82A57"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45" w:name="_Toc32400383"/>
      <w:r>
        <w:rPr>
          <w:rFonts w:hint="eastAsia"/>
        </w:rPr>
        <w:lastRenderedPageBreak/>
        <w:t>（</w:t>
      </w:r>
      <w:r>
        <w:t>14</w:t>
      </w:r>
      <w:r>
        <w:rPr>
          <w:rFonts w:hint="eastAsia"/>
        </w:rPr>
        <w:t>）</w:t>
      </w:r>
      <w:bookmarkStart w:id="146" w:name="本編４－14エンディングノート作成のきっかけ"/>
      <w:r>
        <w:rPr>
          <w:rFonts w:hint="eastAsia"/>
        </w:rPr>
        <w:t>エンディングノート作成のきっかけ</w:t>
      </w:r>
      <w:bookmarkEnd w:id="145"/>
      <w:bookmarkEnd w:id="146"/>
    </w:p>
    <w:p w:rsidR="00B77F5B" w:rsidRDefault="002E1E3A">
      <w:pPr>
        <w:pStyle w:val="af2"/>
        <w:ind w:left="258" w:right="219" w:hanging="258"/>
      </w:pPr>
      <w:r>
        <w:rPr>
          <w:rFonts w:hint="eastAsia"/>
        </w:rPr>
        <w:t>問</w:t>
      </w:r>
      <w:r>
        <w:t>31－</w:t>
      </w:r>
      <w:r>
        <w:rPr>
          <w:rFonts w:hint="eastAsia"/>
        </w:rPr>
        <w:t>③　問</w:t>
      </w:r>
      <w:r>
        <w:t>31－</w:t>
      </w:r>
      <w:r>
        <w:rPr>
          <w:rFonts w:hint="eastAsia"/>
        </w:rPr>
        <w:t>②で「１．すでに書いている」とお答えの方におたずねします。エンディングノート作成のきっかけについて、あてはまるもの１つに○をつけてください。</w:t>
      </w:r>
    </w:p>
    <w:p w:rsidR="009424AA" w:rsidRDefault="002E1E3A">
      <w:pPr>
        <w:pStyle w:val="a9"/>
      </w:pPr>
      <w:r>
        <w:rPr>
          <w:rFonts w:hint="eastAsia"/>
        </w:rPr>
        <w:t>エンディングノートを既に書いている方について、作成のきっかけをみると、「家族の死去や</w:t>
      </w:r>
    </w:p>
    <w:p w:rsidR="009424AA" w:rsidRDefault="002E1E3A" w:rsidP="009424AA">
      <w:pPr>
        <w:pStyle w:val="a9"/>
        <w:ind w:firstLineChars="0" w:firstLine="0"/>
      </w:pPr>
      <w:r>
        <w:rPr>
          <w:rFonts w:hint="eastAsia"/>
        </w:rPr>
        <w:t>病気、それに伴う相続」「書籍や雑誌、テレビなどで存在を知ったから」がともに</w:t>
      </w:r>
      <w:r>
        <w:t>30.3</w:t>
      </w:r>
      <w:r>
        <w:rPr>
          <w:rFonts w:hint="eastAsia"/>
        </w:rPr>
        <w:t>％で最も</w:t>
      </w:r>
    </w:p>
    <w:p w:rsidR="00B77F5B" w:rsidRDefault="002E1E3A" w:rsidP="009424AA">
      <w:pPr>
        <w:pStyle w:val="a9"/>
        <w:ind w:firstLineChars="0" w:firstLine="0"/>
      </w:pPr>
      <w:r>
        <w:rPr>
          <w:rFonts w:hint="eastAsia"/>
        </w:rPr>
        <w:t>多くなっている。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図122　エンディングノート作成のきっかけ</w:t>
      </w:r>
    </w:p>
    <w:p w:rsidR="00B77F5B" w:rsidRDefault="004529E7">
      <w:r>
        <w:rPr>
          <w:noProof/>
        </w:rPr>
        <w:drawing>
          <wp:anchor distT="0" distB="0" distL="114300" distR="114300" simplePos="0" relativeHeight="251592192" behindDoc="0" locked="0" layoutInCell="1" allowOverlap="1">
            <wp:simplePos x="0" y="0"/>
            <wp:positionH relativeFrom="column">
              <wp:align>center</wp:align>
            </wp:positionH>
            <wp:positionV relativeFrom="paragraph">
              <wp:posOffset>0</wp:posOffset>
            </wp:positionV>
            <wp:extent cx="6066790" cy="3018790"/>
            <wp:effectExtent l="0" t="0" r="0" b="0"/>
            <wp:wrapNone/>
            <wp:docPr id="112" name="図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066790"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9"/>
        <w:ind w:firstLineChars="0" w:firstLine="0"/>
      </w:pPr>
    </w:p>
    <w:p w:rsidR="00B77F5B" w:rsidRDefault="002E1E3A">
      <w:pPr>
        <w:pStyle w:val="afb"/>
      </w:pPr>
      <w:bookmarkStart w:id="147" w:name="_Toc22220036"/>
      <w:r>
        <w:br w:type="page"/>
      </w:r>
      <w:bookmarkStart w:id="148" w:name="_Toc32400384"/>
      <w:r>
        <w:rPr>
          <w:rFonts w:hint="eastAsia"/>
        </w:rPr>
        <w:lastRenderedPageBreak/>
        <w:t>５．介護予防に関することについて</w:t>
      </w:r>
      <w:bookmarkEnd w:id="147"/>
      <w:bookmarkEnd w:id="148"/>
    </w:p>
    <w:p w:rsidR="00B77F5B" w:rsidRDefault="002E1E3A">
      <w:pPr>
        <w:pStyle w:val="af1"/>
        <w:ind w:left="618" w:hanging="618"/>
      </w:pPr>
      <w:bookmarkStart w:id="149" w:name="_Toc32400385"/>
      <w:r>
        <w:rPr>
          <w:rFonts w:hint="eastAsia"/>
        </w:rPr>
        <w:t>（１）</w:t>
      </w:r>
      <w:bookmarkStart w:id="150" w:name="本編５－１介護予防のイメージ"/>
      <w:r w:rsidR="00055135">
        <w:rPr>
          <w:rFonts w:hint="eastAsia"/>
        </w:rPr>
        <w:t>介護予防</w:t>
      </w:r>
      <w:r>
        <w:rPr>
          <w:rFonts w:hint="eastAsia"/>
        </w:rPr>
        <w:t>のイメージ</w:t>
      </w:r>
      <w:bookmarkEnd w:id="149"/>
      <w:bookmarkEnd w:id="150"/>
    </w:p>
    <w:p w:rsidR="00B77F5B" w:rsidRDefault="002E1E3A">
      <w:pPr>
        <w:pStyle w:val="af2"/>
        <w:ind w:left="258" w:right="219" w:hanging="258"/>
      </w:pPr>
      <w:r>
        <w:rPr>
          <w:rFonts w:hint="eastAsia"/>
        </w:rPr>
        <w:t>問</w:t>
      </w:r>
      <w:r>
        <w:t>32</w:t>
      </w:r>
      <w:r>
        <w:rPr>
          <w:rFonts w:hint="eastAsia"/>
        </w:rPr>
        <w:t xml:space="preserve">　「介護予防」とは高齢になった場合に、“介護を必要とする状態を防ぐ”、“介護が必要でもできるだけ改善していく”ことを言います。あなたの望む「介護予防」のイメージに、より近いものは何ですか。最もあてはまるもの１つに○をつけてください。</w:t>
      </w:r>
    </w:p>
    <w:p w:rsidR="009424AA" w:rsidRDefault="002E1E3A">
      <w:pPr>
        <w:pStyle w:val="a9"/>
      </w:pPr>
      <w:r>
        <w:rPr>
          <w:rFonts w:hint="eastAsia"/>
        </w:rPr>
        <w:t>介護予防のイメージをみると、「趣味や興味のあることを学んだり、旅行などを企画・参加する」が</w:t>
      </w:r>
      <w:r>
        <w:t>32.2</w:t>
      </w:r>
      <w:r>
        <w:rPr>
          <w:rFonts w:hint="eastAsia"/>
        </w:rPr>
        <w:t>％で最も多く、次いで「地域の公民館などに出かけて行き、体操や趣味の教室などに参加</w:t>
      </w:r>
    </w:p>
    <w:p w:rsidR="009424AA" w:rsidRDefault="002E1E3A" w:rsidP="009424AA">
      <w:pPr>
        <w:pStyle w:val="a9"/>
        <w:ind w:firstLineChars="0" w:firstLine="0"/>
      </w:pPr>
      <w:r>
        <w:rPr>
          <w:rFonts w:hint="eastAsia"/>
        </w:rPr>
        <w:t>する」（</w:t>
      </w:r>
      <w:r>
        <w:t>29.9</w:t>
      </w:r>
      <w:r>
        <w:rPr>
          <w:rFonts w:hint="eastAsia"/>
        </w:rPr>
        <w:t>％）、「地域の介護施設などに出かけて行き、体操や口の運動をする」（</w:t>
      </w:r>
      <w:r>
        <w:t>21.9</w:t>
      </w:r>
      <w:r w:rsidR="009424AA">
        <w:rPr>
          <w:rFonts w:hint="eastAsia"/>
        </w:rPr>
        <w:t>％）とな</w:t>
      </w:r>
    </w:p>
    <w:p w:rsidR="009424AA" w:rsidRDefault="002E1E3A" w:rsidP="009424AA">
      <w:pPr>
        <w:pStyle w:val="a9"/>
        <w:ind w:firstLineChars="0" w:firstLine="0"/>
      </w:pPr>
      <w:r>
        <w:rPr>
          <w:rFonts w:hint="eastAsia"/>
        </w:rPr>
        <w:t>っている。過去の調査と比較すると、「地域の公民館などに出かけて行き、体操や趣味の教室な</w:t>
      </w:r>
    </w:p>
    <w:p w:rsidR="00B77F5B" w:rsidRDefault="002E1E3A" w:rsidP="009424AA">
      <w:pPr>
        <w:pStyle w:val="a9"/>
        <w:ind w:firstLineChars="0" w:firstLine="0"/>
      </w:pPr>
      <w:r>
        <w:rPr>
          <w:rFonts w:hint="eastAsia"/>
        </w:rPr>
        <w:t>どに参加する」は増加傾向、「自宅で訪問リハビリテーションを受ける」は減少傾向にある。</w:t>
      </w:r>
    </w:p>
    <w:p w:rsidR="009424AA" w:rsidRDefault="002E1E3A">
      <w:pPr>
        <w:pStyle w:val="a9"/>
      </w:pPr>
      <w:r>
        <w:rPr>
          <w:rFonts w:hint="eastAsia"/>
        </w:rPr>
        <w:t>性別にみると、男性では「趣味や興味のあることを学んだり、旅行などを企画・参加する」、</w:t>
      </w:r>
    </w:p>
    <w:p w:rsidR="009424AA" w:rsidRDefault="002E1E3A" w:rsidP="009424AA">
      <w:pPr>
        <w:pStyle w:val="a9"/>
        <w:ind w:firstLineChars="0" w:firstLine="0"/>
      </w:pPr>
      <w:r>
        <w:rPr>
          <w:rFonts w:hint="eastAsia"/>
        </w:rPr>
        <w:t>女性では「地域の公民館などに出かけて行き、体操や趣味の教室などに参加する」がそれぞれ最</w:t>
      </w:r>
    </w:p>
    <w:p w:rsidR="00B77F5B" w:rsidRDefault="002E1E3A" w:rsidP="009424AA">
      <w:pPr>
        <w:pStyle w:val="a9"/>
        <w:ind w:firstLineChars="0" w:firstLine="0"/>
      </w:pPr>
      <w:r>
        <w:rPr>
          <w:rFonts w:hint="eastAsia"/>
        </w:rPr>
        <w:t>も多くなっている。</w:t>
      </w:r>
    </w:p>
    <w:p w:rsidR="00B77F5B" w:rsidRDefault="00B77F5B"/>
    <w:p w:rsidR="00B77F5B" w:rsidRDefault="002E1E3A">
      <w:pPr>
        <w:ind w:firstLineChars="1850" w:firstLine="3344"/>
        <w:rPr>
          <w:rFonts w:ascii="ＭＳ ゴシック" w:eastAsia="ＭＳ ゴシック" w:hAnsi="ＭＳ ゴシック"/>
          <w:sz w:val="18"/>
        </w:rPr>
      </w:pPr>
      <w:r>
        <w:rPr>
          <w:rFonts w:ascii="ＭＳ ゴシック" w:eastAsia="ＭＳ ゴシック" w:hAnsi="ＭＳ ゴシック" w:hint="eastAsia"/>
          <w:sz w:val="18"/>
        </w:rPr>
        <w:t>図123</w:t>
      </w:r>
      <w:r w:rsidR="00055135">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介護予防のイメージ</w:t>
      </w:r>
    </w:p>
    <w:p w:rsidR="00B77F5B" w:rsidRDefault="004529E7">
      <w:r>
        <w:rPr>
          <w:noProof/>
        </w:rPr>
        <w:drawing>
          <wp:anchor distT="0" distB="0" distL="114300" distR="114300" simplePos="0" relativeHeight="251636224" behindDoc="0" locked="0" layoutInCell="1" allowOverlap="1">
            <wp:simplePos x="0" y="0"/>
            <wp:positionH relativeFrom="column">
              <wp:align>center</wp:align>
            </wp:positionH>
            <wp:positionV relativeFrom="paragraph">
              <wp:posOffset>0</wp:posOffset>
            </wp:positionV>
            <wp:extent cx="6105525" cy="2637790"/>
            <wp:effectExtent l="0" t="0" r="0" b="0"/>
            <wp:wrapNone/>
            <wp:docPr id="111" name="図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5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105525"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5F7BA4" w:rsidRDefault="005F7BA4" w:rsidP="005F7BA4"/>
    <w:p w:rsidR="005F7BA4" w:rsidRDefault="005F7BA4" w:rsidP="005F7BA4">
      <w:pPr>
        <w:jc w:val="center"/>
        <w:rPr>
          <w:rFonts w:ascii="ＭＳ ゴシック" w:eastAsia="ＭＳ ゴシック" w:hAnsi="ＭＳ ゴシック"/>
          <w:sz w:val="18"/>
        </w:rPr>
      </w:pPr>
      <w:r>
        <w:rPr>
          <w:rFonts w:ascii="ＭＳ ゴシック" w:eastAsia="ＭＳ ゴシック" w:hAnsi="ＭＳ ゴシック" w:hint="eastAsia"/>
          <w:sz w:val="18"/>
        </w:rPr>
        <w:t>図124　性別　介護予防のイメージ</w:t>
      </w:r>
    </w:p>
    <w:p w:rsidR="005F7BA4" w:rsidRDefault="005F7BA4" w:rsidP="005F7BA4">
      <w:r>
        <w:rPr>
          <w:noProof/>
        </w:rPr>
        <w:drawing>
          <wp:anchor distT="0" distB="0" distL="114300" distR="114300" simplePos="0" relativeHeight="251796992" behindDoc="0" locked="0" layoutInCell="1" allowOverlap="1">
            <wp:simplePos x="0" y="0"/>
            <wp:positionH relativeFrom="column">
              <wp:posOffset>511810</wp:posOffset>
            </wp:positionH>
            <wp:positionV relativeFrom="paragraph">
              <wp:posOffset>0</wp:posOffset>
            </wp:positionV>
            <wp:extent cx="5686425" cy="2257425"/>
            <wp:effectExtent l="0" t="0" r="0" b="0"/>
            <wp:wrapNone/>
            <wp:docPr id="283" name="図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68642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B77F5B" w:rsidRDefault="00B77F5B"/>
    <w:p w:rsidR="00B77F5B" w:rsidRDefault="00B77F5B"/>
    <w:p w:rsidR="00B77F5B" w:rsidRDefault="00B77F5B"/>
    <w:p w:rsidR="00E03F51" w:rsidRDefault="002E1E3A">
      <w:pPr>
        <w:pStyle w:val="a9"/>
      </w:pPr>
      <w:r>
        <w:br w:type="page"/>
      </w:r>
      <w:r>
        <w:rPr>
          <w:rFonts w:hint="eastAsia"/>
        </w:rPr>
        <w:lastRenderedPageBreak/>
        <w:t>年齢別にみると、</w:t>
      </w:r>
      <w:r>
        <w:t>50</w:t>
      </w:r>
      <w:r>
        <w:rPr>
          <w:rFonts w:hint="eastAsia"/>
        </w:rPr>
        <w:t>歳未満では「地域の公民館などに出かけて行き、体操や趣味の教室などに</w:t>
      </w:r>
    </w:p>
    <w:p w:rsidR="00E03F51" w:rsidRDefault="002E1E3A" w:rsidP="00E03F51">
      <w:pPr>
        <w:pStyle w:val="a9"/>
        <w:ind w:firstLineChars="0" w:firstLine="0"/>
      </w:pPr>
      <w:r>
        <w:rPr>
          <w:rFonts w:hint="eastAsia"/>
        </w:rPr>
        <w:t>参加する」、</w:t>
      </w:r>
      <w:r>
        <w:t>50</w:t>
      </w:r>
      <w:r>
        <w:rPr>
          <w:rFonts w:hint="eastAsia"/>
        </w:rPr>
        <w:t>歳以上では「趣味や興味のあることを学んだり、旅行などを企画・参加する」が</w:t>
      </w:r>
    </w:p>
    <w:p w:rsidR="00B77F5B" w:rsidRDefault="002E1E3A" w:rsidP="00E03F51">
      <w:pPr>
        <w:pStyle w:val="a9"/>
        <w:ind w:firstLineChars="0" w:firstLine="0"/>
      </w:pPr>
      <w:r>
        <w:rPr>
          <w:rFonts w:hint="eastAsia"/>
        </w:rPr>
        <w:t>それぞれ最も多くなっている。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図125　年齢別　介護予防のイメージ</w:t>
      </w:r>
    </w:p>
    <w:p w:rsidR="00B77F5B" w:rsidRDefault="004529E7">
      <w:r>
        <w:rPr>
          <w:noProof/>
        </w:rPr>
        <w:drawing>
          <wp:anchor distT="0" distB="0" distL="114300" distR="114300" simplePos="0" relativeHeight="251609600" behindDoc="0" locked="0" layoutInCell="1" allowOverlap="1">
            <wp:simplePos x="0" y="0"/>
            <wp:positionH relativeFrom="column">
              <wp:align>center</wp:align>
            </wp:positionH>
            <wp:positionV relativeFrom="paragraph">
              <wp:posOffset>0</wp:posOffset>
            </wp:positionV>
            <wp:extent cx="6105525" cy="3648710"/>
            <wp:effectExtent l="0" t="0" r="0" b="0"/>
            <wp:wrapNone/>
            <wp:docPr id="109" name="図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2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6105525" cy="3648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51" w:name="介護予防認識"/>
      <w:bookmarkStart w:id="152" w:name="_Toc32400386"/>
      <w:bookmarkEnd w:id="151"/>
      <w:r>
        <w:rPr>
          <w:rFonts w:hint="eastAsia"/>
        </w:rPr>
        <w:lastRenderedPageBreak/>
        <w:t>（２）介護予防についての認識</w:t>
      </w:r>
      <w:bookmarkEnd w:id="152"/>
    </w:p>
    <w:p w:rsidR="00B77F5B" w:rsidRDefault="002E1E3A">
      <w:pPr>
        <w:pStyle w:val="af2"/>
        <w:ind w:left="258" w:right="219" w:hanging="258"/>
      </w:pPr>
      <w:r>
        <w:rPr>
          <w:rFonts w:hint="eastAsia"/>
        </w:rPr>
        <w:t>問</w:t>
      </w:r>
      <w:r>
        <w:t>33－</w:t>
      </w:r>
      <w:r>
        <w:rPr>
          <w:rFonts w:hint="eastAsia"/>
        </w:rPr>
        <w:t>①　あなたは、「介護予防」について、どのような認識を持っていますか。最もあてはまるもの１つに○をつけてください。</w:t>
      </w:r>
    </w:p>
    <w:p w:rsidR="00B77F5B" w:rsidRDefault="002E1E3A">
      <w:pPr>
        <w:pStyle w:val="a9"/>
      </w:pPr>
      <w:r>
        <w:rPr>
          <w:rFonts w:hint="eastAsia"/>
        </w:rPr>
        <w:t>介護予防についての認識をみると、「自分にも関係あると思っているが、取り組んではいない」が</w:t>
      </w:r>
      <w:r>
        <w:t>51.2</w:t>
      </w:r>
      <w:r>
        <w:rPr>
          <w:rFonts w:hint="eastAsia"/>
        </w:rPr>
        <w:t>％で最も多く、次いで「今は自分には関係ないと思っている」（</w:t>
      </w:r>
      <w:r>
        <w:t>35.8</w:t>
      </w:r>
      <w:r>
        <w:rPr>
          <w:rFonts w:hint="eastAsia"/>
        </w:rPr>
        <w:t>％）となっている。</w:t>
      </w:r>
    </w:p>
    <w:p w:rsidR="00E03F51" w:rsidRDefault="002E1E3A">
      <w:pPr>
        <w:pStyle w:val="a9"/>
      </w:pPr>
      <w:r>
        <w:rPr>
          <w:rFonts w:hint="eastAsia"/>
        </w:rPr>
        <w:t>性別にみると、男性は「今は自分には関係ないと思っている」（</w:t>
      </w:r>
      <w:r>
        <w:t>43.5</w:t>
      </w:r>
      <w:r>
        <w:rPr>
          <w:rFonts w:hint="eastAsia"/>
        </w:rPr>
        <w:t>％）が女性（</w:t>
      </w:r>
      <w:r>
        <w:t>30.3</w:t>
      </w:r>
      <w:r>
        <w:rPr>
          <w:rFonts w:hint="eastAsia"/>
        </w:rPr>
        <w:t>％）に</w:t>
      </w:r>
    </w:p>
    <w:p w:rsidR="00B77F5B" w:rsidRDefault="002E1E3A" w:rsidP="00E03F51">
      <w:pPr>
        <w:pStyle w:val="a9"/>
        <w:ind w:firstLineChars="0" w:firstLine="0"/>
      </w:pPr>
      <w:r>
        <w:rPr>
          <w:rFonts w:hint="eastAsia"/>
        </w:rPr>
        <w:t>比べて多くなっている。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図126　介護予防についての認識</w:t>
      </w:r>
    </w:p>
    <w:p w:rsidR="00B77F5B" w:rsidRDefault="004529E7">
      <w:r>
        <w:rPr>
          <w:noProof/>
        </w:rPr>
        <w:drawing>
          <wp:anchor distT="0" distB="0" distL="114300" distR="114300" simplePos="0" relativeHeight="251591168" behindDoc="0" locked="0" layoutInCell="1" allowOverlap="1">
            <wp:simplePos x="0" y="0"/>
            <wp:positionH relativeFrom="column">
              <wp:align>center</wp:align>
            </wp:positionH>
            <wp:positionV relativeFrom="paragraph">
              <wp:posOffset>0</wp:posOffset>
            </wp:positionV>
            <wp:extent cx="6105525" cy="1618615"/>
            <wp:effectExtent l="0" t="0" r="0" b="0"/>
            <wp:wrapNone/>
            <wp:docPr id="108" name="図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105525" cy="1618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図127　性別　介護予防についての認識</w:t>
      </w:r>
    </w:p>
    <w:p w:rsidR="00B77F5B" w:rsidRDefault="004529E7">
      <w:r>
        <w:rPr>
          <w:noProof/>
        </w:rPr>
        <w:drawing>
          <wp:anchor distT="0" distB="0" distL="114300" distR="114300" simplePos="0" relativeHeight="251622912" behindDoc="0" locked="0" layoutInCell="1" allowOverlap="1">
            <wp:simplePos x="0" y="0"/>
            <wp:positionH relativeFrom="column">
              <wp:align>center</wp:align>
            </wp:positionH>
            <wp:positionV relativeFrom="paragraph">
              <wp:posOffset>0</wp:posOffset>
            </wp:positionV>
            <wp:extent cx="6105525" cy="1875790"/>
            <wp:effectExtent l="0" t="0" r="0" b="0"/>
            <wp:wrapNone/>
            <wp:docPr id="107" name="図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9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105525" cy="1875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pPr>
      <w:r>
        <w:br w:type="page"/>
      </w:r>
      <w:r>
        <w:rPr>
          <w:rFonts w:hint="eastAsia"/>
        </w:rPr>
        <w:lastRenderedPageBreak/>
        <w:t>年齢別にみると、年齢層が低いほど「今は自分には関係ないと思っている」が多くなっているが、</w:t>
      </w:r>
      <w:r>
        <w:t>40</w:t>
      </w:r>
      <w:r>
        <w:rPr>
          <w:rFonts w:hint="eastAsia"/>
        </w:rPr>
        <w:t>歳以上になると「自分にも関係あると思っているが、取り組んではいない」と「自分には関係</w:t>
      </w:r>
    </w:p>
    <w:p w:rsidR="00E03F51" w:rsidRDefault="002E1E3A" w:rsidP="00E03F51">
      <w:pPr>
        <w:pStyle w:val="a9"/>
        <w:ind w:firstLineChars="0" w:firstLine="0"/>
      </w:pPr>
      <w:r>
        <w:rPr>
          <w:rFonts w:hint="eastAsia"/>
        </w:rPr>
        <w:t>あると思っており、実際に取り組んでいる」の合計が「今は自分には関係ないと思っている」を</w:t>
      </w:r>
    </w:p>
    <w:p w:rsidR="00B77F5B" w:rsidRDefault="002E1E3A" w:rsidP="00E03F51">
      <w:pPr>
        <w:pStyle w:val="a9"/>
        <w:ind w:firstLineChars="0" w:firstLine="0"/>
      </w:pPr>
      <w:r>
        <w:rPr>
          <w:rFonts w:hint="eastAsia"/>
        </w:rPr>
        <w:t>上回っている。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図128　年齢別　介護予防についての認識</w:t>
      </w:r>
    </w:p>
    <w:p w:rsidR="00B77F5B" w:rsidRDefault="004529E7">
      <w:r>
        <w:rPr>
          <w:noProof/>
        </w:rPr>
        <w:drawing>
          <wp:anchor distT="0" distB="0" distL="114300" distR="114300" simplePos="0" relativeHeight="251608576" behindDoc="0" locked="0" layoutInCell="1" allowOverlap="1">
            <wp:simplePos x="0" y="0"/>
            <wp:positionH relativeFrom="column">
              <wp:align>center</wp:align>
            </wp:positionH>
            <wp:positionV relativeFrom="paragraph">
              <wp:posOffset>0</wp:posOffset>
            </wp:positionV>
            <wp:extent cx="6105525" cy="3267075"/>
            <wp:effectExtent l="0" t="0" r="0" b="0"/>
            <wp:wrapNone/>
            <wp:docPr id="106" name="図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24"/>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105525"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53" w:name="_Toc32400387"/>
      <w:r>
        <w:rPr>
          <w:rFonts w:hint="eastAsia"/>
        </w:rPr>
        <w:lastRenderedPageBreak/>
        <w:t>（３）</w:t>
      </w:r>
      <w:bookmarkStart w:id="154" w:name="本編５－３介護予防に取り組んだきっかけ"/>
      <w:r>
        <w:rPr>
          <w:rFonts w:hint="eastAsia"/>
        </w:rPr>
        <w:t>介護予防に取り組んだきっかけ</w:t>
      </w:r>
      <w:bookmarkEnd w:id="153"/>
      <w:bookmarkEnd w:id="154"/>
    </w:p>
    <w:p w:rsidR="00B77F5B" w:rsidRDefault="002E1E3A">
      <w:pPr>
        <w:pStyle w:val="af2"/>
        <w:ind w:left="258" w:right="219" w:hanging="258"/>
      </w:pPr>
      <w:r>
        <w:rPr>
          <w:rFonts w:hint="eastAsia"/>
        </w:rPr>
        <w:t>問</w:t>
      </w:r>
      <w:r>
        <w:t>33－</w:t>
      </w:r>
      <w:r>
        <w:rPr>
          <w:rFonts w:hint="eastAsia"/>
        </w:rPr>
        <w:t>②　問</w:t>
      </w:r>
      <w:r>
        <w:t>33－</w:t>
      </w:r>
      <w:r>
        <w:rPr>
          <w:rFonts w:hint="eastAsia"/>
        </w:rPr>
        <w:t>①で「３．自分には関係あると思っており、実際に取り組んでいる」とお答えの方におたずねします。取組を始めたきっかけはなんですか。あてはまるものすべてに○をつけてください。</w:t>
      </w:r>
    </w:p>
    <w:p w:rsidR="00E03F51" w:rsidRDefault="002E1E3A">
      <w:pPr>
        <w:pStyle w:val="a9"/>
      </w:pPr>
      <w:r>
        <w:rPr>
          <w:rFonts w:hint="eastAsia"/>
        </w:rPr>
        <w:t>介護予防に取り組んでいる人について、取組を始めたきっかけをみると、「自分で必要性を感</w:t>
      </w:r>
    </w:p>
    <w:p w:rsidR="00E03F51" w:rsidRDefault="002E1E3A" w:rsidP="00E03F51">
      <w:pPr>
        <w:pStyle w:val="a9"/>
        <w:ind w:firstLineChars="0" w:firstLine="0"/>
      </w:pPr>
      <w:r>
        <w:rPr>
          <w:rFonts w:hint="eastAsia"/>
        </w:rPr>
        <w:t>じて」が</w:t>
      </w:r>
      <w:r>
        <w:t>76.7</w:t>
      </w:r>
      <w:r>
        <w:rPr>
          <w:rFonts w:hint="eastAsia"/>
        </w:rPr>
        <w:t>％で最も多く、次いで「周囲で取り組んでいる人の姿を見て」（</w:t>
      </w:r>
      <w:r>
        <w:t>15.8</w:t>
      </w:r>
      <w:r>
        <w:rPr>
          <w:rFonts w:hint="eastAsia"/>
        </w:rPr>
        <w:t>％）となって</w:t>
      </w:r>
    </w:p>
    <w:p w:rsidR="00B77F5B" w:rsidRDefault="002E1E3A" w:rsidP="00E03F51">
      <w:pPr>
        <w:pStyle w:val="a9"/>
        <w:ind w:firstLineChars="0" w:firstLine="0"/>
      </w:pPr>
      <w:r>
        <w:rPr>
          <w:rFonts w:hint="eastAsia"/>
        </w:rPr>
        <w:t>いる。</w:t>
      </w:r>
    </w:p>
    <w:p w:rsidR="00B77F5B" w:rsidRDefault="002E1E3A">
      <w:r>
        <w:rPr>
          <w:rFonts w:hint="eastAsia"/>
        </w:rPr>
        <w:t>（参照：資料</w:t>
      </w:r>
      <w:r>
        <w:fldChar w:fldCharType="begin"/>
      </w:r>
      <w:r>
        <w:instrText xml:space="preserve"> PAGEREF </w:instrText>
      </w:r>
      <w:r>
        <w:rPr>
          <w:rFonts w:hint="eastAsia"/>
        </w:rPr>
        <w:instrText>問</w:instrText>
      </w:r>
      <w:r>
        <w:instrText>33</w:instrText>
      </w:r>
      <w:r>
        <w:rPr>
          <w:rFonts w:hint="eastAsia"/>
        </w:rPr>
        <w:instrText>②</w:instrText>
      </w:r>
      <w:r>
        <w:instrText xml:space="preserve"> \h </w:instrText>
      </w:r>
      <w:r>
        <w:fldChar w:fldCharType="separate"/>
      </w:r>
      <w:r w:rsidR="001E3594">
        <w:rPr>
          <w:noProof/>
        </w:rPr>
        <w:t>115</w:t>
      </w:r>
      <w:r>
        <w:fldChar w:fldCharType="end"/>
      </w:r>
      <w:r>
        <w:rPr>
          <w:rFonts w:hint="eastAsia"/>
        </w:rPr>
        <w:t>ページ）</w:t>
      </w:r>
    </w:p>
    <w:p w:rsidR="00B77F5B" w:rsidRDefault="00B77F5B"/>
    <w:p w:rsidR="00B77F5B" w:rsidRDefault="002E1E3A">
      <w:pPr>
        <w:pStyle w:val="af0"/>
      </w:pPr>
      <w:r>
        <w:rPr>
          <w:rFonts w:hint="eastAsia"/>
        </w:rPr>
        <w:t>図129　介護予防に取り組んだきっかけ</w:t>
      </w:r>
    </w:p>
    <w:p w:rsidR="00B77F5B" w:rsidRDefault="004529E7">
      <w:r>
        <w:rPr>
          <w:noProof/>
        </w:rPr>
        <w:drawing>
          <wp:anchor distT="0" distB="0" distL="114300" distR="114300" simplePos="0" relativeHeight="251694592" behindDoc="0" locked="0" layoutInCell="1" allowOverlap="1">
            <wp:simplePos x="0" y="0"/>
            <wp:positionH relativeFrom="column">
              <wp:align>center</wp:align>
            </wp:positionH>
            <wp:positionV relativeFrom="paragraph">
              <wp:posOffset>0</wp:posOffset>
            </wp:positionV>
            <wp:extent cx="6066790" cy="2380615"/>
            <wp:effectExtent l="0" t="0" r="0" b="0"/>
            <wp:wrapNone/>
            <wp:docPr id="105" name="図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8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6066790" cy="2380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55" w:name="_Toc32400388"/>
      <w:r>
        <w:rPr>
          <w:rFonts w:hint="eastAsia"/>
        </w:rPr>
        <w:lastRenderedPageBreak/>
        <w:t>（４）</w:t>
      </w:r>
      <w:bookmarkStart w:id="156" w:name="本編５－４介護予防の取組の認知度"/>
      <w:r>
        <w:rPr>
          <w:rFonts w:hint="eastAsia"/>
        </w:rPr>
        <w:t>介護予防の取組の認知度</w:t>
      </w:r>
      <w:bookmarkEnd w:id="155"/>
      <w:bookmarkEnd w:id="156"/>
    </w:p>
    <w:p w:rsidR="00B77F5B" w:rsidRDefault="002E1E3A">
      <w:pPr>
        <w:pStyle w:val="af2"/>
        <w:ind w:left="258" w:right="219" w:hanging="258"/>
      </w:pPr>
      <w:r>
        <w:rPr>
          <w:rFonts w:hint="eastAsia"/>
        </w:rPr>
        <w:t>問</w:t>
      </w:r>
      <w:r>
        <w:t>34</w:t>
      </w:r>
      <w:r>
        <w:rPr>
          <w:rFonts w:hint="eastAsia"/>
        </w:rPr>
        <w:t xml:space="preserve">　あなたは、介護予防の取組として、下記のようなことが行われているのを知っていますか。下記の取組すべてについて、あてはまるものそれぞれ１つに○をつけてください。</w:t>
      </w:r>
    </w:p>
    <w:p w:rsidR="00E03F51" w:rsidRDefault="002E1E3A">
      <w:r>
        <w:rPr>
          <w:rFonts w:hint="eastAsia"/>
        </w:rPr>
        <w:t xml:space="preserve">　介護予防の取組についての認知度をみると、「知っている」が最も多いのは「②歩くことにとどま</w:t>
      </w:r>
    </w:p>
    <w:p w:rsidR="00B77F5B" w:rsidRDefault="002E1E3A">
      <w:r>
        <w:rPr>
          <w:rFonts w:hint="eastAsia"/>
        </w:rPr>
        <w:t>らず、筋肉に一定の負荷をかける運動を行うこと」（</w:t>
      </w:r>
      <w:r>
        <w:t>52.4</w:t>
      </w:r>
      <w:r>
        <w:rPr>
          <w:rFonts w:hint="eastAsia"/>
        </w:rPr>
        <w:t>％）で、次いで「⑤認知症の予防をすること」（</w:t>
      </w:r>
      <w:r>
        <w:t>50.9</w:t>
      </w:r>
      <w:r>
        <w:rPr>
          <w:rFonts w:hint="eastAsia"/>
        </w:rPr>
        <w:t>％）となっている。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 xml:space="preserve">34 \h </w:instrText>
      </w:r>
      <w:r>
        <w:rPr>
          <w:sz w:val="22"/>
        </w:rPr>
      </w:r>
      <w:r>
        <w:rPr>
          <w:sz w:val="22"/>
        </w:rPr>
        <w:fldChar w:fldCharType="separate"/>
      </w:r>
      <w:r w:rsidR="001E3594">
        <w:rPr>
          <w:noProof/>
          <w:sz w:val="22"/>
        </w:rPr>
        <w:t>115</w:t>
      </w:r>
      <w:r>
        <w:rPr>
          <w:sz w:val="22"/>
        </w:rPr>
        <w:fldChar w:fldCharType="end"/>
      </w:r>
      <w:r>
        <w:rPr>
          <w:rFonts w:hint="eastAsia"/>
          <w:sz w:val="22"/>
        </w:rPr>
        <w:t>ページ）</w:t>
      </w:r>
    </w:p>
    <w:p w:rsidR="00B77F5B" w:rsidRDefault="00B77F5B"/>
    <w:p w:rsidR="00B77F5B" w:rsidRDefault="002E1E3A">
      <w:pPr>
        <w:pStyle w:val="af0"/>
      </w:pPr>
      <w:r>
        <w:rPr>
          <w:rFonts w:hint="eastAsia"/>
        </w:rPr>
        <w:t>図130　介護予防の取組の認知度</w:t>
      </w:r>
    </w:p>
    <w:p w:rsidR="00B77F5B" w:rsidRDefault="004529E7">
      <w:r>
        <w:rPr>
          <w:noProof/>
        </w:rPr>
        <w:drawing>
          <wp:anchor distT="0" distB="0" distL="114300" distR="114300" simplePos="0" relativeHeight="251695616" behindDoc="0" locked="0" layoutInCell="1" allowOverlap="1">
            <wp:simplePos x="0" y="0"/>
            <wp:positionH relativeFrom="column">
              <wp:align>center</wp:align>
            </wp:positionH>
            <wp:positionV relativeFrom="paragraph">
              <wp:posOffset>0</wp:posOffset>
            </wp:positionV>
            <wp:extent cx="6066790" cy="2637790"/>
            <wp:effectExtent l="0" t="0" r="0" b="0"/>
            <wp:wrapNone/>
            <wp:docPr id="104" name="図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8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57" w:name="地域とのつながりの状況"/>
      <w:bookmarkStart w:id="158" w:name="_Toc32400389"/>
      <w:bookmarkEnd w:id="157"/>
      <w:r>
        <w:rPr>
          <w:rFonts w:hint="eastAsia"/>
        </w:rPr>
        <w:lastRenderedPageBreak/>
        <w:t>（５）地域とのつながりの状況</w:t>
      </w:r>
      <w:bookmarkEnd w:id="158"/>
    </w:p>
    <w:p w:rsidR="00B77F5B" w:rsidRDefault="002E1E3A">
      <w:pPr>
        <w:pStyle w:val="af2"/>
        <w:ind w:left="258" w:right="219" w:hanging="258"/>
      </w:pPr>
      <w:r>
        <w:rPr>
          <w:rFonts w:hint="eastAsia"/>
        </w:rPr>
        <w:t>問</w:t>
      </w:r>
      <w:r>
        <w:t>35</w:t>
      </w:r>
      <w:r>
        <w:rPr>
          <w:rFonts w:hint="eastAsia"/>
        </w:rPr>
        <w:t xml:space="preserve">　あなたと地域のつながりについて、おたずねします。あてはまるものすべてに○をつけてください。</w:t>
      </w:r>
    </w:p>
    <w:p w:rsidR="00E03F51" w:rsidRDefault="002E1E3A">
      <w:r>
        <w:rPr>
          <w:rFonts w:hint="eastAsia"/>
        </w:rPr>
        <w:t xml:space="preserve">　地域とのつながりについてみると、「地域の行事に参加している」が</w:t>
      </w:r>
      <w:r>
        <w:t>44.1</w:t>
      </w:r>
      <w:r>
        <w:rPr>
          <w:rFonts w:hint="eastAsia"/>
        </w:rPr>
        <w:t>％で最も多く、次いで</w:t>
      </w:r>
    </w:p>
    <w:p w:rsidR="00B77F5B" w:rsidRDefault="002E1E3A">
      <w:r>
        <w:rPr>
          <w:rFonts w:hint="eastAsia"/>
        </w:rPr>
        <w:t>「地域に友人がいる」（</w:t>
      </w:r>
      <w:r>
        <w:t>40.4</w:t>
      </w:r>
      <w:r>
        <w:rPr>
          <w:rFonts w:hint="eastAsia"/>
        </w:rPr>
        <w:t>％）、「地域ととくにつながりはない」（</w:t>
      </w:r>
      <w:r>
        <w:t>30.0</w:t>
      </w:r>
      <w:r>
        <w:rPr>
          <w:rFonts w:hint="eastAsia"/>
        </w:rPr>
        <w:t>％）となっている。</w:t>
      </w:r>
    </w:p>
    <w:p w:rsidR="00E03F51" w:rsidRDefault="002E1E3A">
      <w:r>
        <w:rPr>
          <w:rFonts w:hint="eastAsia"/>
        </w:rPr>
        <w:t xml:space="preserve">　それぞれのつながりごとに性別でみると、「地域の行事に参加している」、「自治会の役員等をして</w:t>
      </w:r>
    </w:p>
    <w:p w:rsidR="00E03F51" w:rsidRDefault="002E1E3A">
      <w:r>
        <w:rPr>
          <w:rFonts w:hint="eastAsia"/>
        </w:rPr>
        <w:t>いる」については、男性が女性に比べて多くなっている一方で、「地域に友人がいる」、「地域に困っ</w:t>
      </w:r>
    </w:p>
    <w:p w:rsidR="00B77F5B" w:rsidRDefault="002E1E3A">
      <w:r>
        <w:rPr>
          <w:rFonts w:hint="eastAsia"/>
        </w:rPr>
        <w:t>たときに助けてくれる人がいる」については、女性が男性に比べて多くなっている。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 xml:space="preserve">35 \h </w:instrText>
      </w:r>
      <w:r>
        <w:rPr>
          <w:sz w:val="22"/>
        </w:rPr>
      </w:r>
      <w:r>
        <w:rPr>
          <w:sz w:val="22"/>
        </w:rPr>
        <w:fldChar w:fldCharType="separate"/>
      </w:r>
      <w:r w:rsidR="001E3594">
        <w:rPr>
          <w:noProof/>
          <w:sz w:val="22"/>
        </w:rPr>
        <w:t>116</w:t>
      </w:r>
      <w:r>
        <w:rPr>
          <w:sz w:val="22"/>
        </w:rPr>
        <w:fldChar w:fldCharType="end"/>
      </w:r>
      <w:r>
        <w:rPr>
          <w:rFonts w:hint="eastAsia"/>
          <w:sz w:val="22"/>
        </w:rPr>
        <w:t>ページ）</w:t>
      </w:r>
    </w:p>
    <w:p w:rsidR="00B77F5B" w:rsidRDefault="00B77F5B"/>
    <w:p w:rsidR="00B77F5B" w:rsidRDefault="002E1E3A">
      <w:pPr>
        <w:pStyle w:val="af0"/>
      </w:pPr>
      <w:r>
        <w:rPr>
          <w:rFonts w:hint="eastAsia"/>
        </w:rPr>
        <w:t>図131　地域とのつながりの状況</w:t>
      </w:r>
    </w:p>
    <w:p w:rsidR="00B77F5B" w:rsidRDefault="004529E7">
      <w:r>
        <w:rPr>
          <w:noProof/>
        </w:rPr>
        <w:drawing>
          <wp:anchor distT="0" distB="0" distL="114300" distR="114300" simplePos="0" relativeHeight="251752960" behindDoc="0" locked="0" layoutInCell="1" allowOverlap="1">
            <wp:simplePos x="0" y="0"/>
            <wp:positionH relativeFrom="margin">
              <wp:align>left</wp:align>
            </wp:positionH>
            <wp:positionV relativeFrom="paragraph">
              <wp:posOffset>37465</wp:posOffset>
            </wp:positionV>
            <wp:extent cx="5172710" cy="2637790"/>
            <wp:effectExtent l="0" t="0" r="0" b="0"/>
            <wp:wrapNone/>
            <wp:docPr id="103"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172710"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4529E7">
      <w:r>
        <w:rPr>
          <w:noProof/>
        </w:rPr>
        <mc:AlternateContent>
          <mc:Choice Requires="wpg">
            <w:drawing>
              <wp:anchor distT="0" distB="0" distL="114300" distR="114300" simplePos="0" relativeHeight="251696640" behindDoc="0" locked="0" layoutInCell="1" allowOverlap="1">
                <wp:simplePos x="0" y="0"/>
                <wp:positionH relativeFrom="column">
                  <wp:posOffset>4899660</wp:posOffset>
                </wp:positionH>
                <wp:positionV relativeFrom="paragraph">
                  <wp:posOffset>57785</wp:posOffset>
                </wp:positionV>
                <wp:extent cx="1123950" cy="1485900"/>
                <wp:effectExtent l="0" t="0" r="19050" b="19050"/>
                <wp:wrapNone/>
                <wp:docPr id="8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1485900"/>
                          <a:chOff x="9585" y="5454"/>
                          <a:chExt cx="1770" cy="2340"/>
                        </a:xfrm>
                      </wpg:grpSpPr>
                      <wps:wsp>
                        <wps:cNvPr id="86" name="右中かっこ 896"/>
                        <wps:cNvSpPr>
                          <a:spLocks/>
                        </wps:cNvSpPr>
                        <wps:spPr bwMode="auto">
                          <a:xfrm>
                            <a:off x="9585" y="5454"/>
                            <a:ext cx="240" cy="2340"/>
                          </a:xfrm>
                          <a:prstGeom prst="rightBrace">
                            <a:avLst>
                              <a:gd name="adj1" fmla="val 8351"/>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7" name="正方形/長方形 897"/>
                        <wps:cNvSpPr>
                          <a:spLocks noChangeArrowheads="1"/>
                        </wps:cNvSpPr>
                        <wps:spPr bwMode="auto">
                          <a:xfrm>
                            <a:off x="9915" y="6219"/>
                            <a:ext cx="1440" cy="810"/>
                          </a:xfrm>
                          <a:prstGeom prst="rect">
                            <a:avLst/>
                          </a:prstGeom>
                          <a:solidFill>
                            <a:srgbClr val="FFFFFF"/>
                          </a:solidFill>
                          <a:ln w="3175">
                            <a:solidFill>
                              <a:srgbClr val="000000"/>
                            </a:solidFill>
                            <a:miter lim="800000"/>
                            <a:headEnd/>
                            <a:tailEnd/>
                          </a:ln>
                        </wps:spPr>
                        <wps:txbx>
                          <w:txbxContent>
                            <w:p w:rsidR="00521046" w:rsidRDefault="00521046">
                              <w:pPr>
                                <w:jc w:val="center"/>
                                <w:rPr>
                                  <w:rFonts w:ascii="Meiryo UI" w:eastAsia="Meiryo UI" w:hAnsi="Meiryo UI"/>
                                  <w:sz w:val="16"/>
                                </w:rPr>
                              </w:pPr>
                              <w:r>
                                <w:rPr>
                                  <w:rFonts w:ascii="Meiryo UI" w:eastAsia="Meiryo UI" w:hAnsi="Meiryo UI" w:hint="eastAsia"/>
                                  <w:sz w:val="16"/>
                                </w:rPr>
                                <w:t>地域とつながりが</w:t>
                              </w:r>
                            </w:p>
                            <w:p w:rsidR="00521046" w:rsidRDefault="00521046">
                              <w:pPr>
                                <w:jc w:val="center"/>
                                <w:rPr>
                                  <w:rFonts w:ascii="Meiryo UI" w:eastAsia="Meiryo UI" w:hAnsi="Meiryo UI"/>
                                </w:rPr>
                              </w:pPr>
                              <w:r>
                                <w:rPr>
                                  <w:rFonts w:ascii="Meiryo UI" w:eastAsia="Meiryo UI" w:hAnsi="Meiryo UI" w:hint="eastAsia"/>
                                  <w:sz w:val="16"/>
                                </w:rPr>
                                <w:t>ある（</w:t>
                              </w:r>
                              <w:r>
                                <w:rPr>
                                  <w:rFonts w:ascii="Meiryo UI" w:eastAsia="Meiryo UI" w:hAnsi="Meiryo UI"/>
                                  <w:sz w:val="16"/>
                                </w:rPr>
                                <w:t>68.2</w:t>
                              </w:r>
                              <w:r>
                                <w:rPr>
                                  <w:rFonts w:ascii="Meiryo UI" w:eastAsia="Meiryo UI" w:hAnsi="Meiryo UI" w:hint="eastAsia"/>
                                  <w:sz w:val="16"/>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24" o:spid="_x0000_s1026" style="position:absolute;left:0;text-align:left;margin-left:385.8pt;margin-top:4.55pt;width:88.5pt;height:117pt;z-index:251696640" coordorigin="9585,5454" coordsize="177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96" o:spid="_x0000_s1027" type="#_x0000_t88" style="position:absolute;left:9585;top:5454;width:2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" adj="185" strokeweight=".5pt">
                  <v:stroke joinstyle="miter"/>
                </v:shape>
                <v:rect id="正方形/長方形 897" o:spid="_x0000_s1028" style="position:absolute;left:9915;top:6219;width:1440;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" strokeweight=".25pt">
                  <v:textbox>
                    <w:txbxContent>
                      <w:p w:rsidR="00521046" w:rsidRDefault="00521046">
                        <w:pPr>
                          <w:jc w:val="center"/>
                          <w:rPr>
                            <w:rFonts w:ascii="Meiryo UI" w:eastAsia="Meiryo UI" w:hAnsi="Meiryo UI"/>
                            <w:sz w:val="16"/>
                          </w:rPr>
                        </w:pPr>
                        <w:r>
                          <w:rPr>
                            <w:rFonts w:ascii="Meiryo UI" w:eastAsia="Meiryo UI" w:hAnsi="Meiryo UI" w:hint="eastAsia"/>
                            <w:sz w:val="16"/>
                          </w:rPr>
                          <w:t>地域とつながりが</w:t>
                        </w:r>
                      </w:p>
                      <w:p w:rsidR="00521046" w:rsidRDefault="00521046">
                        <w:pPr>
                          <w:jc w:val="center"/>
                          <w:rPr>
                            <w:rFonts w:ascii="Meiryo UI" w:eastAsia="Meiryo UI" w:hAnsi="Meiryo UI"/>
                          </w:rPr>
                        </w:pPr>
                        <w:r>
                          <w:rPr>
                            <w:rFonts w:ascii="Meiryo UI" w:eastAsia="Meiryo UI" w:hAnsi="Meiryo UI" w:hint="eastAsia"/>
                            <w:sz w:val="16"/>
                          </w:rPr>
                          <w:t>ある（</w:t>
                        </w:r>
                        <w:r>
                          <w:rPr>
                            <w:rFonts w:ascii="Meiryo UI" w:eastAsia="Meiryo UI" w:hAnsi="Meiryo UI"/>
                            <w:sz w:val="16"/>
                          </w:rPr>
                          <w:t>68.2</w:t>
                        </w:r>
                        <w:r>
                          <w:rPr>
                            <w:rFonts w:ascii="Meiryo UI" w:eastAsia="Meiryo UI" w:hAnsi="Meiryo UI" w:hint="eastAsia"/>
                            <w:sz w:val="16"/>
                          </w:rPr>
                          <w:t>％）</w:t>
                        </w:r>
                      </w:p>
                    </w:txbxContent>
                  </v:textbox>
                </v:rect>
              </v:group>
            </w:pict>
          </mc:Fallback>
        </mc:AlternateConten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d"/>
      </w:pPr>
      <w:r>
        <w:rPr>
          <w:rFonts w:hint="eastAsia"/>
        </w:rPr>
        <w:t>※集約『地域とつながりがある』は全体から「地域ととくにつながりはない」、「無回答」の割合を除いたもの、以下同じ</w:t>
      </w:r>
    </w:p>
    <w:p w:rsidR="00B77F5B" w:rsidRDefault="00B77F5B"/>
    <w:p w:rsidR="00B77F5B" w:rsidRDefault="00E82A57">
      <w:pPr>
        <w:pStyle w:val="af0"/>
      </w:pPr>
      <w:r>
        <w:rPr>
          <w:rFonts w:hint="eastAsia"/>
        </w:rPr>
        <w:t xml:space="preserve">　　</w:t>
      </w:r>
      <w:r w:rsidR="002E1E3A">
        <w:rPr>
          <w:rFonts w:hint="eastAsia"/>
        </w:rPr>
        <w:t>図132　性別　地域とのつながりの状況</w:t>
      </w:r>
    </w:p>
    <w:p w:rsidR="00B77F5B" w:rsidRDefault="00E82A57">
      <w:r>
        <w:rPr>
          <w:noProof/>
        </w:rPr>
        <w:drawing>
          <wp:anchor distT="0" distB="0" distL="114300" distR="114300" simplePos="0" relativeHeight="251558400" behindDoc="0" locked="0" layoutInCell="1" allowOverlap="1">
            <wp:simplePos x="0" y="0"/>
            <wp:positionH relativeFrom="column">
              <wp:posOffset>26035</wp:posOffset>
            </wp:positionH>
            <wp:positionV relativeFrom="paragraph">
              <wp:posOffset>57150</wp:posOffset>
            </wp:positionV>
            <wp:extent cx="5172710" cy="2637790"/>
            <wp:effectExtent l="0" t="0" r="0" b="0"/>
            <wp:wrapNone/>
            <wp:docPr id="99" name="図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172710" cy="2637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4529E7">
      <w:r>
        <w:rPr>
          <w:noProof/>
        </w:rPr>
        <mc:AlternateContent>
          <mc:Choice Requires="wpg">
            <w:drawing>
              <wp:anchor distT="0" distB="0" distL="114300" distR="114300" simplePos="0" relativeHeight="251755008" behindDoc="0" locked="0" layoutInCell="1" allowOverlap="1">
                <wp:simplePos x="0" y="0"/>
                <wp:positionH relativeFrom="column">
                  <wp:posOffset>4871085</wp:posOffset>
                </wp:positionH>
                <wp:positionV relativeFrom="paragraph">
                  <wp:posOffset>118110</wp:posOffset>
                </wp:positionV>
                <wp:extent cx="1156335" cy="1485900"/>
                <wp:effectExtent l="0" t="0" r="24765" b="19050"/>
                <wp:wrapNone/>
                <wp:docPr id="28"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335" cy="1485900"/>
                          <a:chOff x="9564" y="11002"/>
                          <a:chExt cx="1821" cy="2340"/>
                        </a:xfrm>
                      </wpg:grpSpPr>
                      <wps:wsp>
                        <wps:cNvPr id="29" name="右中かっこ 47"/>
                        <wps:cNvSpPr>
                          <a:spLocks/>
                        </wps:cNvSpPr>
                        <wps:spPr bwMode="auto">
                          <a:xfrm>
                            <a:off x="9564" y="11002"/>
                            <a:ext cx="240" cy="2340"/>
                          </a:xfrm>
                          <a:prstGeom prst="rightBrace">
                            <a:avLst>
                              <a:gd name="adj1" fmla="val 8351"/>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正方形/長方形 48"/>
                        <wps:cNvSpPr>
                          <a:spLocks/>
                        </wps:cNvSpPr>
                        <wps:spPr bwMode="auto">
                          <a:xfrm>
                            <a:off x="9945" y="11303"/>
                            <a:ext cx="1440" cy="1770"/>
                          </a:xfrm>
                          <a:prstGeom prst="rect">
                            <a:avLst/>
                          </a:prstGeom>
                          <a:solidFill>
                            <a:srgbClr val="FFFFFF"/>
                          </a:solidFill>
                          <a:ln w="3175">
                            <a:solidFill>
                              <a:srgbClr val="000000"/>
                            </a:solidFill>
                            <a:miter lim="800000"/>
                            <a:headEnd/>
                            <a:tailEnd/>
                          </a:ln>
                        </wps:spPr>
                        <wps:txb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w:t>
                              </w:r>
                            </w:p>
                            <w:p w:rsidR="00521046" w:rsidRDefault="00521046">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男性：</w:t>
                              </w:r>
                              <w:r>
                                <w:rPr>
                                  <w:rFonts w:ascii="Meiryo UI" w:eastAsia="Meiryo UI" w:hAnsi="Meiryo UI"/>
                                  <w:color w:val="000000"/>
                                  <w:sz w:val="16"/>
                                </w:rPr>
                                <w:t>66.2%</w:t>
                              </w:r>
                            </w:p>
                            <w:p w:rsidR="00521046" w:rsidRDefault="00521046">
                              <w:pPr>
                                <w:jc w:val="left"/>
                                <w:rPr>
                                  <w:rFonts w:ascii="Meiryo UI" w:eastAsia="Meiryo UI" w:hAnsi="Meiryo UI"/>
                                  <w:color w:val="000000"/>
                                </w:rPr>
                              </w:pPr>
                              <w:r>
                                <w:rPr>
                                  <w:rFonts w:ascii="Meiryo UI" w:eastAsia="Meiryo UI" w:hAnsi="Meiryo UI" w:hint="eastAsia"/>
                                  <w:color w:val="000000"/>
                                  <w:sz w:val="16"/>
                                </w:rPr>
                                <w:t>女性：</w:t>
                              </w:r>
                              <w:r>
                                <w:rPr>
                                  <w:rFonts w:ascii="Meiryo UI" w:eastAsia="Meiryo UI" w:hAnsi="Meiryo UI"/>
                                  <w:color w:val="000000"/>
                                  <w:sz w:val="16"/>
                                </w:rPr>
                                <w:t>70.1%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23" o:spid="_x0000_s1029" style="position:absolute;left:0;text-align:left;margin-left:383.55pt;margin-top:9.3pt;width:91.05pt;height:117pt;z-index:251755008" coordorigin="9564,11002" coordsize="1821,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">
                <v:shape id="右中かっこ 47" o:spid="_x0000_s1030" type="#_x0000_t88" style="position:absolute;left:9564;top:11002;width:2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" adj="185" strokeweight=".5pt">
                  <v:stroke joinstyle="miter"/>
                </v:shape>
                <v:rect id="正方形/長方形 48" o:spid="_x0000_s1031" style="position:absolute;left:9945;top:11303;width:1440;height:1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" strokeweight=".25pt">
                  <v:path arrowok="t"/>
                  <v:textbo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w:t>
                        </w:r>
                      </w:p>
                      <w:p w:rsidR="00521046" w:rsidRDefault="00521046">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男性：</w:t>
                        </w:r>
                        <w:r>
                          <w:rPr>
                            <w:rFonts w:ascii="Meiryo UI" w:eastAsia="Meiryo UI" w:hAnsi="Meiryo UI"/>
                            <w:color w:val="000000"/>
                            <w:sz w:val="16"/>
                          </w:rPr>
                          <w:t>66.2%</w:t>
                        </w:r>
                      </w:p>
                      <w:p w:rsidR="00521046" w:rsidRDefault="00521046">
                        <w:pPr>
                          <w:jc w:val="left"/>
                          <w:rPr>
                            <w:rFonts w:ascii="Meiryo UI" w:eastAsia="Meiryo UI" w:hAnsi="Meiryo UI"/>
                            <w:color w:val="000000"/>
                          </w:rPr>
                        </w:pPr>
                        <w:r>
                          <w:rPr>
                            <w:rFonts w:ascii="Meiryo UI" w:eastAsia="Meiryo UI" w:hAnsi="Meiryo UI" w:hint="eastAsia"/>
                            <w:color w:val="000000"/>
                            <w:sz w:val="16"/>
                          </w:rPr>
                          <w:t>女性：</w:t>
                        </w:r>
                        <w:r>
                          <w:rPr>
                            <w:rFonts w:ascii="Meiryo UI" w:eastAsia="Meiryo UI" w:hAnsi="Meiryo UI"/>
                            <w:color w:val="000000"/>
                            <w:sz w:val="16"/>
                          </w:rPr>
                          <w:t>70.1%</w:t>
                        </w:r>
                      </w:p>
                    </w:txbxContent>
                  </v:textbox>
                </v:rect>
              </v:group>
            </w:pict>
          </mc:Fallback>
        </mc:AlternateContent>
      </w:r>
      <w:r>
        <w:rPr>
          <w:noProof/>
        </w:rPr>
        <mc:AlternateContent>
          <mc:Choice Requires="wps">
            <w:drawing>
              <wp:anchor distT="0" distB="0" distL="114300" distR="114300" simplePos="0" relativeHeight="251753984" behindDoc="0" locked="0" layoutInCell="1" allowOverlap="1">
                <wp:simplePos x="0" y="0"/>
                <wp:positionH relativeFrom="margin">
                  <wp:posOffset>5242560</wp:posOffset>
                </wp:positionH>
                <wp:positionV relativeFrom="paragraph">
                  <wp:posOffset>94615</wp:posOffset>
                </wp:positionV>
                <wp:extent cx="104775" cy="1552575"/>
                <wp:effectExtent l="0" t="0" r="0" b="4445"/>
                <wp:wrapNone/>
                <wp:docPr id="27"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525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89FE1A" id="正方形/長方形 46" o:spid="_x0000_s1026" style="position:absolute;left:0;text-align:left;margin-left:412.8pt;margin-top:7.45pt;width:8.25pt;height:122.25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" stroked="f" strokeweight="1pt">
                <w10:wrap anchorx="margin"/>
              </v:rect>
            </w:pict>
          </mc:Fallback>
        </mc:AlternateConten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pPr>
      <w:r>
        <w:br w:type="page"/>
      </w:r>
      <w:r>
        <w:rPr>
          <w:rFonts w:hint="eastAsia"/>
        </w:rPr>
        <w:lastRenderedPageBreak/>
        <w:t>それぞれのつながりごとに年齢別でみると、「地域ととくにつながりがない」は年齢層が高い</w:t>
      </w:r>
    </w:p>
    <w:p w:rsidR="00B77F5B" w:rsidRDefault="002E1E3A" w:rsidP="00E03F51">
      <w:pPr>
        <w:pStyle w:val="a9"/>
        <w:ind w:firstLineChars="0" w:firstLine="0"/>
      </w:pPr>
      <w:r>
        <w:rPr>
          <w:rFonts w:hint="eastAsia"/>
        </w:rPr>
        <w:t>ほど少なくなっている。</w:t>
      </w:r>
    </w:p>
    <w:p w:rsidR="00B77F5B" w:rsidRDefault="00B77F5B"/>
    <w:p w:rsidR="00B77F5B" w:rsidRDefault="004529E7">
      <w:pPr>
        <w:pStyle w:val="af0"/>
      </w:pPr>
      <w:r>
        <w:rPr>
          <w:noProof/>
          <w:lang w:val="en-US"/>
        </w:rPr>
        <w:drawing>
          <wp:anchor distT="0" distB="0" distL="114300" distR="114300" simplePos="0" relativeHeight="251557376" behindDoc="0" locked="0" layoutInCell="1" allowOverlap="1">
            <wp:simplePos x="0" y="0"/>
            <wp:positionH relativeFrom="column">
              <wp:posOffset>-173355</wp:posOffset>
            </wp:positionH>
            <wp:positionV relativeFrom="paragraph">
              <wp:posOffset>9525</wp:posOffset>
            </wp:positionV>
            <wp:extent cx="6105525" cy="5342890"/>
            <wp:effectExtent l="0" t="0" r="0" b="0"/>
            <wp:wrapNone/>
            <wp:docPr id="94" name="図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105525" cy="534289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図133　年齢別　地域とのつながりの状況</w:t>
      </w:r>
    </w:p>
    <w:p w:rsidR="00B77F5B" w:rsidRDefault="00B77F5B"/>
    <w:p w:rsidR="00B77F5B" w:rsidRDefault="001E3594">
      <w:r>
        <w:rPr>
          <w:noProof/>
        </w:rPr>
        <mc:AlternateContent>
          <mc:Choice Requires="wps">
            <w:drawing>
              <wp:anchor distT="0" distB="0" distL="114300" distR="114300" simplePos="0" relativeHeight="251756032" behindDoc="0" locked="0" layoutInCell="1" allowOverlap="1">
                <wp:simplePos x="0" y="0"/>
                <wp:positionH relativeFrom="column">
                  <wp:posOffset>4785360</wp:posOffset>
                </wp:positionH>
                <wp:positionV relativeFrom="paragraph">
                  <wp:posOffset>116840</wp:posOffset>
                </wp:positionV>
                <wp:extent cx="190500" cy="3420110"/>
                <wp:effectExtent l="0" t="0" r="38100" b="27940"/>
                <wp:wrapNone/>
                <wp:docPr id="26" name="右中かっこ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3420110"/>
                        </a:xfrm>
                        <a:prstGeom prst="rightBrace">
                          <a:avLst>
                            <a:gd name="adj1" fmla="val 7065"/>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140440" id="右中かっこ 49" o:spid="_x0000_s1026" type="#_x0000_t88" style="position:absolute;left:0;text-align:left;margin-left:376.8pt;margin-top:9.2pt;width:15pt;height:269.3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" adj="85" strokeweight=".5pt">
                <v:stroke joinstyle="miter"/>
              </v:shape>
            </w:pict>
          </mc:Fallback>
        </mc:AlternateContent>
      </w:r>
      <w:r>
        <w:rPr>
          <w:noProof/>
        </w:rPr>
        <mc:AlternateContent>
          <mc:Choice Requires="wps">
            <w:drawing>
              <wp:anchor distT="0" distB="0" distL="114300" distR="114300" simplePos="0" relativeHeight="251758080" behindDoc="0" locked="0" layoutInCell="1" allowOverlap="1">
                <wp:simplePos x="0" y="0"/>
                <wp:positionH relativeFrom="column">
                  <wp:posOffset>4937760</wp:posOffset>
                </wp:positionH>
                <wp:positionV relativeFrom="paragraph">
                  <wp:posOffset>79375</wp:posOffset>
                </wp:positionV>
                <wp:extent cx="219075" cy="3476625"/>
                <wp:effectExtent l="0" t="0" r="0" b="9525"/>
                <wp:wrapNone/>
                <wp:docPr id="25" name="正方形/長方形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47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0B693B" id="正方形/長方形 922" o:spid="_x0000_s1026" style="position:absolute;left:0;text-align:left;margin-left:388.8pt;margin-top:6.25pt;width:17.25pt;height:273.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" filled="f" stroked="f" strokeweight="1pt"/>
            </w:pict>
          </mc:Fallback>
        </mc:AlternateContent>
      </w:r>
    </w:p>
    <w:p w:rsidR="00B77F5B" w:rsidRDefault="00B77F5B"/>
    <w:p w:rsidR="00B77F5B" w:rsidRDefault="00B77F5B"/>
    <w:p w:rsidR="00B77F5B" w:rsidRDefault="00B77F5B"/>
    <w:p w:rsidR="00B77F5B" w:rsidRDefault="004529E7">
      <w:r>
        <w:rPr>
          <w:noProof/>
        </w:rPr>
        <mc:AlternateContent>
          <mc:Choice Requires="wps">
            <w:drawing>
              <wp:anchor distT="0" distB="0" distL="114300" distR="114300" simplePos="0" relativeHeight="251757056" behindDoc="0" locked="0" layoutInCell="1" allowOverlap="1">
                <wp:simplePos x="0" y="0"/>
                <wp:positionH relativeFrom="column">
                  <wp:posOffset>5033010</wp:posOffset>
                </wp:positionH>
                <wp:positionV relativeFrom="paragraph">
                  <wp:posOffset>68580</wp:posOffset>
                </wp:positionV>
                <wp:extent cx="1028700" cy="1876425"/>
                <wp:effectExtent l="0" t="0" r="19050" b="28575"/>
                <wp:wrapNone/>
                <wp:docPr id="21"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1876425"/>
                        </a:xfrm>
                        <a:prstGeom prst="rect">
                          <a:avLst/>
                        </a:prstGeom>
                        <a:solidFill>
                          <a:srgbClr val="FFFFFF"/>
                        </a:solidFill>
                        <a:ln w="3175">
                          <a:solidFill>
                            <a:srgbClr val="000000"/>
                          </a:solidFill>
                          <a:miter lim="800000"/>
                          <a:headEnd/>
                          <a:tailEnd/>
                        </a:ln>
                      </wps:spPr>
                      <wps:txb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w:t>
                            </w:r>
                          </w:p>
                          <w:p w:rsidR="00521046" w:rsidRDefault="00521046">
                            <w:pPr>
                              <w:ind w:firstLineChars="100" w:firstLine="161"/>
                              <w:jc w:val="left"/>
                              <w:rPr>
                                <w:rFonts w:ascii="Meiryo UI" w:eastAsia="Meiryo UI" w:hAnsi="Meiryo UI"/>
                                <w:color w:val="000000"/>
                                <w:sz w:val="16"/>
                              </w:rPr>
                            </w:pPr>
                            <w:r>
                              <w:rPr>
                                <w:rFonts w:ascii="Meiryo UI" w:eastAsia="Meiryo UI" w:hAnsi="Meiryo UI" w:hint="eastAsia"/>
                                <w:color w:val="000000"/>
                                <w:sz w:val="16"/>
                              </w:rPr>
                              <w:t>ある</w:t>
                            </w:r>
                          </w:p>
                          <w:p w:rsidR="00521046" w:rsidRDefault="00521046">
                            <w:pPr>
                              <w:jc w:val="left"/>
                              <w:rPr>
                                <w:rFonts w:ascii="Meiryo UI" w:eastAsia="Meiryo UI" w:hAnsi="Meiryo UI"/>
                                <w:color w:val="000000"/>
                                <w:sz w:val="16"/>
                              </w:rPr>
                            </w:pPr>
                            <w:r>
                              <w:rPr>
                                <w:rFonts w:ascii="Meiryo UI" w:eastAsia="Meiryo UI" w:hAnsi="Meiryo UI"/>
                                <w:color w:val="000000"/>
                                <w:sz w:val="16"/>
                              </w:rPr>
                              <w:t>18~29</w:t>
                            </w:r>
                            <w:r>
                              <w:rPr>
                                <w:rFonts w:ascii="Meiryo UI" w:eastAsia="Meiryo UI" w:hAnsi="Meiryo UI" w:hint="eastAsia"/>
                                <w:color w:val="000000"/>
                                <w:sz w:val="16"/>
                              </w:rPr>
                              <w:t>歳</w:t>
                            </w:r>
                            <w:r>
                              <w:rPr>
                                <w:rFonts w:ascii="Meiryo UI" w:eastAsia="Meiryo UI" w:hAnsi="Meiryo UI"/>
                                <w:color w:val="000000"/>
                                <w:sz w:val="16"/>
                              </w:rPr>
                              <w:t>:52.2%</w:t>
                            </w:r>
                          </w:p>
                          <w:p w:rsidR="00521046" w:rsidRDefault="00521046">
                            <w:pPr>
                              <w:jc w:val="left"/>
                              <w:rPr>
                                <w:rFonts w:ascii="Meiryo UI" w:eastAsia="Meiryo UI" w:hAnsi="Meiryo UI"/>
                                <w:color w:val="000000"/>
                                <w:sz w:val="16"/>
                              </w:rPr>
                            </w:pPr>
                            <w:r>
                              <w:rPr>
                                <w:rFonts w:ascii="Meiryo UI" w:eastAsia="Meiryo UI" w:hAnsi="Meiryo UI"/>
                                <w:color w:val="000000"/>
                                <w:sz w:val="16"/>
                              </w:rPr>
                              <w:t>30~39</w:t>
                            </w:r>
                            <w:r>
                              <w:rPr>
                                <w:rFonts w:ascii="Meiryo UI" w:eastAsia="Meiryo UI" w:hAnsi="Meiryo UI" w:hint="eastAsia"/>
                                <w:color w:val="000000"/>
                                <w:sz w:val="16"/>
                              </w:rPr>
                              <w:t>歳</w:t>
                            </w:r>
                            <w:r>
                              <w:rPr>
                                <w:rFonts w:ascii="Meiryo UI" w:eastAsia="Meiryo UI" w:hAnsi="Meiryo UI"/>
                                <w:color w:val="000000"/>
                                <w:sz w:val="16"/>
                              </w:rPr>
                              <w:t>:64.9%</w:t>
                            </w:r>
                          </w:p>
                          <w:p w:rsidR="00521046" w:rsidRDefault="00521046">
                            <w:pPr>
                              <w:jc w:val="left"/>
                              <w:rPr>
                                <w:rFonts w:ascii="Meiryo UI" w:eastAsia="Meiryo UI" w:hAnsi="Meiryo UI"/>
                                <w:color w:val="000000"/>
                                <w:sz w:val="16"/>
                              </w:rPr>
                            </w:pPr>
                            <w:r>
                              <w:rPr>
                                <w:rFonts w:ascii="Meiryo UI" w:eastAsia="Meiryo UI" w:hAnsi="Meiryo UI"/>
                                <w:color w:val="000000"/>
                                <w:sz w:val="16"/>
                              </w:rPr>
                              <w:t>40~49</w:t>
                            </w:r>
                            <w:r>
                              <w:rPr>
                                <w:rFonts w:ascii="Meiryo UI" w:eastAsia="Meiryo UI" w:hAnsi="Meiryo UI" w:hint="eastAsia"/>
                                <w:color w:val="000000"/>
                                <w:sz w:val="16"/>
                              </w:rPr>
                              <w:t>歳</w:t>
                            </w:r>
                            <w:r>
                              <w:rPr>
                                <w:rFonts w:ascii="Meiryo UI" w:eastAsia="Meiryo UI" w:hAnsi="Meiryo UI"/>
                                <w:color w:val="000000"/>
                                <w:sz w:val="16"/>
                              </w:rPr>
                              <w:t>:66.5%</w:t>
                            </w:r>
                          </w:p>
                          <w:p w:rsidR="00521046" w:rsidRDefault="00521046">
                            <w:pPr>
                              <w:jc w:val="left"/>
                              <w:rPr>
                                <w:rFonts w:ascii="Meiryo UI" w:eastAsia="Meiryo UI" w:hAnsi="Meiryo UI"/>
                                <w:color w:val="000000"/>
                                <w:sz w:val="16"/>
                              </w:rPr>
                            </w:pPr>
                            <w:r>
                              <w:rPr>
                                <w:rFonts w:ascii="Meiryo UI" w:eastAsia="Meiryo UI" w:hAnsi="Meiryo UI"/>
                                <w:color w:val="000000"/>
                                <w:sz w:val="16"/>
                              </w:rPr>
                              <w:t>50~59</w:t>
                            </w:r>
                            <w:r>
                              <w:rPr>
                                <w:rFonts w:ascii="Meiryo UI" w:eastAsia="Meiryo UI" w:hAnsi="Meiryo UI" w:hint="eastAsia"/>
                                <w:color w:val="000000"/>
                                <w:sz w:val="16"/>
                              </w:rPr>
                              <w:t>歳</w:t>
                            </w:r>
                            <w:r>
                              <w:rPr>
                                <w:rFonts w:ascii="Meiryo UI" w:eastAsia="Meiryo UI" w:hAnsi="Meiryo UI"/>
                                <w:color w:val="000000"/>
                                <w:sz w:val="16"/>
                              </w:rPr>
                              <w:t>:</w:t>
                            </w:r>
                            <w:r>
                              <w:rPr>
                                <w:rFonts w:ascii="Meiryo UI" w:eastAsia="Meiryo UI" w:hAnsi="Meiryo UI"/>
                                <w:color w:val="000000"/>
                                <w:sz w:val="16"/>
                              </w:rPr>
                              <w:tab/>
                              <w:t>68.4%</w:t>
                            </w:r>
                          </w:p>
                          <w:p w:rsidR="00521046" w:rsidRDefault="00521046">
                            <w:pPr>
                              <w:jc w:val="left"/>
                              <w:rPr>
                                <w:rFonts w:ascii="Meiryo UI" w:eastAsia="Meiryo UI" w:hAnsi="Meiryo UI"/>
                                <w:color w:val="000000"/>
                                <w:sz w:val="16"/>
                              </w:rPr>
                            </w:pPr>
                            <w:r>
                              <w:rPr>
                                <w:rFonts w:ascii="Meiryo UI" w:eastAsia="Meiryo UI" w:hAnsi="Meiryo UI"/>
                                <w:color w:val="000000"/>
                                <w:sz w:val="16"/>
                              </w:rPr>
                              <w:t>60~69</w:t>
                            </w:r>
                            <w:r>
                              <w:rPr>
                                <w:rFonts w:ascii="Meiryo UI" w:eastAsia="Meiryo UI" w:hAnsi="Meiryo UI" w:hint="eastAsia"/>
                                <w:color w:val="000000"/>
                                <w:sz w:val="16"/>
                              </w:rPr>
                              <w:t>歳</w:t>
                            </w:r>
                            <w:r>
                              <w:rPr>
                                <w:rFonts w:ascii="Meiryo UI" w:eastAsia="Meiryo UI" w:hAnsi="Meiryo UI"/>
                                <w:color w:val="000000"/>
                                <w:sz w:val="16"/>
                              </w:rPr>
                              <w:t>:74.2%</w:t>
                            </w:r>
                          </w:p>
                          <w:p w:rsidR="00521046" w:rsidRDefault="00521046">
                            <w:pPr>
                              <w:jc w:val="left"/>
                              <w:rPr>
                                <w:rFonts w:ascii="Meiryo UI" w:eastAsia="Meiryo UI" w:hAnsi="Meiryo UI"/>
                                <w:color w:val="000000"/>
                                <w:sz w:val="16"/>
                              </w:rPr>
                            </w:pPr>
                            <w:r>
                              <w:rPr>
                                <w:rFonts w:ascii="Meiryo UI" w:eastAsia="Meiryo UI" w:hAnsi="Meiryo UI"/>
                                <w:color w:val="000000"/>
                                <w:sz w:val="16"/>
                              </w:rPr>
                              <w:t>70</w:t>
                            </w:r>
                            <w:r>
                              <w:rPr>
                                <w:rFonts w:ascii="Meiryo UI" w:eastAsia="Meiryo UI" w:hAnsi="Meiryo UI" w:hint="eastAsia"/>
                                <w:color w:val="000000"/>
                                <w:sz w:val="16"/>
                              </w:rPr>
                              <w:t>歳以上</w:t>
                            </w:r>
                            <w:r>
                              <w:rPr>
                                <w:rFonts w:ascii="Meiryo UI" w:eastAsia="Meiryo UI" w:hAnsi="Meiryo UI"/>
                                <w:color w:val="000000"/>
                                <w:sz w:val="16"/>
                              </w:rPr>
                              <w:t>:75.3%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63" o:spid="_x0000_s1032" style="position:absolute;left:0;text-align:left;margin-left:396.3pt;margin-top:5.4pt;width:81pt;height:147.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" strokeweight=".25pt">
                <v:path arrowok="t"/>
                <v:textbo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w:t>
                      </w:r>
                    </w:p>
                    <w:p w:rsidR="00521046" w:rsidRDefault="00521046">
                      <w:pPr>
                        <w:ind w:firstLineChars="100" w:firstLine="161"/>
                        <w:jc w:val="left"/>
                        <w:rPr>
                          <w:rFonts w:ascii="Meiryo UI" w:eastAsia="Meiryo UI" w:hAnsi="Meiryo UI"/>
                          <w:color w:val="000000"/>
                          <w:sz w:val="16"/>
                        </w:rPr>
                      </w:pPr>
                      <w:r>
                        <w:rPr>
                          <w:rFonts w:ascii="Meiryo UI" w:eastAsia="Meiryo UI" w:hAnsi="Meiryo UI" w:hint="eastAsia"/>
                          <w:color w:val="000000"/>
                          <w:sz w:val="16"/>
                        </w:rPr>
                        <w:t>ある</w:t>
                      </w:r>
                    </w:p>
                    <w:p w:rsidR="00521046" w:rsidRDefault="00521046">
                      <w:pPr>
                        <w:jc w:val="left"/>
                        <w:rPr>
                          <w:rFonts w:ascii="Meiryo UI" w:eastAsia="Meiryo UI" w:hAnsi="Meiryo UI"/>
                          <w:color w:val="000000"/>
                          <w:sz w:val="16"/>
                        </w:rPr>
                      </w:pPr>
                      <w:r>
                        <w:rPr>
                          <w:rFonts w:ascii="Meiryo UI" w:eastAsia="Meiryo UI" w:hAnsi="Meiryo UI"/>
                          <w:color w:val="000000"/>
                          <w:sz w:val="16"/>
                        </w:rPr>
                        <w:t>18~29</w:t>
                      </w:r>
                      <w:r>
                        <w:rPr>
                          <w:rFonts w:ascii="Meiryo UI" w:eastAsia="Meiryo UI" w:hAnsi="Meiryo UI" w:hint="eastAsia"/>
                          <w:color w:val="000000"/>
                          <w:sz w:val="16"/>
                        </w:rPr>
                        <w:t>歳</w:t>
                      </w:r>
                      <w:r>
                        <w:rPr>
                          <w:rFonts w:ascii="Meiryo UI" w:eastAsia="Meiryo UI" w:hAnsi="Meiryo UI"/>
                          <w:color w:val="000000"/>
                          <w:sz w:val="16"/>
                        </w:rPr>
                        <w:t>:52.2%</w:t>
                      </w:r>
                    </w:p>
                    <w:p w:rsidR="00521046" w:rsidRDefault="00521046">
                      <w:pPr>
                        <w:jc w:val="left"/>
                        <w:rPr>
                          <w:rFonts w:ascii="Meiryo UI" w:eastAsia="Meiryo UI" w:hAnsi="Meiryo UI"/>
                          <w:color w:val="000000"/>
                          <w:sz w:val="16"/>
                        </w:rPr>
                      </w:pPr>
                      <w:r>
                        <w:rPr>
                          <w:rFonts w:ascii="Meiryo UI" w:eastAsia="Meiryo UI" w:hAnsi="Meiryo UI"/>
                          <w:color w:val="000000"/>
                          <w:sz w:val="16"/>
                        </w:rPr>
                        <w:t>30~39</w:t>
                      </w:r>
                      <w:r>
                        <w:rPr>
                          <w:rFonts w:ascii="Meiryo UI" w:eastAsia="Meiryo UI" w:hAnsi="Meiryo UI" w:hint="eastAsia"/>
                          <w:color w:val="000000"/>
                          <w:sz w:val="16"/>
                        </w:rPr>
                        <w:t>歳</w:t>
                      </w:r>
                      <w:r>
                        <w:rPr>
                          <w:rFonts w:ascii="Meiryo UI" w:eastAsia="Meiryo UI" w:hAnsi="Meiryo UI"/>
                          <w:color w:val="000000"/>
                          <w:sz w:val="16"/>
                        </w:rPr>
                        <w:t>:64.9%</w:t>
                      </w:r>
                    </w:p>
                    <w:p w:rsidR="00521046" w:rsidRDefault="00521046">
                      <w:pPr>
                        <w:jc w:val="left"/>
                        <w:rPr>
                          <w:rFonts w:ascii="Meiryo UI" w:eastAsia="Meiryo UI" w:hAnsi="Meiryo UI"/>
                          <w:color w:val="000000"/>
                          <w:sz w:val="16"/>
                        </w:rPr>
                      </w:pPr>
                      <w:r>
                        <w:rPr>
                          <w:rFonts w:ascii="Meiryo UI" w:eastAsia="Meiryo UI" w:hAnsi="Meiryo UI"/>
                          <w:color w:val="000000"/>
                          <w:sz w:val="16"/>
                        </w:rPr>
                        <w:t>40~49</w:t>
                      </w:r>
                      <w:r>
                        <w:rPr>
                          <w:rFonts w:ascii="Meiryo UI" w:eastAsia="Meiryo UI" w:hAnsi="Meiryo UI" w:hint="eastAsia"/>
                          <w:color w:val="000000"/>
                          <w:sz w:val="16"/>
                        </w:rPr>
                        <w:t>歳</w:t>
                      </w:r>
                      <w:r>
                        <w:rPr>
                          <w:rFonts w:ascii="Meiryo UI" w:eastAsia="Meiryo UI" w:hAnsi="Meiryo UI"/>
                          <w:color w:val="000000"/>
                          <w:sz w:val="16"/>
                        </w:rPr>
                        <w:t>:66.5%</w:t>
                      </w:r>
                    </w:p>
                    <w:p w:rsidR="00521046" w:rsidRDefault="00521046">
                      <w:pPr>
                        <w:jc w:val="left"/>
                        <w:rPr>
                          <w:rFonts w:ascii="Meiryo UI" w:eastAsia="Meiryo UI" w:hAnsi="Meiryo UI"/>
                          <w:color w:val="000000"/>
                          <w:sz w:val="16"/>
                        </w:rPr>
                      </w:pPr>
                      <w:r>
                        <w:rPr>
                          <w:rFonts w:ascii="Meiryo UI" w:eastAsia="Meiryo UI" w:hAnsi="Meiryo UI"/>
                          <w:color w:val="000000"/>
                          <w:sz w:val="16"/>
                        </w:rPr>
                        <w:t>50~59</w:t>
                      </w:r>
                      <w:r>
                        <w:rPr>
                          <w:rFonts w:ascii="Meiryo UI" w:eastAsia="Meiryo UI" w:hAnsi="Meiryo UI" w:hint="eastAsia"/>
                          <w:color w:val="000000"/>
                          <w:sz w:val="16"/>
                        </w:rPr>
                        <w:t>歳</w:t>
                      </w:r>
                      <w:r>
                        <w:rPr>
                          <w:rFonts w:ascii="Meiryo UI" w:eastAsia="Meiryo UI" w:hAnsi="Meiryo UI"/>
                          <w:color w:val="000000"/>
                          <w:sz w:val="16"/>
                        </w:rPr>
                        <w:t>:</w:t>
                      </w:r>
                      <w:r>
                        <w:rPr>
                          <w:rFonts w:ascii="Meiryo UI" w:eastAsia="Meiryo UI" w:hAnsi="Meiryo UI"/>
                          <w:color w:val="000000"/>
                          <w:sz w:val="16"/>
                        </w:rPr>
                        <w:tab/>
                        <w:t>68.4%</w:t>
                      </w:r>
                    </w:p>
                    <w:p w:rsidR="00521046" w:rsidRDefault="00521046">
                      <w:pPr>
                        <w:jc w:val="left"/>
                        <w:rPr>
                          <w:rFonts w:ascii="Meiryo UI" w:eastAsia="Meiryo UI" w:hAnsi="Meiryo UI"/>
                          <w:color w:val="000000"/>
                          <w:sz w:val="16"/>
                        </w:rPr>
                      </w:pPr>
                      <w:r>
                        <w:rPr>
                          <w:rFonts w:ascii="Meiryo UI" w:eastAsia="Meiryo UI" w:hAnsi="Meiryo UI"/>
                          <w:color w:val="000000"/>
                          <w:sz w:val="16"/>
                        </w:rPr>
                        <w:t>60~69</w:t>
                      </w:r>
                      <w:r>
                        <w:rPr>
                          <w:rFonts w:ascii="Meiryo UI" w:eastAsia="Meiryo UI" w:hAnsi="Meiryo UI" w:hint="eastAsia"/>
                          <w:color w:val="000000"/>
                          <w:sz w:val="16"/>
                        </w:rPr>
                        <w:t>歳</w:t>
                      </w:r>
                      <w:r>
                        <w:rPr>
                          <w:rFonts w:ascii="Meiryo UI" w:eastAsia="Meiryo UI" w:hAnsi="Meiryo UI"/>
                          <w:color w:val="000000"/>
                          <w:sz w:val="16"/>
                        </w:rPr>
                        <w:t>:74.2%</w:t>
                      </w:r>
                    </w:p>
                    <w:p w:rsidR="00521046" w:rsidRDefault="00521046">
                      <w:pPr>
                        <w:jc w:val="left"/>
                        <w:rPr>
                          <w:rFonts w:ascii="Meiryo UI" w:eastAsia="Meiryo UI" w:hAnsi="Meiryo UI"/>
                          <w:color w:val="000000"/>
                          <w:sz w:val="16"/>
                        </w:rPr>
                      </w:pPr>
                      <w:r>
                        <w:rPr>
                          <w:rFonts w:ascii="Meiryo UI" w:eastAsia="Meiryo UI" w:hAnsi="Meiryo UI"/>
                          <w:color w:val="000000"/>
                          <w:sz w:val="16"/>
                        </w:rPr>
                        <w:t>70</w:t>
                      </w:r>
                      <w:r>
                        <w:rPr>
                          <w:rFonts w:ascii="Meiryo UI" w:eastAsia="Meiryo UI" w:hAnsi="Meiryo UI" w:hint="eastAsia"/>
                          <w:color w:val="000000"/>
                          <w:sz w:val="16"/>
                        </w:rPr>
                        <w:t>歳以上</w:t>
                      </w:r>
                      <w:r>
                        <w:rPr>
                          <w:rFonts w:ascii="Meiryo UI" w:eastAsia="Meiryo UI" w:hAnsi="Meiryo UI"/>
                          <w:color w:val="000000"/>
                          <w:sz w:val="16"/>
                        </w:rPr>
                        <w:t>:75.3%</w:t>
                      </w:r>
                    </w:p>
                  </w:txbxContent>
                </v:textbox>
              </v:rect>
            </w:pict>
          </mc:Fallback>
        </mc:AlternateConten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pStyle w:val="af0"/>
        <w:jc w:val="both"/>
      </w:pPr>
    </w:p>
    <w:p w:rsidR="00B77F5B" w:rsidRDefault="00B77F5B"/>
    <w:p w:rsidR="00B77F5B" w:rsidRDefault="00B77F5B"/>
    <w:p w:rsidR="00B77F5B" w:rsidRDefault="00B77F5B"/>
    <w:p w:rsidR="00B77F5B" w:rsidRDefault="00B77F5B"/>
    <w:p w:rsidR="00B77F5B" w:rsidRDefault="00B77F5B"/>
    <w:p w:rsidR="00B77F5B" w:rsidRDefault="00B77F5B">
      <w:pPr>
        <w:rPr>
          <w:lang w:val="ja-JP"/>
        </w:rPr>
      </w:pPr>
    </w:p>
    <w:p w:rsidR="00E03F51" w:rsidRDefault="002E1E3A">
      <w:pPr>
        <w:pStyle w:val="a9"/>
      </w:pPr>
      <w:r>
        <w:br w:type="page"/>
      </w:r>
      <w:r>
        <w:rPr>
          <w:rFonts w:hint="eastAsia"/>
        </w:rPr>
        <w:lastRenderedPageBreak/>
        <w:t>それぞれのつながりごとに家族構成別にみると、「地域ととくにつながりがない」はその他の</w:t>
      </w:r>
    </w:p>
    <w:p w:rsidR="00B77F5B" w:rsidRDefault="002E1E3A" w:rsidP="00E03F51">
      <w:pPr>
        <w:pStyle w:val="a9"/>
        <w:ind w:firstLineChars="0" w:firstLine="0"/>
      </w:pPr>
      <w:r>
        <w:rPr>
          <w:rFonts w:hint="eastAsia"/>
        </w:rPr>
        <w:t>世帯を除いて、多世代世帯ほど少なくなっている。</w:t>
      </w:r>
    </w:p>
    <w:p w:rsidR="00B77F5B" w:rsidRDefault="00B77F5B"/>
    <w:p w:rsidR="00B77F5B" w:rsidRDefault="002E1E3A">
      <w:pPr>
        <w:pStyle w:val="af0"/>
      </w:pPr>
      <w:r>
        <w:rPr>
          <w:rFonts w:hint="eastAsia"/>
        </w:rPr>
        <w:t>図134　家族構成別　地域とのつながりの状況</w:t>
      </w:r>
    </w:p>
    <w:p w:rsidR="00B77F5B" w:rsidRDefault="004529E7">
      <w:r>
        <w:rPr>
          <w:noProof/>
        </w:rPr>
        <w:drawing>
          <wp:anchor distT="0" distB="0" distL="114300" distR="114300" simplePos="0" relativeHeight="251556352" behindDoc="0" locked="0" layoutInCell="1" allowOverlap="1">
            <wp:simplePos x="0" y="0"/>
            <wp:positionH relativeFrom="column">
              <wp:posOffset>-126365</wp:posOffset>
            </wp:positionH>
            <wp:positionV relativeFrom="paragraph">
              <wp:posOffset>9525</wp:posOffset>
            </wp:positionV>
            <wp:extent cx="6105525" cy="4543425"/>
            <wp:effectExtent l="0" t="0" r="0" b="0"/>
            <wp:wrapNone/>
            <wp:docPr id="90"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7"/>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105525"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1E3594">
      <w:r>
        <w:rPr>
          <w:noProof/>
        </w:rPr>
        <mc:AlternateContent>
          <mc:Choice Requires="wps">
            <w:drawing>
              <wp:anchor distT="0" distB="0" distL="114300" distR="114300" simplePos="0" relativeHeight="251759104" behindDoc="0" locked="0" layoutInCell="1" allowOverlap="1">
                <wp:simplePos x="0" y="0"/>
                <wp:positionH relativeFrom="margin">
                  <wp:align>right</wp:align>
                </wp:positionH>
                <wp:positionV relativeFrom="paragraph">
                  <wp:posOffset>55245</wp:posOffset>
                </wp:positionV>
                <wp:extent cx="1266825" cy="3009900"/>
                <wp:effectExtent l="0" t="0" r="9525" b="0"/>
                <wp:wrapNone/>
                <wp:docPr id="16" name="正方形/長方形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0099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B99D3" id="正方形/長方形 931" o:spid="_x0000_s1026" style="position:absolute;left:0;text-align:left;margin-left:48.55pt;margin-top:4.35pt;width:99.75pt;height:237pt;z-index:251759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" stroked="f" strokeweight="1pt">
                <w10:wrap anchorx="margin"/>
              </v:rect>
            </w:pict>
          </mc:Fallback>
        </mc:AlternateContent>
      </w:r>
      <w:r w:rsidR="004529E7">
        <w:rPr>
          <w:noProof/>
        </w:rPr>
        <mc:AlternateContent>
          <mc:Choice Requires="wps">
            <w:drawing>
              <wp:anchor distT="0" distB="0" distL="114300" distR="114300" simplePos="0" relativeHeight="251762176" behindDoc="0" locked="0" layoutInCell="1" allowOverlap="1">
                <wp:simplePos x="0" y="0"/>
                <wp:positionH relativeFrom="column">
                  <wp:posOffset>4737735</wp:posOffset>
                </wp:positionH>
                <wp:positionV relativeFrom="paragraph">
                  <wp:posOffset>7620</wp:posOffset>
                </wp:positionV>
                <wp:extent cx="152400" cy="3114675"/>
                <wp:effectExtent l="0" t="0" r="38100" b="28575"/>
                <wp:wrapNone/>
                <wp:docPr id="20" name="右中かっこ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114675"/>
                        </a:xfrm>
                        <a:prstGeom prst="rightBrace">
                          <a:avLst>
                            <a:gd name="adj1" fmla="val 8326"/>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6527B2" id="右中かっこ 925" o:spid="_x0000_s1026" type="#_x0000_t88" style="position:absolute;left:0;text-align:left;margin-left:373.05pt;margin-top:.6pt;width:12pt;height:245.2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" adj="88" strokeweight=".5pt">
                <v:stroke joinstyle="miter"/>
              </v:shape>
            </w:pict>
          </mc:Fallback>
        </mc:AlternateContent>
      </w:r>
      <w:r w:rsidR="004529E7">
        <w:rPr>
          <w:noProof/>
        </w:rPr>
        <mc:AlternateContent>
          <mc:Choice Requires="wps">
            <w:drawing>
              <wp:anchor distT="0" distB="0" distL="114300" distR="114300" simplePos="0" relativeHeight="251761152" behindDoc="0" locked="0" layoutInCell="1" allowOverlap="1">
                <wp:simplePos x="0" y="0"/>
                <wp:positionH relativeFrom="column">
                  <wp:posOffset>4718685</wp:posOffset>
                </wp:positionH>
                <wp:positionV relativeFrom="paragraph">
                  <wp:posOffset>83820</wp:posOffset>
                </wp:positionV>
                <wp:extent cx="647700" cy="504825"/>
                <wp:effectExtent l="0" t="0" r="0" b="3810"/>
                <wp:wrapNone/>
                <wp:docPr id="19" name="正方形/長方形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5048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DEE2C6" id="正方形/長方形 939" o:spid="_x0000_s1026" style="position:absolute;left:0;text-align:left;margin-left:371.55pt;margin-top:6.6pt;width:51pt;height:39.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" stroked="f" strokeweight="1pt"/>
            </w:pict>
          </mc:Fallback>
        </mc:AlternateContent>
      </w:r>
    </w:p>
    <w:p w:rsidR="00B77F5B" w:rsidRDefault="00B77F5B"/>
    <w:p w:rsidR="00B77F5B" w:rsidRDefault="00B77F5B"/>
    <w:p w:rsidR="00B77F5B" w:rsidRDefault="00B77F5B"/>
    <w:p w:rsidR="00B77F5B" w:rsidRDefault="004529E7">
      <w:r>
        <w:rPr>
          <w:noProof/>
        </w:rPr>
        <mc:AlternateContent>
          <mc:Choice Requires="wps">
            <w:drawing>
              <wp:anchor distT="0" distB="0" distL="114300" distR="114300" simplePos="0" relativeHeight="251763200" behindDoc="0" locked="0" layoutInCell="1" allowOverlap="1">
                <wp:simplePos x="0" y="0"/>
                <wp:positionH relativeFrom="column">
                  <wp:posOffset>4918710</wp:posOffset>
                </wp:positionH>
                <wp:positionV relativeFrom="paragraph">
                  <wp:posOffset>73025</wp:posOffset>
                </wp:positionV>
                <wp:extent cx="1152525" cy="1409700"/>
                <wp:effectExtent l="0" t="0" r="28575" b="19050"/>
                <wp:wrapNone/>
                <wp:docPr id="5" name="正方形/長方形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2525" cy="1409700"/>
                        </a:xfrm>
                        <a:prstGeom prst="rect">
                          <a:avLst/>
                        </a:prstGeom>
                        <a:solidFill>
                          <a:srgbClr val="FFFFFF"/>
                        </a:solidFill>
                        <a:ln w="3175">
                          <a:solidFill>
                            <a:srgbClr val="000000"/>
                          </a:solidFill>
                          <a:miter lim="800000"/>
                          <a:headEnd/>
                          <a:tailEnd/>
                        </a:ln>
                      </wps:spPr>
                      <wps:txb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地域とつながりがある</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単身世帯一</w:t>
                            </w:r>
                            <w:r>
                              <w:rPr>
                                <w:rFonts w:ascii="Meiryo UI" w:eastAsia="Meiryo UI" w:hAnsi="Meiryo UI"/>
                                <w:color w:val="000000"/>
                                <w:sz w:val="16"/>
                              </w:rPr>
                              <w:t>:54.4%</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一世代世帯</w:t>
                            </w:r>
                            <w:r>
                              <w:rPr>
                                <w:rFonts w:ascii="Meiryo UI" w:eastAsia="Meiryo UI" w:hAnsi="Meiryo UI"/>
                                <w:color w:val="000000"/>
                                <w:sz w:val="16"/>
                              </w:rPr>
                              <w:t>:65.2%</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二世代世帯</w:t>
                            </w:r>
                            <w:r>
                              <w:rPr>
                                <w:rFonts w:ascii="Meiryo UI" w:eastAsia="Meiryo UI" w:hAnsi="Meiryo UI"/>
                                <w:color w:val="000000"/>
                                <w:sz w:val="16"/>
                              </w:rPr>
                              <w:t>:70.2%</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三世代世帯</w:t>
                            </w:r>
                            <w:r>
                              <w:rPr>
                                <w:rFonts w:ascii="Meiryo UI" w:eastAsia="Meiryo UI" w:hAnsi="Meiryo UI"/>
                                <w:color w:val="000000"/>
                                <w:sz w:val="16"/>
                              </w:rPr>
                              <w:t>:75.4%</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その他世帯</w:t>
                            </w:r>
                            <w:r>
                              <w:rPr>
                                <w:rFonts w:ascii="Meiryo UI" w:eastAsia="Meiryo UI" w:hAnsi="Meiryo UI"/>
                                <w:color w:val="000000"/>
                                <w:sz w:val="16"/>
                              </w:rPr>
                              <w:t xml:space="preserve"> :56.7%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930" o:spid="_x0000_s1033" style="position:absolute;left:0;text-align:left;margin-left:387.3pt;margin-top:5.75pt;width:90.75pt;height:11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" strokeweight=".25pt">
                <v:path arrowok="t"/>
                <v:textbox>
                  <w:txbxContent>
                    <w:p w:rsidR="00521046" w:rsidRDefault="00521046">
                      <w:pPr>
                        <w:jc w:val="center"/>
                        <w:rPr>
                          <w:rFonts w:ascii="Meiryo UI" w:eastAsia="Meiryo UI" w:hAnsi="Meiryo UI"/>
                          <w:color w:val="000000"/>
                          <w:sz w:val="16"/>
                        </w:rPr>
                      </w:pPr>
                      <w:r>
                        <w:rPr>
                          <w:rFonts w:ascii="Meiryo UI" w:eastAsia="Meiryo UI" w:hAnsi="Meiryo UI" w:hint="eastAsia"/>
                          <w:color w:val="000000"/>
                          <w:sz w:val="16"/>
                        </w:rPr>
                        <w:t>地域とつながりがある</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単身世帯一</w:t>
                      </w:r>
                      <w:r>
                        <w:rPr>
                          <w:rFonts w:ascii="Meiryo UI" w:eastAsia="Meiryo UI" w:hAnsi="Meiryo UI"/>
                          <w:color w:val="000000"/>
                          <w:sz w:val="16"/>
                        </w:rPr>
                        <w:t>:54.4%</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一世代世帯</w:t>
                      </w:r>
                      <w:r>
                        <w:rPr>
                          <w:rFonts w:ascii="Meiryo UI" w:eastAsia="Meiryo UI" w:hAnsi="Meiryo UI"/>
                          <w:color w:val="000000"/>
                          <w:sz w:val="16"/>
                        </w:rPr>
                        <w:t>:65.2%</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二世代世帯</w:t>
                      </w:r>
                      <w:r>
                        <w:rPr>
                          <w:rFonts w:ascii="Meiryo UI" w:eastAsia="Meiryo UI" w:hAnsi="Meiryo UI"/>
                          <w:color w:val="000000"/>
                          <w:sz w:val="16"/>
                        </w:rPr>
                        <w:t>:70.2%</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三世代世帯</w:t>
                      </w:r>
                      <w:r>
                        <w:rPr>
                          <w:rFonts w:ascii="Meiryo UI" w:eastAsia="Meiryo UI" w:hAnsi="Meiryo UI"/>
                          <w:color w:val="000000"/>
                          <w:sz w:val="16"/>
                        </w:rPr>
                        <w:t>:75.4%</w:t>
                      </w:r>
                    </w:p>
                    <w:p w:rsidR="00521046" w:rsidRDefault="00521046">
                      <w:pPr>
                        <w:jc w:val="left"/>
                        <w:rPr>
                          <w:rFonts w:ascii="Meiryo UI" w:eastAsia="Meiryo UI" w:hAnsi="Meiryo UI"/>
                          <w:color w:val="000000"/>
                          <w:sz w:val="16"/>
                        </w:rPr>
                      </w:pPr>
                      <w:r>
                        <w:rPr>
                          <w:rFonts w:ascii="Meiryo UI" w:eastAsia="Meiryo UI" w:hAnsi="Meiryo UI" w:hint="eastAsia"/>
                          <w:color w:val="000000"/>
                          <w:sz w:val="16"/>
                        </w:rPr>
                        <w:t>その他世帯</w:t>
                      </w:r>
                      <w:r>
                        <w:rPr>
                          <w:rFonts w:ascii="Meiryo UI" w:eastAsia="Meiryo UI" w:hAnsi="Meiryo UI"/>
                          <w:color w:val="000000"/>
                          <w:sz w:val="16"/>
                        </w:rPr>
                        <w:t xml:space="preserve"> :56.7%</w:t>
                      </w:r>
                    </w:p>
                  </w:txbxContent>
                </v:textbox>
              </v:rect>
            </w:pict>
          </mc:Fallback>
        </mc:AlternateConten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jc w:val="both"/>
      </w:pPr>
      <w:r>
        <w:rPr>
          <w:noProof/>
          <w:lang w:val="en-US"/>
        </w:rPr>
        <mc:AlternateContent>
          <mc:Choice Requires="wps">
            <w:drawing>
              <wp:anchor distT="0" distB="0" distL="114300" distR="114300" simplePos="0" relativeHeight="251760128" behindDoc="0" locked="0" layoutInCell="1" allowOverlap="1">
                <wp:simplePos x="0" y="0"/>
                <wp:positionH relativeFrom="column">
                  <wp:posOffset>4728210</wp:posOffset>
                </wp:positionH>
                <wp:positionV relativeFrom="paragraph">
                  <wp:posOffset>12700</wp:posOffset>
                </wp:positionV>
                <wp:extent cx="647700" cy="504825"/>
                <wp:effectExtent l="0" t="0" r="0" b="3810"/>
                <wp:wrapNone/>
                <wp:docPr id="4" name="正方形/長方形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5048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13BD30" id="正方形/長方形 932" o:spid="_x0000_s1026" style="position:absolute;left:0;text-align:left;margin-left:372.3pt;margin-top:1pt;width:51pt;height:39.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" stroked="f" strokeweight="1pt"/>
            </w:pict>
          </mc:Fallback>
        </mc:AlternateConten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59" w:name="_Toc32400390"/>
      <w:r>
        <w:rPr>
          <w:rFonts w:hint="eastAsia"/>
        </w:rPr>
        <w:lastRenderedPageBreak/>
        <w:t>（６）</w:t>
      </w:r>
      <w:bookmarkStart w:id="160" w:name="本編５－６尿もれの状況"/>
      <w:r>
        <w:rPr>
          <w:rFonts w:hint="eastAsia"/>
        </w:rPr>
        <w:t>尿もれの状況</w:t>
      </w:r>
      <w:bookmarkEnd w:id="159"/>
      <w:bookmarkEnd w:id="160"/>
    </w:p>
    <w:p w:rsidR="00B77F5B" w:rsidRDefault="002E1E3A">
      <w:pPr>
        <w:pStyle w:val="af2"/>
        <w:ind w:left="258" w:right="219" w:hanging="258"/>
      </w:pPr>
      <w:r>
        <w:rPr>
          <w:rFonts w:hint="eastAsia"/>
        </w:rPr>
        <w:t>問</w:t>
      </w:r>
      <w:r>
        <w:t>36－</w:t>
      </w:r>
      <w:r>
        <w:rPr>
          <w:rFonts w:hint="eastAsia"/>
        </w:rPr>
        <w:t>①　尿もれについて、おたずねします。過去１年間に尿もれの経験がありましたか。あてはまるもの１つに○をつけてください。</w:t>
      </w:r>
    </w:p>
    <w:p w:rsidR="00E03F51" w:rsidRDefault="006B3741">
      <w:pPr>
        <w:pStyle w:val="a9"/>
      </w:pPr>
      <w:r>
        <w:rPr>
          <w:rFonts w:hint="eastAsia"/>
        </w:rPr>
        <w:t>尿も</w:t>
      </w:r>
      <w:r w:rsidR="002E1E3A">
        <w:rPr>
          <w:rFonts w:hint="eastAsia"/>
        </w:rPr>
        <w:t>れの状況についてその経験があったかをみると、「はい」が25.2％、「いいえ」が73.8％</w:t>
      </w:r>
    </w:p>
    <w:p w:rsidR="00B77F5B" w:rsidRDefault="002E1E3A" w:rsidP="00E03F51">
      <w:pPr>
        <w:pStyle w:val="a9"/>
        <w:ind w:firstLineChars="0" w:firstLine="0"/>
      </w:pPr>
      <w:r>
        <w:rPr>
          <w:rFonts w:hint="eastAsia"/>
        </w:rPr>
        <w:t>となっている。</w:t>
      </w:r>
    </w:p>
    <w:p w:rsidR="00E03F51" w:rsidRDefault="002E1E3A">
      <w:pPr>
        <w:pStyle w:val="a9"/>
      </w:pPr>
      <w:r>
        <w:rPr>
          <w:rFonts w:hint="eastAsia"/>
        </w:rPr>
        <w:t>性・年齢別にみると、「はい」は男女とも年代の上昇とともに増加するが、女性では</w:t>
      </w:r>
      <w:r>
        <w:t>40</w:t>
      </w:r>
      <w:r>
        <w:rPr>
          <w:rFonts w:hint="eastAsia"/>
        </w:rPr>
        <w:t>歳代で</w:t>
      </w:r>
    </w:p>
    <w:p w:rsidR="00B77F5B" w:rsidRDefault="002E1E3A" w:rsidP="00E03F51">
      <w:pPr>
        <w:pStyle w:val="a9"/>
        <w:ind w:firstLineChars="0" w:firstLine="0"/>
      </w:pPr>
      <w:r>
        <w:rPr>
          <w:rFonts w:hint="eastAsia"/>
        </w:rPr>
        <w:t>３割を超えている。</w:t>
      </w:r>
    </w:p>
    <w:p w:rsidR="00B77F5B" w:rsidRDefault="00B77F5B"/>
    <w:p w:rsidR="00B77F5B" w:rsidRDefault="002E1E3A">
      <w:pPr>
        <w:pStyle w:val="af0"/>
      </w:pPr>
      <w:r>
        <w:rPr>
          <w:rFonts w:hint="eastAsia"/>
        </w:rPr>
        <w:t>図135　尿もれの経験の有無</w:t>
      </w:r>
    </w:p>
    <w:p w:rsidR="00B77F5B" w:rsidRDefault="004529E7">
      <w:r>
        <w:rPr>
          <w:noProof/>
        </w:rPr>
        <w:drawing>
          <wp:anchor distT="0" distB="0" distL="114300" distR="114300" simplePos="0" relativeHeight="251590144" behindDoc="0" locked="0" layoutInCell="1" allowOverlap="1">
            <wp:simplePos x="0" y="0"/>
            <wp:positionH relativeFrom="column">
              <wp:align>center</wp:align>
            </wp:positionH>
            <wp:positionV relativeFrom="paragraph">
              <wp:posOffset>0</wp:posOffset>
            </wp:positionV>
            <wp:extent cx="6105525" cy="1237615"/>
            <wp:effectExtent l="0" t="0" r="0" b="0"/>
            <wp:wrapNone/>
            <wp:docPr id="84" name="図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6105525" cy="1237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図136　性・年齢別　尿もれの経験の有無</w:t>
      </w:r>
    </w:p>
    <w:p w:rsidR="00B77F5B" w:rsidRDefault="004529E7">
      <w:r>
        <w:rPr>
          <w:noProof/>
        </w:rPr>
        <w:drawing>
          <wp:anchor distT="0" distB="0" distL="114300" distR="114300" simplePos="0" relativeHeight="251588096" behindDoc="0" locked="0" layoutInCell="1" allowOverlap="1">
            <wp:simplePos x="0" y="0"/>
            <wp:positionH relativeFrom="column">
              <wp:align>center</wp:align>
            </wp:positionH>
            <wp:positionV relativeFrom="paragraph">
              <wp:posOffset>0</wp:posOffset>
            </wp:positionV>
            <wp:extent cx="6105525" cy="4543425"/>
            <wp:effectExtent l="0" t="0" r="0" b="0"/>
            <wp:wrapNone/>
            <wp:docPr id="83" name="図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105525"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61" w:name="_Toc32400391"/>
      <w:r>
        <w:rPr>
          <w:rFonts w:hint="eastAsia"/>
        </w:rPr>
        <w:lastRenderedPageBreak/>
        <w:t>（７）</w:t>
      </w:r>
      <w:bookmarkStart w:id="162" w:name="本編５－７尿もれの受診状況"/>
      <w:r>
        <w:rPr>
          <w:rFonts w:hint="eastAsia"/>
        </w:rPr>
        <w:t>尿もれの受診状況</w:t>
      </w:r>
      <w:bookmarkEnd w:id="161"/>
      <w:bookmarkEnd w:id="162"/>
    </w:p>
    <w:p w:rsidR="00B77F5B" w:rsidRDefault="002E1E3A">
      <w:pPr>
        <w:pStyle w:val="af2"/>
        <w:ind w:left="258" w:right="219" w:hanging="258"/>
      </w:pPr>
      <w:r>
        <w:rPr>
          <w:rFonts w:hint="eastAsia"/>
        </w:rPr>
        <w:t>問</w:t>
      </w:r>
      <w:r>
        <w:t>36－</w:t>
      </w:r>
      <w:r>
        <w:rPr>
          <w:rFonts w:hint="eastAsia"/>
        </w:rPr>
        <w:t>②　問</w:t>
      </w:r>
      <w:r>
        <w:t>36－</w:t>
      </w:r>
      <w:r>
        <w:rPr>
          <w:rFonts w:hint="eastAsia"/>
        </w:rPr>
        <w:t>①で「１．はい」とお答えの方におたずねします。現在診療所や病院等で受診していますか。あてはまるもの１つに○をつけてください。</w:t>
      </w:r>
    </w:p>
    <w:p w:rsidR="00B77F5B" w:rsidRDefault="002E1E3A">
      <w:pPr>
        <w:pStyle w:val="a9"/>
      </w:pPr>
      <w:r>
        <w:rPr>
          <w:rFonts w:hint="eastAsia"/>
        </w:rPr>
        <w:t>尿</w:t>
      </w:r>
      <w:r w:rsidR="006B3741">
        <w:rPr>
          <w:rFonts w:hint="eastAsia"/>
        </w:rPr>
        <w:t>も</w:t>
      </w:r>
      <w:r>
        <w:rPr>
          <w:rFonts w:hint="eastAsia"/>
        </w:rPr>
        <w:t>れの経験がある方について、診療所や病院等での受診状況についてみると、「受診している」は11.2％に留まっている。</w:t>
      </w:r>
    </w:p>
    <w:p w:rsidR="00E03F51" w:rsidRDefault="002E1E3A">
      <w:pPr>
        <w:pStyle w:val="a9"/>
      </w:pPr>
      <w:r>
        <w:rPr>
          <w:rFonts w:hint="eastAsia"/>
        </w:rPr>
        <w:t>性・年齢別にみると、「受診している」は男性では年齢とともに増加するが、女性では</w:t>
      </w:r>
      <w:r>
        <w:t>30</w:t>
      </w:r>
      <w:r>
        <w:rPr>
          <w:rFonts w:hint="eastAsia"/>
        </w:rPr>
        <w:t>～</w:t>
      </w:r>
      <w:r>
        <w:t>39</w:t>
      </w:r>
    </w:p>
    <w:p w:rsidR="00B77F5B" w:rsidRDefault="002E1E3A" w:rsidP="00E03F51">
      <w:pPr>
        <w:pStyle w:val="a9"/>
        <w:ind w:firstLineChars="0" w:firstLine="0"/>
      </w:pPr>
      <w:r>
        <w:rPr>
          <w:rFonts w:hint="eastAsia"/>
        </w:rPr>
        <w:t>歳と</w:t>
      </w:r>
      <w:r>
        <w:t>70</w:t>
      </w:r>
      <w:r>
        <w:rPr>
          <w:rFonts w:hint="eastAsia"/>
        </w:rPr>
        <w:t>歳以上で比較的多くなっている。</w:t>
      </w:r>
    </w:p>
    <w:p w:rsidR="00B77F5B" w:rsidRDefault="00B77F5B">
      <w:pPr>
        <w:jc w:val="left"/>
        <w:rPr>
          <w:rFonts w:hAnsi="ＭＳ 明朝"/>
          <w:sz w:val="18"/>
        </w:rPr>
      </w:pPr>
    </w:p>
    <w:p w:rsidR="00B77F5B" w:rsidRDefault="002E1E3A">
      <w:pPr>
        <w:pStyle w:val="af0"/>
      </w:pPr>
      <w:r>
        <w:rPr>
          <w:rFonts w:hint="eastAsia"/>
        </w:rPr>
        <w:t>図137　尿もれの受診状況</w:t>
      </w:r>
    </w:p>
    <w:p w:rsidR="00B77F5B" w:rsidRDefault="004529E7">
      <w:r>
        <w:rPr>
          <w:noProof/>
        </w:rPr>
        <w:drawing>
          <wp:anchor distT="0" distB="0" distL="114300" distR="114300" simplePos="0" relativeHeight="251589120" behindDoc="0" locked="0" layoutInCell="1" allowOverlap="1">
            <wp:simplePos x="0" y="0"/>
            <wp:positionH relativeFrom="column">
              <wp:align>center</wp:align>
            </wp:positionH>
            <wp:positionV relativeFrom="paragraph">
              <wp:posOffset>0</wp:posOffset>
            </wp:positionV>
            <wp:extent cx="6105525" cy="1237615"/>
            <wp:effectExtent l="0" t="0" r="0" b="0"/>
            <wp:wrapNone/>
            <wp:docPr id="82" name="図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6105525" cy="12376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図138　性・年齢別　尿もれの受診状況</w:t>
      </w:r>
    </w:p>
    <w:p w:rsidR="00B77F5B" w:rsidRDefault="004529E7">
      <w:r>
        <w:rPr>
          <w:noProof/>
        </w:rPr>
        <w:drawing>
          <wp:anchor distT="0" distB="0" distL="114300" distR="114300" simplePos="0" relativeHeight="251587072" behindDoc="0" locked="0" layoutInCell="1" allowOverlap="1">
            <wp:simplePos x="0" y="0"/>
            <wp:positionH relativeFrom="column">
              <wp:align>center</wp:align>
            </wp:positionH>
            <wp:positionV relativeFrom="paragraph">
              <wp:posOffset>0</wp:posOffset>
            </wp:positionV>
            <wp:extent cx="6105525" cy="4543425"/>
            <wp:effectExtent l="0" t="0" r="0" b="0"/>
            <wp:wrapNone/>
            <wp:docPr id="81" name="図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2"/>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105525" cy="45434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63" w:name="_Toc32400392"/>
      <w:r>
        <w:rPr>
          <w:rFonts w:hint="eastAsia"/>
        </w:rPr>
        <w:lastRenderedPageBreak/>
        <w:t>（８）</w:t>
      </w:r>
      <w:bookmarkStart w:id="164" w:name="本編５－８尿もれを受診しない理由"/>
      <w:r>
        <w:rPr>
          <w:rFonts w:hint="eastAsia"/>
        </w:rPr>
        <w:t>尿もれを受診しない理由</w:t>
      </w:r>
      <w:bookmarkEnd w:id="163"/>
      <w:bookmarkEnd w:id="164"/>
    </w:p>
    <w:p w:rsidR="00B77F5B" w:rsidRDefault="002E1E3A">
      <w:pPr>
        <w:pStyle w:val="af2"/>
        <w:ind w:left="258" w:right="219" w:hanging="258"/>
      </w:pPr>
      <w:r>
        <w:rPr>
          <w:rFonts w:hint="eastAsia"/>
        </w:rPr>
        <w:t>問</w:t>
      </w:r>
      <w:r>
        <w:t>36－</w:t>
      </w:r>
      <w:r>
        <w:rPr>
          <w:rFonts w:hint="eastAsia"/>
        </w:rPr>
        <w:t>③　問</w:t>
      </w:r>
      <w:r>
        <w:t>36－</w:t>
      </w:r>
      <w:r>
        <w:rPr>
          <w:rFonts w:hint="eastAsia"/>
        </w:rPr>
        <w:t>②で「２．受診していない」とお答えの方におたずねします。受診していない理由はなんですか。あてはまるものすべてに○をつけてください。</w:t>
      </w:r>
    </w:p>
    <w:p w:rsidR="00E03F51" w:rsidRDefault="006B3741">
      <w:pPr>
        <w:pStyle w:val="a9"/>
      </w:pPr>
      <w:r>
        <w:rPr>
          <w:rFonts w:hint="eastAsia"/>
        </w:rPr>
        <w:t>尿も</w:t>
      </w:r>
      <w:r w:rsidR="002E1E3A">
        <w:rPr>
          <w:rFonts w:hint="eastAsia"/>
        </w:rPr>
        <w:t>れの経験があるが、診療所や病院で受診していない方について、受診していない理由をみ</w:t>
      </w:r>
    </w:p>
    <w:p w:rsidR="00E03F51" w:rsidRDefault="002E1E3A" w:rsidP="00E03F51">
      <w:pPr>
        <w:pStyle w:val="a9"/>
        <w:ind w:firstLineChars="0" w:firstLine="0"/>
      </w:pPr>
      <w:r>
        <w:rPr>
          <w:rFonts w:hint="eastAsia"/>
        </w:rPr>
        <w:t>ると、「歳のせいなので仕方がないと思っている」が</w:t>
      </w:r>
      <w:r>
        <w:t>59.6</w:t>
      </w:r>
      <w:r>
        <w:rPr>
          <w:rFonts w:hint="eastAsia"/>
        </w:rPr>
        <w:t>％で最も多く、次いで「医療機関に行</w:t>
      </w:r>
    </w:p>
    <w:p w:rsidR="00B77F5B" w:rsidRDefault="002E1E3A" w:rsidP="00E03F51">
      <w:pPr>
        <w:pStyle w:val="a9"/>
        <w:ind w:firstLineChars="0" w:firstLine="0"/>
      </w:pPr>
      <w:r>
        <w:rPr>
          <w:rFonts w:hint="eastAsia"/>
        </w:rPr>
        <w:t>くのはためらいがある」（</w:t>
      </w:r>
      <w:r>
        <w:t>22.0</w:t>
      </w:r>
      <w:r>
        <w:rPr>
          <w:rFonts w:hint="eastAsia"/>
        </w:rPr>
        <w:t>％）となっている。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36</w:instrText>
      </w:r>
      <w:r>
        <w:rPr>
          <w:rFonts w:hint="eastAsia"/>
          <w:sz w:val="22"/>
        </w:rPr>
        <w:instrText>③</w:instrText>
      </w:r>
      <w:r>
        <w:rPr>
          <w:sz w:val="22"/>
        </w:rPr>
        <w:instrText xml:space="preserve"> \h </w:instrText>
      </w:r>
      <w:r>
        <w:rPr>
          <w:sz w:val="22"/>
        </w:rPr>
      </w:r>
      <w:r>
        <w:rPr>
          <w:sz w:val="22"/>
        </w:rPr>
        <w:fldChar w:fldCharType="separate"/>
      </w:r>
      <w:r w:rsidR="001E3594">
        <w:rPr>
          <w:noProof/>
          <w:sz w:val="22"/>
        </w:rPr>
        <w:t>116</w:t>
      </w:r>
      <w:r>
        <w:rPr>
          <w:sz w:val="22"/>
        </w:rPr>
        <w:fldChar w:fldCharType="end"/>
      </w:r>
      <w:r>
        <w:rPr>
          <w:rFonts w:hint="eastAsia"/>
          <w:sz w:val="22"/>
        </w:rPr>
        <w:t>ページ）</w:t>
      </w:r>
    </w:p>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図139　尿もれを受診しない理由</w:t>
      </w:r>
    </w:p>
    <w:p w:rsidR="00B77F5B" w:rsidRDefault="004529E7">
      <w:r>
        <w:rPr>
          <w:noProof/>
        </w:rPr>
        <w:drawing>
          <wp:anchor distT="0" distB="0" distL="114300" distR="114300" simplePos="0" relativeHeight="251697664" behindDoc="0" locked="0" layoutInCell="1" allowOverlap="1">
            <wp:simplePos x="0" y="0"/>
            <wp:positionH relativeFrom="column">
              <wp:align>center</wp:align>
            </wp:positionH>
            <wp:positionV relativeFrom="paragraph">
              <wp:posOffset>0</wp:posOffset>
            </wp:positionV>
            <wp:extent cx="6066790" cy="2886710"/>
            <wp:effectExtent l="0" t="0" r="0" b="0"/>
            <wp:wrapNone/>
            <wp:docPr id="80"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7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6066790" cy="2886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b"/>
      </w:pPr>
      <w:r>
        <w:br w:type="page"/>
      </w:r>
      <w:bookmarkStart w:id="165" w:name="_Toc22220037"/>
      <w:bookmarkStart w:id="166" w:name="_Toc32400393"/>
      <w:r>
        <w:rPr>
          <w:rFonts w:hint="eastAsia"/>
        </w:rPr>
        <w:lastRenderedPageBreak/>
        <w:t>６．健康づくりに関することについて</w:t>
      </w:r>
      <w:bookmarkEnd w:id="165"/>
      <w:bookmarkEnd w:id="166"/>
    </w:p>
    <w:p w:rsidR="00B77F5B" w:rsidRDefault="002E1E3A">
      <w:pPr>
        <w:pStyle w:val="af1"/>
        <w:ind w:left="618" w:hanging="618"/>
      </w:pPr>
      <w:bookmarkStart w:id="167" w:name="_Toc32400394"/>
      <w:r>
        <w:rPr>
          <w:rFonts w:hint="eastAsia"/>
        </w:rPr>
        <w:t>（１）</w:t>
      </w:r>
      <w:bookmarkStart w:id="168" w:name="本編６－１適正体重の維持"/>
      <w:r>
        <w:rPr>
          <w:rFonts w:hint="eastAsia"/>
        </w:rPr>
        <w:t>適正体重の維持を心がけているか</w:t>
      </w:r>
      <w:bookmarkEnd w:id="167"/>
      <w:bookmarkEnd w:id="168"/>
    </w:p>
    <w:p w:rsidR="00B77F5B" w:rsidRDefault="002E1E3A">
      <w:pPr>
        <w:pStyle w:val="af2"/>
        <w:ind w:left="258" w:right="219" w:hanging="258"/>
      </w:pPr>
      <w:r>
        <w:rPr>
          <w:rFonts w:hint="eastAsia"/>
        </w:rPr>
        <w:t>問</w:t>
      </w:r>
      <w:r>
        <w:t>37</w:t>
      </w:r>
      <w:r>
        <w:rPr>
          <w:rFonts w:hint="eastAsia"/>
        </w:rPr>
        <w:t xml:space="preserve">　あなたは、現在の自分の体重をふつうの体重に近づけたり維持するように心がけていますか。あてはまるもの１つに○をつけてください。</w:t>
      </w:r>
    </w:p>
    <w:p w:rsidR="00E03F51" w:rsidRDefault="002E1E3A">
      <w:pPr>
        <w:pStyle w:val="a9"/>
      </w:pPr>
      <w:r>
        <w:rPr>
          <w:rFonts w:hint="eastAsia"/>
        </w:rPr>
        <w:t>適正体重の維持を心がけているかについてみると、「はい」が</w:t>
      </w:r>
      <w:r>
        <w:t>72.2</w:t>
      </w:r>
      <w:r>
        <w:rPr>
          <w:rFonts w:hint="eastAsia"/>
        </w:rPr>
        <w:t>％で「いいえ」（</w:t>
      </w:r>
      <w:r>
        <w:t>26.2</w:t>
      </w:r>
      <w:r>
        <w:rPr>
          <w:rFonts w:hint="eastAsia"/>
        </w:rPr>
        <w:t>％）を</w:t>
      </w:r>
    </w:p>
    <w:p w:rsidR="00B77F5B" w:rsidRDefault="002E1E3A" w:rsidP="00E03F51">
      <w:pPr>
        <w:pStyle w:val="a9"/>
        <w:ind w:firstLineChars="0" w:firstLine="0"/>
      </w:pPr>
      <w:r>
        <w:rPr>
          <w:rFonts w:hint="eastAsia"/>
        </w:rPr>
        <w:t>大きく上回っている。過去の調査と比較すると、大きな変化は見られない。</w:t>
      </w:r>
    </w:p>
    <w:p w:rsidR="00B77F5B" w:rsidRDefault="002E1E3A">
      <w:pPr>
        <w:pStyle w:val="a9"/>
      </w:pPr>
      <w:r>
        <w:rPr>
          <w:rFonts w:hint="eastAsia"/>
        </w:rPr>
        <w:t>性別にみると、「はい」は女性（</w:t>
      </w:r>
      <w:r>
        <w:t>75.6</w:t>
      </w:r>
      <w:r>
        <w:rPr>
          <w:rFonts w:hint="eastAsia"/>
        </w:rPr>
        <w:t>％）が男性（</w:t>
      </w:r>
      <w:r>
        <w:t>67.7</w:t>
      </w:r>
      <w:r>
        <w:rPr>
          <w:rFonts w:hint="eastAsia"/>
        </w:rPr>
        <w:t>％）に比べて多くなっている。</w:t>
      </w:r>
    </w:p>
    <w:p w:rsidR="00B77F5B" w:rsidRDefault="002E1E3A">
      <w:pPr>
        <w:pStyle w:val="a9"/>
      </w:pPr>
      <w:r>
        <w:rPr>
          <w:rFonts w:hint="eastAsia"/>
        </w:rPr>
        <w:t>年齢別にみると、比較的40歳代以上の年齢層が適正体重の維持を心掛けている。</w:t>
      </w:r>
    </w:p>
    <w:p w:rsidR="00B77F5B" w:rsidRDefault="00B77F5B">
      <w:pPr>
        <w:pStyle w:val="a9"/>
      </w:pPr>
    </w:p>
    <w:p w:rsidR="00B77F5B" w:rsidRDefault="002E1E3A">
      <w:pPr>
        <w:pStyle w:val="af0"/>
      </w:pPr>
      <w:r>
        <w:rPr>
          <w:rFonts w:hint="eastAsia"/>
        </w:rPr>
        <w:t>図140　適正体重の維持を心がけているか</w:t>
      </w:r>
    </w:p>
    <w:p w:rsidR="00B77F5B" w:rsidRDefault="004529E7">
      <w:r>
        <w:rPr>
          <w:noProof/>
        </w:rPr>
        <w:drawing>
          <wp:anchor distT="0" distB="0" distL="114300" distR="114300" simplePos="0" relativeHeight="251698688" behindDoc="0" locked="0" layoutInCell="1" allowOverlap="1">
            <wp:simplePos x="0" y="0"/>
            <wp:positionH relativeFrom="column">
              <wp:align>center</wp:align>
            </wp:positionH>
            <wp:positionV relativeFrom="paragraph">
              <wp:posOffset>0</wp:posOffset>
            </wp:positionV>
            <wp:extent cx="6105525" cy="1743710"/>
            <wp:effectExtent l="0" t="0" r="0" b="0"/>
            <wp:wrapNone/>
            <wp:docPr id="79" name="図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5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105525" cy="174371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図141　性別　適正体重の維持を心がけているか</w:t>
      </w:r>
    </w:p>
    <w:p w:rsidR="00B77F5B" w:rsidRDefault="004529E7">
      <w:r>
        <w:rPr>
          <w:noProof/>
        </w:rPr>
        <w:drawing>
          <wp:anchor distT="0" distB="0" distL="114300" distR="114300" simplePos="0" relativeHeight="251621888" behindDoc="0" locked="0" layoutInCell="1" allowOverlap="1">
            <wp:simplePos x="0" y="0"/>
            <wp:positionH relativeFrom="column">
              <wp:align>center</wp:align>
            </wp:positionH>
            <wp:positionV relativeFrom="paragraph">
              <wp:posOffset>0</wp:posOffset>
            </wp:positionV>
            <wp:extent cx="6105525" cy="1494790"/>
            <wp:effectExtent l="0" t="0" r="0" b="0"/>
            <wp:wrapNone/>
            <wp:docPr id="78" name="図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9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10552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図142　年齢別　適正体重の維持を心がけているか</w:t>
      </w:r>
    </w:p>
    <w:p w:rsidR="00B77F5B" w:rsidRDefault="004529E7">
      <w:r>
        <w:rPr>
          <w:noProof/>
        </w:rPr>
        <w:drawing>
          <wp:anchor distT="0" distB="0" distL="114300" distR="114300" simplePos="0" relativeHeight="251607552" behindDoc="0" locked="0" layoutInCell="1" allowOverlap="1">
            <wp:simplePos x="0" y="0"/>
            <wp:positionH relativeFrom="column">
              <wp:align>center</wp:align>
            </wp:positionH>
            <wp:positionV relativeFrom="paragraph">
              <wp:posOffset>0</wp:posOffset>
            </wp:positionV>
            <wp:extent cx="6105525" cy="3018790"/>
            <wp:effectExtent l="0" t="0" r="0" b="0"/>
            <wp:wrapNone/>
            <wp:docPr id="77" name="図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2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105525" cy="3018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ind w:firstLineChars="0" w:firstLine="0"/>
      </w:pPr>
      <w:r>
        <w:rPr>
          <w:lang w:val="en-US"/>
        </w:rPr>
        <w:br w:type="page"/>
      </w:r>
      <w:r>
        <w:rPr>
          <w:rFonts w:hint="eastAsia"/>
          <w:lang w:val="en-US"/>
        </w:rPr>
        <w:lastRenderedPageBreak/>
        <w:t>◇</w:t>
      </w:r>
      <w:r>
        <w:rPr>
          <w:rFonts w:hint="eastAsia"/>
        </w:rPr>
        <w:t>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、問</w:t>
      </w:r>
      <w:r>
        <w:t>33</w:t>
      </w:r>
      <w:r>
        <w:rPr>
          <w:rFonts w:hint="eastAsia"/>
        </w:rPr>
        <w:t>－①）別に、体重の維持を心掛けている</w:t>
      </w:r>
      <w:r>
        <w:t>(</w:t>
      </w:r>
      <w:r>
        <w:rPr>
          <w:rFonts w:hint="eastAsia"/>
        </w:rPr>
        <w:t>「はい」</w:t>
      </w:r>
      <w:r>
        <w:t>)</w:t>
      </w:r>
      <w:r>
        <w:rPr>
          <w:rFonts w:hint="eastAsia"/>
        </w:rPr>
        <w:t>と回</w:t>
      </w:r>
    </w:p>
    <w:p w:rsidR="00E03F51" w:rsidRDefault="002E1E3A">
      <w:pPr>
        <w:pStyle w:val="a9"/>
        <w:ind w:firstLineChars="0" w:firstLine="0"/>
      </w:pPr>
      <w:r>
        <w:rPr>
          <w:rFonts w:hint="eastAsia"/>
        </w:rPr>
        <w:t>答した割合をみると、介護予防を「自分には関係があると思っており、実際に取り組んでいる」</w:t>
      </w:r>
    </w:p>
    <w:p w:rsidR="00E03F51" w:rsidRDefault="002E1E3A">
      <w:pPr>
        <w:pStyle w:val="a9"/>
        <w:ind w:firstLineChars="0" w:firstLine="0"/>
      </w:pPr>
      <w:r>
        <w:rPr>
          <w:rFonts w:hint="eastAsia"/>
        </w:rPr>
        <w:t>人（</w:t>
      </w:r>
      <w:r>
        <w:t>84.8</w:t>
      </w:r>
      <w:r>
        <w:rPr>
          <w:rFonts w:hint="eastAsia"/>
        </w:rPr>
        <w:t>％）の方が、「今は自分には関係ないと思っている」人（</w:t>
      </w:r>
      <w:r>
        <w:t>68.2</w:t>
      </w:r>
      <w:r>
        <w:rPr>
          <w:rFonts w:hint="eastAsia"/>
        </w:rPr>
        <w:t>％）、「自分にも関係ある</w:t>
      </w:r>
    </w:p>
    <w:p w:rsidR="00E03F51" w:rsidRDefault="002E1E3A">
      <w:pPr>
        <w:pStyle w:val="a9"/>
        <w:ind w:firstLineChars="0" w:firstLine="0"/>
      </w:pPr>
      <w:r>
        <w:rPr>
          <w:rFonts w:hint="eastAsia"/>
        </w:rPr>
        <w:t>と思っているが取り組んでいない」人（</w:t>
      </w:r>
      <w:r>
        <w:t>72.5</w:t>
      </w:r>
      <w:r>
        <w:rPr>
          <w:rFonts w:hint="eastAsia"/>
        </w:rPr>
        <w:t>％）よりも、それぞれ</w:t>
      </w:r>
      <w:r>
        <w:t>16.6</w:t>
      </w:r>
      <w:r>
        <w:rPr>
          <w:rFonts w:hint="eastAsia"/>
        </w:rPr>
        <w:t>ポイント、</w:t>
      </w:r>
      <w:r>
        <w:t>12.3</w:t>
      </w:r>
      <w:r>
        <w:rPr>
          <w:rFonts w:hint="eastAsia"/>
        </w:rPr>
        <w:t>ポイン</w:t>
      </w:r>
    </w:p>
    <w:p w:rsidR="00B77F5B" w:rsidRDefault="002E1E3A">
      <w:pPr>
        <w:pStyle w:val="a9"/>
        <w:ind w:firstLineChars="0" w:firstLine="0"/>
      </w:pPr>
      <w:r>
        <w:rPr>
          <w:rFonts w:hint="eastAsia"/>
        </w:rPr>
        <w:t>ト多くなっている。</w:t>
      </w:r>
    </w:p>
    <w:p w:rsidR="00B77F5B" w:rsidRDefault="00B77F5B"/>
    <w:p w:rsidR="00B77F5B" w:rsidRDefault="002E1E3A">
      <w:pPr>
        <w:pStyle w:val="af0"/>
      </w:pPr>
      <w:r>
        <w:rPr>
          <w:rFonts w:hint="eastAsia"/>
        </w:rPr>
        <w:t>図143　介護予防についての認識　×　適正体重の維持を心がけているか</w:t>
      </w:r>
    </w:p>
    <w:p w:rsidR="00B77F5B" w:rsidRDefault="004529E7">
      <w:r>
        <w:rPr>
          <w:noProof/>
        </w:rPr>
        <w:drawing>
          <wp:anchor distT="0" distB="0" distL="114300" distR="114300" simplePos="0" relativeHeight="251581952" behindDoc="0" locked="0" layoutInCell="1" allowOverlap="1">
            <wp:simplePos x="0" y="0"/>
            <wp:positionH relativeFrom="column">
              <wp:align>center</wp:align>
            </wp:positionH>
            <wp:positionV relativeFrom="paragraph">
              <wp:posOffset>0</wp:posOffset>
            </wp:positionV>
            <wp:extent cx="6105525" cy="1875790"/>
            <wp:effectExtent l="0" t="0" r="0" b="0"/>
            <wp:wrapNone/>
            <wp:docPr id="76" name="図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6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105525" cy="1875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69" w:name="_Toc32400395"/>
      <w:r>
        <w:rPr>
          <w:rFonts w:hint="eastAsia"/>
        </w:rPr>
        <w:lastRenderedPageBreak/>
        <w:t>（２）</w:t>
      </w:r>
      <w:bookmarkStart w:id="170" w:name="本編６－２食育への関心"/>
      <w:r>
        <w:rPr>
          <w:rFonts w:hint="eastAsia"/>
        </w:rPr>
        <w:t>食育への関心</w:t>
      </w:r>
      <w:bookmarkEnd w:id="169"/>
      <w:bookmarkEnd w:id="170"/>
    </w:p>
    <w:p w:rsidR="00B77F5B" w:rsidRDefault="002E1E3A">
      <w:pPr>
        <w:pStyle w:val="af2"/>
        <w:ind w:left="258" w:right="219" w:hanging="258"/>
      </w:pPr>
      <w:r>
        <w:rPr>
          <w:rFonts w:hint="eastAsia"/>
        </w:rPr>
        <w:t>問</w:t>
      </w:r>
      <w:r>
        <w:t>38</w:t>
      </w:r>
      <w:r>
        <w:rPr>
          <w:rFonts w:hint="eastAsia"/>
        </w:rPr>
        <w:t xml:space="preserve">　あなたは「食育」に関心がありますか。あてはまるもの１つに○をつけてください。</w:t>
      </w:r>
    </w:p>
    <w:p w:rsidR="00B77F5B" w:rsidRDefault="002E1E3A">
      <w:pPr>
        <w:pStyle w:val="aff4"/>
        <w:spacing w:beforeLines="50" w:before="161"/>
      </w:pPr>
      <w:r>
        <w:rPr>
          <w:rFonts w:hint="eastAsia"/>
        </w:rPr>
        <w:t>関心あり：「関心がある」と「どちらかといえば、関心がある」との合計</w:t>
      </w:r>
    </w:p>
    <w:p w:rsidR="00B77F5B" w:rsidRDefault="002E1E3A">
      <w:pPr>
        <w:pStyle w:val="aff4"/>
      </w:pPr>
      <w:r>
        <w:rPr>
          <w:rFonts w:hint="eastAsia"/>
        </w:rPr>
        <w:t>関心なし：「関心がない」と「どちらかといえば、関心がない」との合計</w:t>
      </w:r>
    </w:p>
    <w:p w:rsidR="00E03F51" w:rsidRDefault="002E1E3A">
      <w:pPr>
        <w:pStyle w:val="a9"/>
      </w:pPr>
      <w:r>
        <w:rPr>
          <w:rFonts w:hint="eastAsia"/>
        </w:rPr>
        <w:t>食育への関心についてみると、「どちらかといえば関心がある」が</w:t>
      </w:r>
      <w:r>
        <w:t>45.0</w:t>
      </w:r>
      <w:r>
        <w:rPr>
          <w:rFonts w:hint="eastAsia"/>
        </w:rPr>
        <w:t>％で最も多く、次いで</w:t>
      </w:r>
    </w:p>
    <w:p w:rsidR="00B77F5B" w:rsidRDefault="002E1E3A" w:rsidP="00E03F51">
      <w:pPr>
        <w:pStyle w:val="a9"/>
        <w:ind w:firstLineChars="0" w:firstLine="0"/>
      </w:pPr>
      <w:r>
        <w:rPr>
          <w:rFonts w:hint="eastAsia"/>
        </w:rPr>
        <w:t>「関心がある」（</w:t>
      </w:r>
      <w:r>
        <w:t>28.3</w:t>
      </w:r>
      <w:r>
        <w:rPr>
          <w:rFonts w:hint="eastAsia"/>
        </w:rPr>
        <w:t>％）となっており、これらを合計した『関心あり』が７割強となっている。平成</w:t>
      </w:r>
      <w:r>
        <w:t>28</w:t>
      </w:r>
      <w:r>
        <w:rPr>
          <w:rFonts w:hint="eastAsia"/>
        </w:rPr>
        <w:t>年度調査と比較すると、大きな変化は見られない。</w:t>
      </w:r>
    </w:p>
    <w:p w:rsidR="00B77F5B" w:rsidRDefault="002E1E3A">
      <w:pPr>
        <w:pStyle w:val="a9"/>
      </w:pPr>
      <w:r>
        <w:rPr>
          <w:rFonts w:hint="eastAsia"/>
        </w:rPr>
        <w:t>性別にみると、『関心あり』は女性（</w:t>
      </w:r>
      <w:r>
        <w:t>81.3</w:t>
      </w:r>
      <w:r>
        <w:rPr>
          <w:rFonts w:hint="eastAsia"/>
        </w:rPr>
        <w:t>％）が男性（</w:t>
      </w:r>
      <w:r>
        <w:t>63.1</w:t>
      </w:r>
      <w:r>
        <w:rPr>
          <w:rFonts w:hint="eastAsia"/>
        </w:rPr>
        <w:t>％）に比べて多くなっている。</w:t>
      </w:r>
    </w:p>
    <w:p w:rsidR="00B77F5B" w:rsidRDefault="00B77F5B"/>
    <w:p w:rsidR="00B77F5B" w:rsidRDefault="004529E7">
      <w:pPr>
        <w:pStyle w:val="af0"/>
      </w:pPr>
      <w:r>
        <w:rPr>
          <w:noProof/>
          <w:lang w:val="en-US"/>
        </w:rPr>
        <w:drawing>
          <wp:anchor distT="0" distB="0" distL="114300" distR="114300" simplePos="0" relativeHeight="251699712" behindDoc="1" locked="0" layoutInCell="1" allowOverlap="1">
            <wp:simplePos x="0" y="0"/>
            <wp:positionH relativeFrom="column">
              <wp:posOffset>5071110</wp:posOffset>
            </wp:positionH>
            <wp:positionV relativeFrom="paragraph">
              <wp:posOffset>145415</wp:posOffset>
            </wp:positionV>
            <wp:extent cx="1095375" cy="1533525"/>
            <wp:effectExtent l="0" t="0" r="9525" b="9525"/>
            <wp:wrapNone/>
            <wp:docPr id="75" name="図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9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095375" cy="15335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図144　食育への関心</w:t>
      </w:r>
    </w:p>
    <w:p w:rsidR="00B77F5B" w:rsidRDefault="004529E7">
      <w:r>
        <w:rPr>
          <w:noProof/>
        </w:rPr>
        <w:drawing>
          <wp:anchor distT="0" distB="0" distL="114300" distR="114300" simplePos="0" relativeHeight="251555328" behindDoc="0" locked="0" layoutInCell="1" allowOverlap="1">
            <wp:simplePos x="0" y="0"/>
            <wp:positionH relativeFrom="column">
              <wp:posOffset>-157480</wp:posOffset>
            </wp:positionH>
            <wp:positionV relativeFrom="paragraph">
              <wp:posOffset>0</wp:posOffset>
            </wp:positionV>
            <wp:extent cx="5177155" cy="2129155"/>
            <wp:effectExtent l="0" t="0" r="0" b="0"/>
            <wp:wrapNone/>
            <wp:docPr id="74" name="図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177155" cy="2129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700736" behindDoc="1" locked="0" layoutInCell="1" allowOverlap="1">
            <wp:simplePos x="0" y="0"/>
            <wp:positionH relativeFrom="column">
              <wp:posOffset>5080635</wp:posOffset>
            </wp:positionH>
            <wp:positionV relativeFrom="paragraph">
              <wp:posOffset>160655</wp:posOffset>
            </wp:positionV>
            <wp:extent cx="1095375" cy="1247775"/>
            <wp:effectExtent l="0" t="0" r="9525" b="9525"/>
            <wp:wrapNone/>
            <wp:docPr id="73" name="図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図145　性別　食育への関心</w:t>
      </w:r>
    </w:p>
    <w:p w:rsidR="00B77F5B" w:rsidRDefault="004529E7">
      <w:r>
        <w:rPr>
          <w:noProof/>
        </w:rPr>
        <w:drawing>
          <wp:anchor distT="0" distB="0" distL="114300" distR="114300" simplePos="0" relativeHeight="251554304" behindDoc="0" locked="0" layoutInCell="1" allowOverlap="1">
            <wp:simplePos x="0" y="0"/>
            <wp:positionH relativeFrom="column">
              <wp:posOffset>-152400</wp:posOffset>
            </wp:positionH>
            <wp:positionV relativeFrom="paragraph">
              <wp:posOffset>23495</wp:posOffset>
            </wp:positionV>
            <wp:extent cx="5177155" cy="1748155"/>
            <wp:effectExtent l="0" t="0" r="0" b="0"/>
            <wp:wrapNone/>
            <wp:docPr id="72"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9"/>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177155" cy="1748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9"/>
      </w:pPr>
      <w:r>
        <w:br w:type="page"/>
      </w:r>
      <w:r>
        <w:rPr>
          <w:rFonts w:hint="eastAsia"/>
        </w:rPr>
        <w:lastRenderedPageBreak/>
        <w:t>年齢別にみると、特に</w:t>
      </w:r>
      <w:r>
        <w:t>30</w:t>
      </w:r>
      <w:r>
        <w:rPr>
          <w:rFonts w:hint="eastAsia"/>
        </w:rPr>
        <w:t>～</w:t>
      </w:r>
      <w:r>
        <w:t>39</w:t>
      </w:r>
      <w:r>
        <w:rPr>
          <w:rFonts w:hint="eastAsia"/>
        </w:rPr>
        <w:t>歳で『関心あり』の割合が高くなっている。</w:t>
      </w:r>
    </w:p>
    <w:p w:rsidR="00B77F5B" w:rsidRDefault="00B77F5B">
      <w:pPr>
        <w:rPr>
          <w:rFonts w:ascii="ＭＳ ゴシック" w:eastAsia="ＭＳ ゴシック" w:hAnsi="ＭＳ ゴシック"/>
          <w:sz w:val="18"/>
        </w:rPr>
      </w:pPr>
    </w:p>
    <w:p w:rsidR="00B77F5B" w:rsidRDefault="002E1E3A">
      <w:pPr>
        <w:pStyle w:val="af0"/>
      </w:pPr>
      <w:r>
        <w:rPr>
          <w:rFonts w:hint="eastAsia"/>
        </w:rPr>
        <w:t>図146　年齢別　食育への関心</w:t>
      </w:r>
    </w:p>
    <w:p w:rsidR="00B77F5B" w:rsidRDefault="004529E7">
      <w:r>
        <w:rPr>
          <w:noProof/>
        </w:rPr>
        <w:drawing>
          <wp:anchor distT="0" distB="0" distL="114300" distR="114300" simplePos="0" relativeHeight="251701760" behindDoc="1" locked="0" layoutInCell="1" allowOverlap="1">
            <wp:simplePos x="0" y="0"/>
            <wp:positionH relativeFrom="column">
              <wp:posOffset>5004435</wp:posOffset>
            </wp:positionH>
            <wp:positionV relativeFrom="paragraph">
              <wp:posOffset>78740</wp:posOffset>
            </wp:positionV>
            <wp:extent cx="1095375" cy="2419350"/>
            <wp:effectExtent l="0" t="0" r="9525" b="0"/>
            <wp:wrapNone/>
            <wp:docPr id="71" name="図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095375" cy="2419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52256" behindDoc="0" locked="0" layoutInCell="1" allowOverlap="1">
            <wp:simplePos x="0" y="0"/>
            <wp:positionH relativeFrom="column">
              <wp:posOffset>-128905</wp:posOffset>
            </wp:positionH>
            <wp:positionV relativeFrom="paragraph">
              <wp:posOffset>0</wp:posOffset>
            </wp:positionV>
            <wp:extent cx="5177155" cy="3272155"/>
            <wp:effectExtent l="0" t="0" r="4445" b="0"/>
            <wp:wrapNone/>
            <wp:docPr id="70" name="図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1"/>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177155" cy="3272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ind w:firstLineChars="0" w:firstLine="0"/>
      </w:pPr>
      <w:r>
        <w:rPr>
          <w:rFonts w:hint="eastAsia"/>
        </w:rPr>
        <w:t>◇介護予防についての認識（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、問</w:t>
      </w:r>
      <w:r>
        <w:t>33</w:t>
      </w:r>
      <w:r>
        <w:rPr>
          <w:rFonts w:hint="eastAsia"/>
        </w:rPr>
        <w:t>－①）別に、食育に『関心あり』と回答した割合をみると、介護予防を「自分には関係あると思っており、実際に取り組んでいる」人（</w:t>
      </w:r>
      <w:r>
        <w:t>83.7</w:t>
      </w:r>
      <w:r>
        <w:rPr>
          <w:rFonts w:hint="eastAsia"/>
        </w:rPr>
        <w:t>％）の方が、</w:t>
      </w:r>
    </w:p>
    <w:p w:rsidR="00E03F51" w:rsidRDefault="002E1E3A">
      <w:pPr>
        <w:pStyle w:val="a9"/>
        <w:ind w:firstLineChars="0" w:firstLine="0"/>
      </w:pPr>
      <w:r>
        <w:rPr>
          <w:rFonts w:hint="eastAsia"/>
        </w:rPr>
        <w:t>「今は自分には関係ないと思っている」人（</w:t>
      </w:r>
      <w:r>
        <w:t>67.6</w:t>
      </w:r>
      <w:r>
        <w:rPr>
          <w:rFonts w:hint="eastAsia"/>
        </w:rPr>
        <w:t>％）、「自分にも関係あると思っているが取り組</w:t>
      </w:r>
    </w:p>
    <w:p w:rsidR="00B77F5B" w:rsidRDefault="002E1E3A">
      <w:pPr>
        <w:pStyle w:val="a9"/>
        <w:ind w:firstLineChars="0" w:firstLine="0"/>
      </w:pPr>
      <w:r>
        <w:rPr>
          <w:rFonts w:hint="eastAsia"/>
        </w:rPr>
        <w:t>んでいない」人（</w:t>
      </w:r>
      <w:r>
        <w:t>75.4</w:t>
      </w:r>
      <w:r>
        <w:rPr>
          <w:rFonts w:hint="eastAsia"/>
        </w:rPr>
        <w:t>％）よりも、それぞれ</w:t>
      </w:r>
      <w:r>
        <w:t>16.1</w:t>
      </w:r>
      <w:r>
        <w:rPr>
          <w:rFonts w:hint="eastAsia"/>
        </w:rPr>
        <w:t>ポイント、</w:t>
      </w:r>
      <w:r>
        <w:t>8.3</w:t>
      </w:r>
      <w:r>
        <w:rPr>
          <w:rFonts w:hint="eastAsia"/>
        </w:rPr>
        <w:t>ポイント多くなっている。</w:t>
      </w:r>
    </w:p>
    <w:p w:rsidR="00B77F5B" w:rsidRDefault="00B77F5B"/>
    <w:p w:rsidR="00B77F5B" w:rsidRDefault="004529E7">
      <w:pPr>
        <w:pStyle w:val="af0"/>
      </w:pPr>
      <w:r>
        <w:rPr>
          <w:noProof/>
          <w:lang w:val="en-US"/>
        </w:rPr>
        <w:drawing>
          <wp:anchor distT="0" distB="0" distL="114300" distR="114300" simplePos="0" relativeHeight="251702784" behindDoc="1" locked="0" layoutInCell="1" allowOverlap="1">
            <wp:simplePos x="0" y="0"/>
            <wp:positionH relativeFrom="column">
              <wp:posOffset>5023485</wp:posOffset>
            </wp:positionH>
            <wp:positionV relativeFrom="paragraph">
              <wp:posOffset>128905</wp:posOffset>
            </wp:positionV>
            <wp:extent cx="1095375" cy="1724025"/>
            <wp:effectExtent l="0" t="0" r="9525" b="9525"/>
            <wp:wrapNone/>
            <wp:docPr id="69" name="図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0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095375"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図147　介護予防についての認識　×　食育への関心</w:t>
      </w:r>
    </w:p>
    <w:p w:rsidR="00B77F5B" w:rsidRDefault="004529E7">
      <w:r>
        <w:rPr>
          <w:noProof/>
        </w:rPr>
        <w:drawing>
          <wp:anchor distT="0" distB="0" distL="114300" distR="114300" simplePos="0" relativeHeight="251550208" behindDoc="0" locked="0" layoutInCell="1" allowOverlap="1">
            <wp:simplePos x="0" y="0"/>
            <wp:positionH relativeFrom="column">
              <wp:posOffset>-100330</wp:posOffset>
            </wp:positionH>
            <wp:positionV relativeFrom="paragraph">
              <wp:posOffset>0</wp:posOffset>
            </wp:positionV>
            <wp:extent cx="5177155" cy="2252345"/>
            <wp:effectExtent l="0" t="0" r="4445" b="0"/>
            <wp:wrapNone/>
            <wp:docPr id="68" name="図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177155" cy="225234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71" w:name="_Toc32400396"/>
      <w:r>
        <w:rPr>
          <w:rFonts w:hint="eastAsia"/>
        </w:rPr>
        <w:lastRenderedPageBreak/>
        <w:t>（３）</w:t>
      </w:r>
      <w:bookmarkStart w:id="172" w:name="本編６－３食べ方への関心"/>
      <w:r>
        <w:rPr>
          <w:rFonts w:hint="eastAsia"/>
        </w:rPr>
        <w:t>食べ方への関心</w:t>
      </w:r>
      <w:bookmarkEnd w:id="171"/>
      <w:bookmarkEnd w:id="172"/>
    </w:p>
    <w:p w:rsidR="00B77F5B" w:rsidRDefault="002E1E3A">
      <w:pPr>
        <w:pStyle w:val="af2"/>
        <w:ind w:left="258" w:right="219" w:hanging="258"/>
      </w:pPr>
      <w:r>
        <w:rPr>
          <w:rFonts w:hint="eastAsia"/>
        </w:rPr>
        <w:t>問</w:t>
      </w:r>
      <w:r>
        <w:t>39</w:t>
      </w:r>
      <w:r>
        <w:rPr>
          <w:rFonts w:hint="eastAsia"/>
        </w:rPr>
        <w:t xml:space="preserve">　あなたは、良く噛んで味わって食べるなど、健康を意識した食べ方に関心がありますか。あてはまるもの１つに○をつけてください。</w:t>
      </w:r>
    </w:p>
    <w:p w:rsidR="00B77F5B" w:rsidRDefault="002E1E3A">
      <w:pPr>
        <w:pStyle w:val="aff4"/>
        <w:spacing w:beforeLines="50" w:before="161"/>
      </w:pPr>
      <w:r>
        <w:rPr>
          <w:rFonts w:hint="eastAsia"/>
        </w:rPr>
        <w:t>関心あり：「関心がある」と「どちらかといえば、関心がある」との合計</w:t>
      </w:r>
    </w:p>
    <w:p w:rsidR="00B77F5B" w:rsidRDefault="002E1E3A">
      <w:pPr>
        <w:pStyle w:val="aff4"/>
      </w:pPr>
      <w:r>
        <w:rPr>
          <w:rFonts w:hint="eastAsia"/>
        </w:rPr>
        <w:t>関心なし：「関心がない」と「どちらかといえば、関心がない」との合計</w:t>
      </w:r>
    </w:p>
    <w:p w:rsidR="00E03F51" w:rsidRDefault="002E1E3A">
      <w:pPr>
        <w:pStyle w:val="a9"/>
      </w:pPr>
      <w:r>
        <w:rPr>
          <w:rFonts w:hint="eastAsia"/>
        </w:rPr>
        <w:t>食べ方への関心についてみると、「どちらかといえば関心がある」が</w:t>
      </w:r>
      <w:r>
        <w:t>49.6</w:t>
      </w:r>
      <w:r>
        <w:rPr>
          <w:rFonts w:hint="eastAsia"/>
        </w:rPr>
        <w:t>％で最も多く、次い</w:t>
      </w:r>
    </w:p>
    <w:p w:rsidR="00B77F5B" w:rsidRDefault="002E1E3A" w:rsidP="00E03F51">
      <w:pPr>
        <w:pStyle w:val="a9"/>
        <w:ind w:firstLineChars="0" w:firstLine="0"/>
      </w:pPr>
      <w:r>
        <w:rPr>
          <w:rFonts w:hint="eastAsia"/>
        </w:rPr>
        <w:t>で「関心がある」（</w:t>
      </w:r>
      <w:r>
        <w:t>25.5</w:t>
      </w:r>
      <w:r>
        <w:rPr>
          <w:rFonts w:hint="eastAsia"/>
        </w:rPr>
        <w:t>％）となっており、これらを合計した『関心あり』が７割強となっている。平成</w:t>
      </w:r>
      <w:r>
        <w:t>28</w:t>
      </w:r>
      <w:r>
        <w:rPr>
          <w:rFonts w:hint="eastAsia"/>
        </w:rPr>
        <w:t>年度調査と比較すると、大きな変化は見られない。</w:t>
      </w:r>
    </w:p>
    <w:p w:rsidR="00B77F5B" w:rsidRDefault="002E1E3A">
      <w:pPr>
        <w:pStyle w:val="a9"/>
      </w:pPr>
      <w:r>
        <w:rPr>
          <w:rFonts w:hint="eastAsia"/>
        </w:rPr>
        <w:t>性別にみると、『関心あり』は女性（</w:t>
      </w:r>
      <w:r>
        <w:t>82.6</w:t>
      </w:r>
      <w:r>
        <w:rPr>
          <w:rFonts w:hint="eastAsia"/>
        </w:rPr>
        <w:t>％）が男性（</w:t>
      </w:r>
      <w:r>
        <w:t>65.2</w:t>
      </w:r>
      <w:r>
        <w:rPr>
          <w:rFonts w:hint="eastAsia"/>
        </w:rPr>
        <w:t>％）に比べて多くなっている。</w:t>
      </w:r>
    </w:p>
    <w:p w:rsidR="005F7BA4" w:rsidRDefault="005F7BA4" w:rsidP="005F7BA4">
      <w:pPr>
        <w:ind w:firstLineChars="100" w:firstLine="211"/>
      </w:pPr>
    </w:p>
    <w:p w:rsidR="005F7BA4" w:rsidRDefault="005F7BA4" w:rsidP="005F7BA4">
      <w:pPr>
        <w:pStyle w:val="af0"/>
      </w:pPr>
      <w:r>
        <w:rPr>
          <w:noProof/>
          <w:lang w:val="en-US"/>
        </w:rPr>
        <w:drawing>
          <wp:anchor distT="0" distB="0" distL="114300" distR="114300" simplePos="0" relativeHeight="251800064" behindDoc="0" locked="0" layoutInCell="1" allowOverlap="1">
            <wp:simplePos x="0" y="0"/>
            <wp:positionH relativeFrom="column">
              <wp:posOffset>-107315</wp:posOffset>
            </wp:positionH>
            <wp:positionV relativeFrom="paragraph">
              <wp:posOffset>191135</wp:posOffset>
            </wp:positionV>
            <wp:extent cx="5177155" cy="2129155"/>
            <wp:effectExtent l="0" t="0" r="0" b="0"/>
            <wp:wrapNone/>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177155" cy="2129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801088" behindDoc="1" locked="0" layoutInCell="1" allowOverlap="1">
            <wp:simplePos x="0" y="0"/>
            <wp:positionH relativeFrom="column">
              <wp:posOffset>5099685</wp:posOffset>
            </wp:positionH>
            <wp:positionV relativeFrom="paragraph">
              <wp:posOffset>154305</wp:posOffset>
            </wp:positionV>
            <wp:extent cx="1095375" cy="1524000"/>
            <wp:effectExtent l="0" t="0" r="9525" b="0"/>
            <wp:wrapNone/>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0953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図148　食べ方への関心</w:t>
      </w:r>
    </w:p>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Pr>
        <w:pStyle w:val="af0"/>
      </w:pPr>
      <w:r>
        <w:rPr>
          <w:rFonts w:hint="eastAsia"/>
        </w:rPr>
        <w:t>図149　性別　食べ方への関心</w:t>
      </w:r>
    </w:p>
    <w:p w:rsidR="005F7BA4" w:rsidRDefault="005F7BA4" w:rsidP="005F7BA4">
      <w:r>
        <w:rPr>
          <w:noProof/>
        </w:rPr>
        <w:drawing>
          <wp:anchor distT="0" distB="0" distL="114300" distR="114300" simplePos="0" relativeHeight="251799040" behindDoc="0" locked="0" layoutInCell="1" allowOverlap="1">
            <wp:simplePos x="0" y="0"/>
            <wp:positionH relativeFrom="column">
              <wp:posOffset>190500</wp:posOffset>
            </wp:positionH>
            <wp:positionV relativeFrom="paragraph">
              <wp:posOffset>0</wp:posOffset>
            </wp:positionV>
            <wp:extent cx="4919345" cy="1871345"/>
            <wp:effectExtent l="0" t="0" r="0" b="0"/>
            <wp:wrapNone/>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919345"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2112" behindDoc="1" locked="0" layoutInCell="1" allowOverlap="1">
            <wp:simplePos x="0" y="0"/>
            <wp:positionH relativeFrom="column">
              <wp:posOffset>5099685</wp:posOffset>
            </wp:positionH>
            <wp:positionV relativeFrom="paragraph">
              <wp:posOffset>-1905</wp:posOffset>
            </wp:positionV>
            <wp:extent cx="1095375" cy="1171575"/>
            <wp:effectExtent l="0" t="0" r="9525" b="9525"/>
            <wp:wrapNone/>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09537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5F7BA4" w:rsidRDefault="005F7BA4" w:rsidP="005F7BA4"/>
    <w:p w:rsidR="00B77F5B" w:rsidRDefault="00B77F5B"/>
    <w:p w:rsidR="00E03F51" w:rsidRDefault="002E1E3A">
      <w:pPr>
        <w:pStyle w:val="a9"/>
      </w:pPr>
      <w:r>
        <w:br w:type="page"/>
      </w:r>
      <w:r>
        <w:rPr>
          <w:rFonts w:hint="eastAsia"/>
        </w:rPr>
        <w:lastRenderedPageBreak/>
        <w:t>年齢別にみると、</w:t>
      </w:r>
      <w:r>
        <w:t>30</w:t>
      </w:r>
      <w:r>
        <w:rPr>
          <w:rFonts w:hint="eastAsia"/>
        </w:rPr>
        <w:t>～</w:t>
      </w:r>
      <w:r>
        <w:t>39</w:t>
      </w:r>
      <w:r>
        <w:rPr>
          <w:rFonts w:hint="eastAsia"/>
        </w:rPr>
        <w:t>歳と</w:t>
      </w:r>
      <w:r>
        <w:t>70</w:t>
      </w:r>
      <w:r>
        <w:rPr>
          <w:rFonts w:hint="eastAsia"/>
        </w:rPr>
        <w:t>歳以上で『関心あり』の割合が高く８割を超えており、特に</w:t>
      </w:r>
    </w:p>
    <w:p w:rsidR="00B77F5B" w:rsidRDefault="002E1E3A" w:rsidP="00E03F51">
      <w:pPr>
        <w:pStyle w:val="a9"/>
        <w:ind w:firstLineChars="0" w:firstLine="0"/>
        <w:rPr>
          <w:rFonts w:ascii="ＭＳ ゴシック" w:eastAsia="ＭＳ ゴシック"/>
          <w:sz w:val="18"/>
        </w:rPr>
      </w:pPr>
      <w:r>
        <w:t>70</w:t>
      </w:r>
      <w:r>
        <w:rPr>
          <w:rFonts w:hint="eastAsia"/>
        </w:rPr>
        <w:t>歳以上では「関心がある」に限ってみても、</w:t>
      </w:r>
      <w:r>
        <w:t>36.9</w:t>
      </w:r>
      <w:r>
        <w:rPr>
          <w:rFonts w:hint="eastAsia"/>
        </w:rPr>
        <w:t>％とほかの年齢層より多くなっている。</w:t>
      </w:r>
    </w:p>
    <w:p w:rsidR="00B77F5B" w:rsidRDefault="00B77F5B">
      <w:pPr>
        <w:jc w:val="center"/>
        <w:rPr>
          <w:rFonts w:ascii="ＭＳ ゴシック" w:eastAsia="ＭＳ ゴシック" w:hAnsi="ＭＳ ゴシック"/>
          <w:sz w:val="18"/>
        </w:rPr>
      </w:pPr>
    </w:p>
    <w:p w:rsidR="00B77F5B" w:rsidRDefault="004529E7">
      <w:pPr>
        <w:pStyle w:val="af0"/>
      </w:pPr>
      <w:r>
        <w:rPr>
          <w:noProof/>
          <w:lang w:val="en-US"/>
        </w:rPr>
        <w:drawing>
          <wp:anchor distT="0" distB="0" distL="114300" distR="114300" simplePos="0" relativeHeight="251705856" behindDoc="1" locked="0" layoutInCell="1" allowOverlap="1">
            <wp:simplePos x="0" y="0"/>
            <wp:positionH relativeFrom="column">
              <wp:posOffset>5052060</wp:posOffset>
            </wp:positionH>
            <wp:positionV relativeFrom="paragraph">
              <wp:posOffset>178435</wp:posOffset>
            </wp:positionV>
            <wp:extent cx="1095375" cy="2524125"/>
            <wp:effectExtent l="0" t="0" r="9525" b="9525"/>
            <wp:wrapNone/>
            <wp:docPr id="63" name="図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095375" cy="25241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551232" behindDoc="0" locked="0" layoutInCell="1" allowOverlap="1">
            <wp:simplePos x="0" y="0"/>
            <wp:positionH relativeFrom="column">
              <wp:posOffset>-133985</wp:posOffset>
            </wp:positionH>
            <wp:positionV relativeFrom="paragraph">
              <wp:posOffset>147320</wp:posOffset>
            </wp:positionV>
            <wp:extent cx="5177155" cy="3272155"/>
            <wp:effectExtent l="0" t="0" r="4445" b="0"/>
            <wp:wrapNone/>
            <wp:docPr id="6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177155" cy="327215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図150　年齢別　食べ方への関心</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ind w:firstLineChars="0" w:firstLine="0"/>
      </w:pPr>
      <w:r>
        <w:rPr>
          <w:rFonts w:hint="eastAsia"/>
        </w:rPr>
        <w:t>◇介護予防についての認識（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、問</w:t>
      </w:r>
      <w:r>
        <w:t>33</w:t>
      </w:r>
      <w:r>
        <w:rPr>
          <w:rFonts w:hint="eastAsia"/>
        </w:rPr>
        <w:t>－①）別に、健康を意識した食べ方に『関心あり』と回</w:t>
      </w:r>
    </w:p>
    <w:p w:rsidR="00E03F51" w:rsidRDefault="002E1E3A">
      <w:pPr>
        <w:pStyle w:val="a9"/>
        <w:ind w:firstLineChars="0" w:firstLine="0"/>
      </w:pPr>
      <w:r>
        <w:rPr>
          <w:rFonts w:hint="eastAsia"/>
        </w:rPr>
        <w:t>答した割合をみると、介護予防を「自分には関係があると思っており、実際に取り組んでいる」</w:t>
      </w:r>
    </w:p>
    <w:p w:rsidR="00E03F51" w:rsidRDefault="002E1E3A">
      <w:pPr>
        <w:pStyle w:val="a9"/>
        <w:ind w:firstLineChars="0" w:firstLine="0"/>
      </w:pPr>
      <w:r>
        <w:rPr>
          <w:rFonts w:hint="eastAsia"/>
        </w:rPr>
        <w:t>人（</w:t>
      </w:r>
      <w:r>
        <w:t>84.5</w:t>
      </w:r>
      <w:r>
        <w:rPr>
          <w:rFonts w:hint="eastAsia"/>
        </w:rPr>
        <w:t>％）の方が、「今は自分には関係ないと思っている」人（</w:t>
      </w:r>
      <w:r>
        <w:t>69.5</w:t>
      </w:r>
      <w:r>
        <w:rPr>
          <w:rFonts w:hint="eastAsia"/>
        </w:rPr>
        <w:t>％）、「自分にも関係ある</w:t>
      </w:r>
    </w:p>
    <w:p w:rsidR="00E03F51" w:rsidRDefault="002E1E3A">
      <w:pPr>
        <w:pStyle w:val="a9"/>
        <w:ind w:firstLineChars="0" w:firstLine="0"/>
      </w:pPr>
      <w:r>
        <w:rPr>
          <w:rFonts w:hint="eastAsia"/>
        </w:rPr>
        <w:t>と思っているが取り組んでいない」人（</w:t>
      </w:r>
      <w:r>
        <w:t>77.5</w:t>
      </w:r>
      <w:r>
        <w:rPr>
          <w:rFonts w:hint="eastAsia"/>
        </w:rPr>
        <w:t>％）よりも、それぞれ</w:t>
      </w:r>
      <w:r>
        <w:t>15.0</w:t>
      </w:r>
      <w:r>
        <w:rPr>
          <w:rFonts w:hint="eastAsia"/>
        </w:rPr>
        <w:t>ポイント、</w:t>
      </w:r>
      <w:r>
        <w:t>7.0</w:t>
      </w:r>
      <w:r>
        <w:rPr>
          <w:rFonts w:hint="eastAsia"/>
        </w:rPr>
        <w:t>ポイント</w:t>
      </w:r>
    </w:p>
    <w:p w:rsidR="00B77F5B" w:rsidRDefault="002E1E3A">
      <w:pPr>
        <w:pStyle w:val="a9"/>
        <w:ind w:firstLineChars="0" w:firstLine="0"/>
      </w:pPr>
      <w:r>
        <w:rPr>
          <w:rFonts w:hint="eastAsia"/>
        </w:rPr>
        <w:t>多くなっている。</w:t>
      </w:r>
    </w:p>
    <w:p w:rsidR="00BF3A56" w:rsidRDefault="00BF3A56" w:rsidP="00BF3A56"/>
    <w:p w:rsidR="00BF3A56" w:rsidRDefault="00BF3A56" w:rsidP="00BF3A56">
      <w:pPr>
        <w:pStyle w:val="af0"/>
      </w:pPr>
      <w:r>
        <w:rPr>
          <w:noProof/>
          <w:lang w:val="en-US"/>
        </w:rPr>
        <w:drawing>
          <wp:anchor distT="0" distB="0" distL="114300" distR="114300" simplePos="0" relativeHeight="251805184" behindDoc="1" locked="0" layoutInCell="1" allowOverlap="1">
            <wp:simplePos x="0" y="0"/>
            <wp:positionH relativeFrom="margin">
              <wp:posOffset>5063490</wp:posOffset>
            </wp:positionH>
            <wp:positionV relativeFrom="paragraph">
              <wp:posOffset>167005</wp:posOffset>
            </wp:positionV>
            <wp:extent cx="1095375" cy="1724025"/>
            <wp:effectExtent l="0" t="0" r="9525" b="9525"/>
            <wp:wrapNone/>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953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図151　介護予防についての認識　×　食べ方への関心</w:t>
      </w:r>
    </w:p>
    <w:p w:rsidR="00BF3A56" w:rsidRDefault="00BF3A56" w:rsidP="00BF3A56">
      <w:r>
        <w:rPr>
          <w:noProof/>
        </w:rPr>
        <w:drawing>
          <wp:anchor distT="0" distB="0" distL="114300" distR="114300" simplePos="0" relativeHeight="251804160" behindDoc="0" locked="0" layoutInCell="1" allowOverlap="1">
            <wp:simplePos x="0" y="0"/>
            <wp:positionH relativeFrom="column">
              <wp:posOffset>-119380</wp:posOffset>
            </wp:positionH>
            <wp:positionV relativeFrom="paragraph">
              <wp:posOffset>0</wp:posOffset>
            </wp:positionV>
            <wp:extent cx="5177155" cy="2380615"/>
            <wp:effectExtent l="0" t="0" r="4445" b="0"/>
            <wp:wrapNone/>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177155"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F3A56" w:rsidRDefault="00BF3A56" w:rsidP="00BF3A56"/>
    <w:p w:rsidR="00B77F5B" w:rsidRDefault="00B77F5B"/>
    <w:p w:rsidR="00E03F51" w:rsidRDefault="002E1E3A">
      <w:pPr>
        <w:pStyle w:val="a9"/>
        <w:ind w:firstLineChars="0" w:firstLine="0"/>
      </w:pPr>
      <w:r>
        <w:br w:type="page"/>
      </w:r>
      <w:r>
        <w:rPr>
          <w:rFonts w:hint="eastAsia"/>
        </w:rPr>
        <w:lastRenderedPageBreak/>
        <w:t>◇いずれの年齢層でも男性より女性の方が『関心あり』の割合が高く、男女とも70歳以上で特</w:t>
      </w:r>
    </w:p>
    <w:p w:rsidR="00B77F5B" w:rsidRDefault="002E1E3A">
      <w:pPr>
        <w:pStyle w:val="a9"/>
        <w:ind w:firstLineChars="0" w:firstLine="0"/>
      </w:pPr>
      <w:r>
        <w:rPr>
          <w:rFonts w:hint="eastAsia"/>
        </w:rPr>
        <w:t>に「関心がある」の割合が高くなっている。</w:t>
      </w:r>
    </w:p>
    <w:p w:rsidR="00B77F5B" w:rsidRDefault="00B77F5B"/>
    <w:p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図152　性・年齢別　食べ方への関心</w:t>
      </w:r>
    </w:p>
    <w:p w:rsidR="00B77F5B" w:rsidRDefault="00E03F51">
      <w:r>
        <w:rPr>
          <w:noProof/>
        </w:rPr>
        <w:drawing>
          <wp:anchor distT="0" distB="0" distL="114300" distR="114300" simplePos="0" relativeHeight="251730432" behindDoc="1" locked="0" layoutInCell="1" allowOverlap="1">
            <wp:simplePos x="0" y="0"/>
            <wp:positionH relativeFrom="column">
              <wp:posOffset>5414010</wp:posOffset>
            </wp:positionH>
            <wp:positionV relativeFrom="paragraph">
              <wp:posOffset>78740</wp:posOffset>
            </wp:positionV>
            <wp:extent cx="1095375" cy="4610100"/>
            <wp:effectExtent l="0" t="0" r="9525" b="0"/>
            <wp:wrapTight wrapText="bothSides">
              <wp:wrapPolygon edited="0">
                <wp:start x="0" y="0"/>
                <wp:lineTo x="0" y="21511"/>
                <wp:lineTo x="21412" y="21511"/>
                <wp:lineTo x="21412" y="0"/>
                <wp:lineTo x="0" y="0"/>
              </wp:wrapPolygon>
            </wp:wrapTight>
            <wp:docPr id="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95375" cy="4610100"/>
                    </a:xfrm>
                    <a:prstGeom prst="rect">
                      <a:avLst/>
                    </a:prstGeom>
                    <a:noFill/>
                  </pic:spPr>
                </pic:pic>
              </a:graphicData>
            </a:graphic>
            <wp14:sizeRelH relativeFrom="page">
              <wp14:pctWidth>0</wp14:pctWidth>
            </wp14:sizeRelH>
            <wp14:sizeRelV relativeFrom="page">
              <wp14:pctHeight>0</wp14:pctHeight>
            </wp14:sizeRelV>
          </wp:anchor>
        </w:drawing>
      </w:r>
      <w:r w:rsidR="004529E7">
        <w:rPr>
          <w:noProof/>
        </w:rPr>
        <w:drawing>
          <wp:anchor distT="0" distB="0" distL="114300" distR="114300" simplePos="0" relativeHeight="251547136" behindDoc="0" locked="0" layoutInCell="1" allowOverlap="1">
            <wp:simplePos x="0" y="0"/>
            <wp:positionH relativeFrom="column">
              <wp:posOffset>-119380</wp:posOffset>
            </wp:positionH>
            <wp:positionV relativeFrom="paragraph">
              <wp:posOffset>0</wp:posOffset>
            </wp:positionV>
            <wp:extent cx="5558155" cy="5177155"/>
            <wp:effectExtent l="0" t="0" r="4445" b="0"/>
            <wp:wrapNone/>
            <wp:docPr id="59" name="図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558155" cy="517715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73" w:name="_Toc32400397"/>
      <w:r>
        <w:rPr>
          <w:rFonts w:hint="eastAsia"/>
        </w:rPr>
        <w:lastRenderedPageBreak/>
        <w:t>（４）</w:t>
      </w:r>
      <w:bookmarkStart w:id="174" w:name="本編６－４COPDの認知度"/>
      <w:r>
        <w:t>COPD</w:t>
      </w:r>
      <w:r>
        <w:rPr>
          <w:rFonts w:hint="eastAsia"/>
        </w:rPr>
        <w:t>の認知度</w:t>
      </w:r>
      <w:bookmarkEnd w:id="173"/>
      <w:bookmarkEnd w:id="174"/>
    </w:p>
    <w:p w:rsidR="00B77F5B" w:rsidRDefault="002E1E3A">
      <w:pPr>
        <w:pStyle w:val="af2"/>
        <w:ind w:left="258" w:right="219" w:hanging="258"/>
      </w:pPr>
      <w:r>
        <w:rPr>
          <w:rFonts w:hint="eastAsia"/>
        </w:rPr>
        <w:t>問</w:t>
      </w:r>
      <w:r>
        <w:t>40</w:t>
      </w:r>
      <w:r>
        <w:rPr>
          <w:rFonts w:hint="eastAsia"/>
        </w:rPr>
        <w:t xml:space="preserve">　あなたはＣＯＰＤ（慢性閉塞性肺疾患）という病気を知っていますか。あてはまるもの１つに○をつけてください。</w:t>
      </w:r>
    </w:p>
    <w:p w:rsidR="00B77F5B" w:rsidRDefault="002E1E3A">
      <w:pPr>
        <w:pStyle w:val="aff4"/>
        <w:spacing w:beforeLines="50" w:before="161"/>
      </w:pPr>
      <w:r>
        <w:rPr>
          <w:rFonts w:hint="eastAsia"/>
        </w:rPr>
        <w:t>認知度：「どんな病気かよく知っている」と「名前だけは聞いたことがある」との合計</w:t>
      </w:r>
    </w:p>
    <w:p w:rsidR="00E03F51" w:rsidRDefault="002E1E3A">
      <w:pPr>
        <w:pStyle w:val="a9"/>
      </w:pPr>
      <w:r>
        <w:t>COPD</w:t>
      </w:r>
      <w:r>
        <w:rPr>
          <w:rFonts w:hint="eastAsia"/>
        </w:rPr>
        <w:t>の認知度についてみると、「知らない」が</w:t>
      </w:r>
      <w:r>
        <w:t>61.4</w:t>
      </w:r>
      <w:r>
        <w:rPr>
          <w:rFonts w:hint="eastAsia"/>
        </w:rPr>
        <w:t>％で最も多い。「名前だけは聞いたことが</w:t>
      </w:r>
    </w:p>
    <w:p w:rsidR="00E03F51" w:rsidRDefault="002E1E3A" w:rsidP="00E03F51">
      <w:pPr>
        <w:pStyle w:val="a9"/>
        <w:ind w:firstLineChars="0" w:firstLine="0"/>
      </w:pPr>
      <w:r>
        <w:rPr>
          <w:rFonts w:hint="eastAsia"/>
        </w:rPr>
        <w:t>ある」（</w:t>
      </w:r>
      <w:r>
        <w:t>25.9</w:t>
      </w:r>
      <w:r>
        <w:rPr>
          <w:rFonts w:hint="eastAsia"/>
        </w:rPr>
        <w:t>％）、「どんな病気かよく知っている」（</w:t>
      </w:r>
      <w:r>
        <w:t>12.3</w:t>
      </w:r>
      <w:r>
        <w:rPr>
          <w:rFonts w:hint="eastAsia"/>
        </w:rPr>
        <w:t>％）を合計した『認知度』は</w:t>
      </w:r>
      <w:r>
        <w:t>38.2</w:t>
      </w:r>
      <w:r>
        <w:rPr>
          <w:rFonts w:hint="eastAsia"/>
        </w:rPr>
        <w:t>％と</w:t>
      </w:r>
    </w:p>
    <w:p w:rsidR="00B77F5B" w:rsidRDefault="002E1E3A" w:rsidP="00E03F51">
      <w:pPr>
        <w:pStyle w:val="a9"/>
        <w:ind w:firstLineChars="0" w:firstLine="0"/>
      </w:pPr>
      <w:r>
        <w:rPr>
          <w:rFonts w:hint="eastAsia"/>
        </w:rPr>
        <w:t>なっている。平成</w:t>
      </w:r>
      <w:r>
        <w:t>28</w:t>
      </w:r>
      <w:r>
        <w:rPr>
          <w:rFonts w:hint="eastAsia"/>
        </w:rPr>
        <w:t>年度調査と比較すると、</w:t>
      </w:r>
      <w:r>
        <w:t>6.0</w:t>
      </w:r>
      <w:r>
        <w:rPr>
          <w:rFonts w:hint="eastAsia"/>
        </w:rPr>
        <w:t>ポイント増加している。</w:t>
      </w:r>
    </w:p>
    <w:p w:rsidR="00B77F5B" w:rsidRDefault="002E1E3A">
      <w:pPr>
        <w:pStyle w:val="a9"/>
      </w:pPr>
      <w:r>
        <w:rPr>
          <w:rFonts w:hint="eastAsia"/>
        </w:rPr>
        <w:t>性別にみると、『認知度』は女性（</w:t>
      </w:r>
      <w:r>
        <w:t>43.6</w:t>
      </w:r>
      <w:r>
        <w:rPr>
          <w:rFonts w:hint="eastAsia"/>
        </w:rPr>
        <w:t>％）が男性（</w:t>
      </w:r>
      <w:r>
        <w:t>31.8</w:t>
      </w:r>
      <w:r>
        <w:rPr>
          <w:rFonts w:hint="eastAsia"/>
        </w:rPr>
        <w:t>％）に比べて高くなっている。</w:t>
      </w:r>
    </w:p>
    <w:p w:rsidR="00B77F5B" w:rsidRDefault="002E1E3A">
      <w:pPr>
        <w:pStyle w:val="a9"/>
      </w:pPr>
      <w:r>
        <w:rPr>
          <w:rFonts w:hint="eastAsia"/>
        </w:rPr>
        <w:t>年齢別にみると、『認知度』は</w:t>
      </w:r>
      <w:r>
        <w:t>30</w:t>
      </w:r>
      <w:r>
        <w:rPr>
          <w:rFonts w:hint="eastAsia"/>
        </w:rPr>
        <w:t>～</w:t>
      </w:r>
      <w:r>
        <w:t>39</w:t>
      </w:r>
      <w:r>
        <w:rPr>
          <w:rFonts w:hint="eastAsia"/>
        </w:rPr>
        <w:t>歳が比較的高くなっている。</w:t>
      </w:r>
    </w:p>
    <w:p w:rsidR="00B77F5B" w:rsidRDefault="00B77F5B">
      <w:pPr>
        <w:rPr>
          <w:rFonts w:ascii="ＭＳ ゴシック" w:eastAsia="ＭＳ ゴシック" w:hAnsi="ＭＳ ゴシック"/>
          <w:sz w:val="18"/>
        </w:rPr>
      </w:pPr>
    </w:p>
    <w:p w:rsidR="00B77F5B" w:rsidRDefault="004529E7">
      <w:pPr>
        <w:pStyle w:val="af0"/>
      </w:pPr>
      <w:r>
        <w:rPr>
          <w:noProof/>
          <w:lang w:val="en-US"/>
        </w:rPr>
        <w:drawing>
          <wp:anchor distT="0" distB="0" distL="114300" distR="114300" simplePos="0" relativeHeight="251731456" behindDoc="1" locked="0" layoutInCell="1" allowOverlap="1">
            <wp:simplePos x="0" y="0"/>
            <wp:positionH relativeFrom="column">
              <wp:posOffset>5511165</wp:posOffset>
            </wp:positionH>
            <wp:positionV relativeFrom="paragraph">
              <wp:posOffset>97790</wp:posOffset>
            </wp:positionV>
            <wp:extent cx="552450" cy="1390650"/>
            <wp:effectExtent l="0" t="0" r="0" b="0"/>
            <wp:wrapNone/>
            <wp:docPr id="5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52450" cy="13906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546112" behindDoc="0" locked="0" layoutInCell="1" allowOverlap="1">
            <wp:simplePos x="0" y="0"/>
            <wp:positionH relativeFrom="column">
              <wp:posOffset>-142875</wp:posOffset>
            </wp:positionH>
            <wp:positionV relativeFrom="paragraph">
              <wp:posOffset>62230</wp:posOffset>
            </wp:positionV>
            <wp:extent cx="5553075" cy="1743710"/>
            <wp:effectExtent l="0" t="0" r="0" b="0"/>
            <wp:wrapNone/>
            <wp:docPr id="56" name="図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8"/>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553075" cy="174371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 xml:space="preserve">図153　</w:t>
      </w:r>
      <w:r w:rsidR="002E1E3A">
        <w:t>COPD</w:t>
      </w:r>
      <w:r w:rsidR="002E1E3A">
        <w:rPr>
          <w:rFonts w:hint="eastAsia"/>
        </w:rPr>
        <w:t>の認知度</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732480" behindDoc="1" locked="0" layoutInCell="1" allowOverlap="1">
            <wp:simplePos x="0" y="0"/>
            <wp:positionH relativeFrom="column">
              <wp:posOffset>5520690</wp:posOffset>
            </wp:positionH>
            <wp:positionV relativeFrom="paragraph">
              <wp:posOffset>116840</wp:posOffset>
            </wp:positionV>
            <wp:extent cx="552450" cy="1190625"/>
            <wp:effectExtent l="0" t="0" r="0" b="9525"/>
            <wp:wrapNone/>
            <wp:docPr id="5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52450" cy="11906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 xml:space="preserve">図154　性別　</w:t>
      </w:r>
      <w:r w:rsidR="002E1E3A">
        <w:t>COPD</w:t>
      </w:r>
      <w:r w:rsidR="002E1E3A">
        <w:rPr>
          <w:rFonts w:hint="eastAsia"/>
        </w:rPr>
        <w:t>の認知度</w:t>
      </w:r>
    </w:p>
    <w:p w:rsidR="00B77F5B" w:rsidRDefault="004529E7">
      <w:r>
        <w:rPr>
          <w:noProof/>
        </w:rPr>
        <w:drawing>
          <wp:anchor distT="0" distB="0" distL="114300" distR="114300" simplePos="0" relativeHeight="251545088" behindDoc="0" locked="0" layoutInCell="1" allowOverlap="1">
            <wp:simplePos x="0" y="0"/>
            <wp:positionH relativeFrom="column">
              <wp:posOffset>0</wp:posOffset>
            </wp:positionH>
            <wp:positionV relativeFrom="paragraph">
              <wp:posOffset>0</wp:posOffset>
            </wp:positionV>
            <wp:extent cx="5553075" cy="1494790"/>
            <wp:effectExtent l="0" t="0" r="0" b="0"/>
            <wp:wrapNone/>
            <wp:docPr id="54" name="図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0"/>
      </w:pPr>
      <w:r>
        <w:rPr>
          <w:rFonts w:hint="eastAsia"/>
        </w:rPr>
        <w:t xml:space="preserve">図155　年齢別　</w:t>
      </w:r>
      <w:r>
        <w:t>COPD</w:t>
      </w:r>
      <w:r>
        <w:rPr>
          <w:rFonts w:hint="eastAsia"/>
        </w:rPr>
        <w:t>の認知度</w:t>
      </w:r>
    </w:p>
    <w:p w:rsidR="00B77F5B" w:rsidRDefault="004529E7">
      <w:r>
        <w:rPr>
          <w:noProof/>
        </w:rPr>
        <w:drawing>
          <wp:anchor distT="0" distB="0" distL="114300" distR="114300" simplePos="0" relativeHeight="251539968" behindDoc="0" locked="0" layoutInCell="1" allowOverlap="1">
            <wp:simplePos x="0" y="0"/>
            <wp:positionH relativeFrom="column">
              <wp:posOffset>0</wp:posOffset>
            </wp:positionH>
            <wp:positionV relativeFrom="paragraph">
              <wp:posOffset>57150</wp:posOffset>
            </wp:positionV>
            <wp:extent cx="5553075" cy="2886710"/>
            <wp:effectExtent l="0" t="0" r="0" b="0"/>
            <wp:wrapNone/>
            <wp:docPr id="53" name="図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553075" cy="28867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3504" behindDoc="1" locked="0" layoutInCell="1" allowOverlap="1">
            <wp:simplePos x="0" y="0"/>
            <wp:positionH relativeFrom="column">
              <wp:posOffset>5520690</wp:posOffset>
            </wp:positionH>
            <wp:positionV relativeFrom="paragraph">
              <wp:posOffset>84455</wp:posOffset>
            </wp:positionV>
            <wp:extent cx="552450" cy="2543175"/>
            <wp:effectExtent l="0" t="0" r="0" b="9525"/>
            <wp:wrapNone/>
            <wp:docPr id="5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52450" cy="25431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75" w:name="_Toc32400398"/>
      <w:r>
        <w:rPr>
          <w:rFonts w:hint="eastAsia"/>
        </w:rPr>
        <w:lastRenderedPageBreak/>
        <w:t>（５）</w:t>
      </w:r>
      <w:bookmarkStart w:id="176" w:name="本編６－５ロコモティブシンドロームの認知度"/>
      <w:r>
        <w:rPr>
          <w:rFonts w:hint="eastAsia"/>
        </w:rPr>
        <w:t>ロコモティブシンドロームの認知度</w:t>
      </w:r>
      <w:bookmarkEnd w:id="175"/>
      <w:bookmarkEnd w:id="176"/>
    </w:p>
    <w:p w:rsidR="00B77F5B" w:rsidRDefault="002E1E3A">
      <w:pPr>
        <w:pStyle w:val="af2"/>
        <w:ind w:left="258" w:right="219" w:hanging="258"/>
      </w:pPr>
      <w:r>
        <w:rPr>
          <w:rFonts w:hint="eastAsia"/>
        </w:rPr>
        <w:t>問</w:t>
      </w:r>
      <w:r>
        <w:t>41</w:t>
      </w:r>
      <w:r>
        <w:rPr>
          <w:rFonts w:hint="eastAsia"/>
        </w:rPr>
        <w:t xml:space="preserve">　あなたはロコモティブシンドローム（運動器症候群）という言葉を知っていますか。あてはまるもの１つに○をつけてください。</w:t>
      </w:r>
    </w:p>
    <w:p w:rsidR="00B77F5B" w:rsidRDefault="002E1E3A">
      <w:pPr>
        <w:pStyle w:val="aff4"/>
        <w:spacing w:beforeLines="50" w:before="161"/>
      </w:pPr>
      <w:r>
        <w:rPr>
          <w:rFonts w:hint="eastAsia"/>
        </w:rPr>
        <w:t>認知度：「どんな状態をあらわすかよく知っている」と「言葉だけは聞いたことがある」との合計</w:t>
      </w:r>
    </w:p>
    <w:p w:rsidR="00E03F51" w:rsidRDefault="002E1E3A">
      <w:pPr>
        <w:ind w:firstLineChars="100" w:firstLine="211"/>
      </w:pPr>
      <w:r>
        <w:rPr>
          <w:rFonts w:hint="eastAsia"/>
        </w:rPr>
        <w:t>ロコモティブシンドロームの認知度についてみると、「知らない」が</w:t>
      </w:r>
      <w:r>
        <w:t>66.6</w:t>
      </w:r>
      <w:r>
        <w:rPr>
          <w:rFonts w:hint="eastAsia"/>
        </w:rPr>
        <w:t>％で最も多い。「言葉だ</w:t>
      </w:r>
      <w:r w:rsidR="009B0D94">
        <w:rPr>
          <w:rFonts w:hint="eastAsia"/>
        </w:rPr>
        <w:t>け</w:t>
      </w:r>
    </w:p>
    <w:p w:rsidR="00E03F51" w:rsidRDefault="002E1E3A" w:rsidP="00E03F51">
      <w:r>
        <w:rPr>
          <w:rFonts w:hint="eastAsia"/>
        </w:rPr>
        <w:t>は聞いたことがある」（</w:t>
      </w:r>
      <w:r>
        <w:t>22.5</w:t>
      </w:r>
      <w:r>
        <w:rPr>
          <w:rFonts w:hint="eastAsia"/>
        </w:rPr>
        <w:t>％）、「どんな状態をあらわすかよく知っている」（</w:t>
      </w:r>
      <w:r>
        <w:t>10.8</w:t>
      </w:r>
      <w:r>
        <w:rPr>
          <w:rFonts w:hint="eastAsia"/>
        </w:rPr>
        <w:t>％）を合計した</w:t>
      </w:r>
    </w:p>
    <w:p w:rsidR="00B77F5B" w:rsidRDefault="002E1E3A" w:rsidP="00E03F51">
      <w:r>
        <w:rPr>
          <w:rFonts w:hint="eastAsia"/>
        </w:rPr>
        <w:t>『認知度』は</w:t>
      </w:r>
      <w:r>
        <w:t>33.3</w:t>
      </w:r>
      <w:r>
        <w:rPr>
          <w:rFonts w:hint="eastAsia"/>
        </w:rPr>
        <w:t>％となっている。平成</w:t>
      </w:r>
      <w:r>
        <w:t>28</w:t>
      </w:r>
      <w:r>
        <w:rPr>
          <w:rFonts w:hint="eastAsia"/>
        </w:rPr>
        <w:t>年度調査と比較すると、</w:t>
      </w:r>
      <w:r>
        <w:t>2.7</w:t>
      </w:r>
      <w:r>
        <w:rPr>
          <w:rFonts w:hint="eastAsia"/>
        </w:rPr>
        <w:t>ポイント増加している。</w:t>
      </w:r>
    </w:p>
    <w:p w:rsidR="00B77F5B" w:rsidRDefault="002E1E3A">
      <w:pPr>
        <w:ind w:firstLineChars="100" w:firstLine="211"/>
      </w:pPr>
      <w:r>
        <w:rPr>
          <w:rFonts w:hint="eastAsia"/>
        </w:rPr>
        <w:t>性別にみると、『認知度』は女性（</w:t>
      </w:r>
      <w:r>
        <w:t>40.1</w:t>
      </w:r>
      <w:r>
        <w:rPr>
          <w:rFonts w:hint="eastAsia"/>
        </w:rPr>
        <w:t>％）が男性（</w:t>
      </w:r>
      <w:r>
        <w:t>24.7</w:t>
      </w:r>
      <w:r>
        <w:rPr>
          <w:rFonts w:hint="eastAsia"/>
        </w:rPr>
        <w:t>％）に比べて高くなっている。</w:t>
      </w:r>
    </w:p>
    <w:p w:rsidR="00B77F5B" w:rsidRDefault="002E1E3A">
      <w:pPr>
        <w:ind w:firstLineChars="100" w:firstLine="211"/>
        <w:jc w:val="left"/>
      </w:pPr>
      <w:r>
        <w:rPr>
          <w:rFonts w:hint="eastAsia"/>
        </w:rPr>
        <w:t>年齢別にみると、『認知度』は</w:t>
      </w:r>
      <w:r>
        <w:t>30</w:t>
      </w:r>
      <w:r>
        <w:rPr>
          <w:rFonts w:hint="eastAsia"/>
        </w:rPr>
        <w:t>～</w:t>
      </w:r>
      <w:r>
        <w:t>39</w:t>
      </w:r>
      <w:r>
        <w:rPr>
          <w:rFonts w:hint="eastAsia"/>
        </w:rPr>
        <w:t>歳と</w:t>
      </w:r>
      <w:r>
        <w:t>50</w:t>
      </w:r>
      <w:r>
        <w:rPr>
          <w:rFonts w:hint="eastAsia"/>
        </w:rPr>
        <w:t>～</w:t>
      </w:r>
      <w:r>
        <w:t>59</w:t>
      </w:r>
      <w:r>
        <w:rPr>
          <w:rFonts w:hint="eastAsia"/>
        </w:rPr>
        <w:t>歳が比較的高くなっている。</w:t>
      </w:r>
    </w:p>
    <w:p w:rsidR="00B77F5B" w:rsidRDefault="00B77F5B">
      <w:pPr>
        <w:ind w:firstLineChars="100" w:firstLine="211"/>
        <w:jc w:val="left"/>
      </w:pPr>
    </w:p>
    <w:p w:rsidR="00B77F5B" w:rsidRDefault="002E1E3A">
      <w:pPr>
        <w:pStyle w:val="af0"/>
      </w:pPr>
      <w:r>
        <w:rPr>
          <w:rFonts w:hint="eastAsia"/>
        </w:rPr>
        <w:t>図156　ロコモティブシンドロームの認知度</w:t>
      </w:r>
    </w:p>
    <w:p w:rsidR="00B77F5B" w:rsidRDefault="004529E7">
      <w:r>
        <w:rPr>
          <w:noProof/>
        </w:rPr>
        <w:drawing>
          <wp:anchor distT="0" distB="0" distL="114300" distR="114300" simplePos="0" relativeHeight="251542016" behindDoc="0" locked="0" layoutInCell="1" allowOverlap="1">
            <wp:simplePos x="0" y="0"/>
            <wp:positionH relativeFrom="column">
              <wp:posOffset>-47625</wp:posOffset>
            </wp:positionH>
            <wp:positionV relativeFrom="paragraph">
              <wp:posOffset>57150</wp:posOffset>
            </wp:positionV>
            <wp:extent cx="5558155" cy="1748155"/>
            <wp:effectExtent l="0" t="0" r="0" b="0"/>
            <wp:wrapNone/>
            <wp:docPr id="51" name="図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558155" cy="17481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528" behindDoc="1" locked="0" layoutInCell="1" allowOverlap="1">
            <wp:simplePos x="0" y="0"/>
            <wp:positionH relativeFrom="margin">
              <wp:posOffset>5539740</wp:posOffset>
            </wp:positionH>
            <wp:positionV relativeFrom="paragraph">
              <wp:posOffset>59055</wp:posOffset>
            </wp:positionV>
            <wp:extent cx="552450" cy="1476375"/>
            <wp:effectExtent l="0" t="0" r="0" b="9525"/>
            <wp:wrapTight wrapText="bothSides">
              <wp:wrapPolygon edited="0">
                <wp:start x="0" y="0"/>
                <wp:lineTo x="0" y="21461"/>
                <wp:lineTo x="20855" y="21461"/>
                <wp:lineTo x="20855" y="0"/>
                <wp:lineTo x="0" y="0"/>
              </wp:wrapPolygon>
            </wp:wrapTight>
            <wp:docPr id="5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52450" cy="14763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735552" behindDoc="1" locked="0" layoutInCell="1" allowOverlap="1">
            <wp:simplePos x="0" y="0"/>
            <wp:positionH relativeFrom="column">
              <wp:posOffset>5547360</wp:posOffset>
            </wp:positionH>
            <wp:positionV relativeFrom="paragraph">
              <wp:posOffset>208280</wp:posOffset>
            </wp:positionV>
            <wp:extent cx="552450" cy="1257300"/>
            <wp:effectExtent l="0" t="0" r="0" b="0"/>
            <wp:wrapTight wrapText="bothSides">
              <wp:wrapPolygon edited="0">
                <wp:start x="0" y="0"/>
                <wp:lineTo x="0" y="21273"/>
                <wp:lineTo x="20855" y="21273"/>
                <wp:lineTo x="20855" y="0"/>
                <wp:lineTo x="0" y="0"/>
              </wp:wrapPolygon>
            </wp:wrapTight>
            <wp:docPr id="4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52450" cy="12573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図157　性別　ロコモティブシンドロームの認知度</w:t>
      </w:r>
    </w:p>
    <w:p w:rsidR="00B77F5B" w:rsidRDefault="004529E7">
      <w:r>
        <w:rPr>
          <w:noProof/>
        </w:rPr>
        <w:drawing>
          <wp:anchor distT="0" distB="0" distL="114300" distR="114300" simplePos="0" relativeHeight="251544064" behindDoc="0" locked="0" layoutInCell="1" allowOverlap="1">
            <wp:simplePos x="0" y="0"/>
            <wp:positionH relativeFrom="column">
              <wp:posOffset>-133985</wp:posOffset>
            </wp:positionH>
            <wp:positionV relativeFrom="paragraph">
              <wp:posOffset>34290</wp:posOffset>
            </wp:positionV>
            <wp:extent cx="5553075" cy="1494790"/>
            <wp:effectExtent l="0" t="0" r="0" b="0"/>
            <wp:wrapNone/>
            <wp:docPr id="48" name="図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jc w:val="center"/>
        <w:rPr>
          <w:rFonts w:ascii="ＭＳ ゴシック" w:eastAsia="ＭＳ ゴシック" w:hAnsi="ＭＳ ゴシック"/>
          <w:sz w:val="18"/>
        </w:rPr>
      </w:pPr>
    </w:p>
    <w:p w:rsidR="00B77F5B" w:rsidRDefault="004529E7">
      <w:pPr>
        <w:pStyle w:val="af0"/>
      </w:pPr>
      <w:r>
        <w:rPr>
          <w:noProof/>
          <w:lang w:val="en-US"/>
        </w:rPr>
        <w:drawing>
          <wp:anchor distT="0" distB="0" distL="114300" distR="114300" simplePos="0" relativeHeight="251736576" behindDoc="1" locked="0" layoutInCell="1" allowOverlap="1">
            <wp:simplePos x="0" y="0"/>
            <wp:positionH relativeFrom="margin">
              <wp:posOffset>5558790</wp:posOffset>
            </wp:positionH>
            <wp:positionV relativeFrom="paragraph">
              <wp:posOffset>180975</wp:posOffset>
            </wp:positionV>
            <wp:extent cx="552450" cy="2543175"/>
            <wp:effectExtent l="0" t="0" r="0" b="9525"/>
            <wp:wrapTight wrapText="bothSides">
              <wp:wrapPolygon edited="0">
                <wp:start x="0" y="0"/>
                <wp:lineTo x="0" y="21519"/>
                <wp:lineTo x="20855" y="21519"/>
                <wp:lineTo x="20855" y="0"/>
                <wp:lineTo x="0" y="0"/>
              </wp:wrapPolygon>
            </wp:wrapTight>
            <wp:docPr id="4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52450" cy="25431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538944" behindDoc="0" locked="0" layoutInCell="1" allowOverlap="1">
            <wp:simplePos x="0" y="0"/>
            <wp:positionH relativeFrom="column">
              <wp:posOffset>0</wp:posOffset>
            </wp:positionH>
            <wp:positionV relativeFrom="paragraph">
              <wp:posOffset>190500</wp:posOffset>
            </wp:positionV>
            <wp:extent cx="5553075" cy="2886710"/>
            <wp:effectExtent l="0" t="0" r="0" b="0"/>
            <wp:wrapNone/>
            <wp:docPr id="46" name="図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553075" cy="288671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図158　年齢別　ロコモティブシンドロームの認知度</w:t>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ind w:firstLineChars="0" w:firstLine="0"/>
      </w:pPr>
      <w:r>
        <w:rPr>
          <w:rFonts w:hAnsi="Century"/>
          <w:sz w:val="21"/>
          <w:szCs w:val="21"/>
          <w:lang w:val="en-US"/>
        </w:rPr>
        <w:br w:type="page"/>
      </w:r>
      <w:r>
        <w:rPr>
          <w:rFonts w:hAnsi="Century" w:hint="eastAsia"/>
          <w:szCs w:val="21"/>
          <w:lang w:val="en-US"/>
        </w:rPr>
        <w:lastRenderedPageBreak/>
        <w:t>◇</w:t>
      </w:r>
      <w:r>
        <w:rPr>
          <w:rFonts w:hint="eastAsia"/>
        </w:rPr>
        <w:t>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、問</w:t>
      </w:r>
      <w:r>
        <w:t>33</w:t>
      </w:r>
      <w:r>
        <w:rPr>
          <w:rFonts w:hint="eastAsia"/>
        </w:rPr>
        <w:t>－①）別に、ロコモティブシンドロームの『認知度』を</w:t>
      </w:r>
    </w:p>
    <w:p w:rsidR="00E03F51" w:rsidRDefault="002E1E3A">
      <w:pPr>
        <w:pStyle w:val="a9"/>
        <w:ind w:firstLineChars="0" w:firstLine="0"/>
      </w:pPr>
      <w:r>
        <w:rPr>
          <w:rFonts w:hint="eastAsia"/>
        </w:rPr>
        <w:t>みると、介護予防を「自分には関係があると思っており、実際に取り組んでいる」人（</w:t>
      </w:r>
      <w:r>
        <w:t>50.6</w:t>
      </w:r>
      <w:r>
        <w:rPr>
          <w:rFonts w:hint="eastAsia"/>
        </w:rPr>
        <w:t>％）</w:t>
      </w:r>
    </w:p>
    <w:p w:rsidR="00E03F51" w:rsidRDefault="002E1E3A">
      <w:pPr>
        <w:pStyle w:val="a9"/>
        <w:ind w:firstLineChars="0" w:firstLine="0"/>
      </w:pPr>
      <w:r>
        <w:rPr>
          <w:rFonts w:hint="eastAsia"/>
        </w:rPr>
        <w:t>の方が、「今は自分には関係ないと思っている」人（</w:t>
      </w:r>
      <w:r>
        <w:t>28.8</w:t>
      </w:r>
      <w:r>
        <w:rPr>
          <w:rFonts w:hint="eastAsia"/>
        </w:rPr>
        <w:t>％）、「自分にも関係あると思っている</w:t>
      </w:r>
    </w:p>
    <w:p w:rsidR="00E03F51" w:rsidRDefault="002E1E3A">
      <w:pPr>
        <w:pStyle w:val="a9"/>
        <w:ind w:firstLineChars="0" w:firstLine="0"/>
      </w:pPr>
      <w:r>
        <w:rPr>
          <w:rFonts w:hint="eastAsia"/>
        </w:rPr>
        <w:t>が取り組んでいない」人（</w:t>
      </w:r>
      <w:r>
        <w:t>32.6</w:t>
      </w:r>
      <w:r>
        <w:rPr>
          <w:rFonts w:hint="eastAsia"/>
        </w:rPr>
        <w:t>％）よりも、それぞれ</w:t>
      </w:r>
      <w:r>
        <w:t>21.8</w:t>
      </w:r>
      <w:r>
        <w:rPr>
          <w:rFonts w:hint="eastAsia"/>
        </w:rPr>
        <w:t>ポイント、</w:t>
      </w:r>
      <w:r>
        <w:t>18.0</w:t>
      </w:r>
      <w:r>
        <w:rPr>
          <w:rFonts w:hint="eastAsia"/>
        </w:rPr>
        <w:t>ポイント多くなって</w:t>
      </w:r>
    </w:p>
    <w:p w:rsidR="00B77F5B" w:rsidRDefault="002E1E3A">
      <w:pPr>
        <w:pStyle w:val="a9"/>
        <w:ind w:firstLineChars="0" w:firstLine="0"/>
      </w:pPr>
      <w:r>
        <w:rPr>
          <w:rFonts w:hint="eastAsia"/>
        </w:rPr>
        <w:t>いる。</w:t>
      </w:r>
    </w:p>
    <w:p w:rsidR="00B77F5B" w:rsidRDefault="00B77F5B"/>
    <w:p w:rsidR="00B77F5B" w:rsidRDefault="004529E7">
      <w:pPr>
        <w:pStyle w:val="af0"/>
      </w:pPr>
      <w:r>
        <w:rPr>
          <w:noProof/>
          <w:lang w:val="en-US"/>
        </w:rPr>
        <w:drawing>
          <wp:anchor distT="0" distB="0" distL="114300" distR="114300" simplePos="0" relativeHeight="251737600" behindDoc="1" locked="0" layoutInCell="1" allowOverlap="1">
            <wp:simplePos x="0" y="0"/>
            <wp:positionH relativeFrom="column">
              <wp:posOffset>5471160</wp:posOffset>
            </wp:positionH>
            <wp:positionV relativeFrom="paragraph">
              <wp:posOffset>197485</wp:posOffset>
            </wp:positionV>
            <wp:extent cx="552450" cy="1724025"/>
            <wp:effectExtent l="0" t="0" r="0" b="9525"/>
            <wp:wrapTight wrapText="bothSides">
              <wp:wrapPolygon edited="0">
                <wp:start x="0" y="0"/>
                <wp:lineTo x="0" y="21481"/>
                <wp:lineTo x="20855" y="21481"/>
                <wp:lineTo x="20855" y="0"/>
                <wp:lineTo x="0" y="0"/>
              </wp:wrapPolygon>
            </wp:wrapTight>
            <wp:docPr id="4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52450"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図159　介護予防についての認識　×　ロコモティブシンドロームの認知度</w:t>
      </w:r>
    </w:p>
    <w:p w:rsidR="00B77F5B" w:rsidRDefault="004529E7">
      <w:r>
        <w:rPr>
          <w:noProof/>
        </w:rPr>
        <w:drawing>
          <wp:anchor distT="0" distB="0" distL="114300" distR="114300" simplePos="0" relativeHeight="251537920" behindDoc="0" locked="0" layoutInCell="1" allowOverlap="1">
            <wp:simplePos x="0" y="0"/>
            <wp:positionH relativeFrom="column">
              <wp:align>left</wp:align>
            </wp:positionH>
            <wp:positionV relativeFrom="paragraph">
              <wp:posOffset>0</wp:posOffset>
            </wp:positionV>
            <wp:extent cx="5553075" cy="2000885"/>
            <wp:effectExtent l="0" t="0" r="0" b="0"/>
            <wp:wrapNone/>
            <wp:docPr id="44" name="図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6"/>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553075" cy="2000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77" w:name="_Toc32400399"/>
      <w:r>
        <w:rPr>
          <w:rFonts w:hint="eastAsia"/>
        </w:rPr>
        <w:lastRenderedPageBreak/>
        <w:t>（６）</w:t>
      </w:r>
      <w:bookmarkStart w:id="178" w:name="本編６－６フレイル認知度"/>
      <w:r>
        <w:rPr>
          <w:rFonts w:hint="eastAsia"/>
        </w:rPr>
        <w:t>フレイル（虚弱）の認知度</w:t>
      </w:r>
      <w:bookmarkEnd w:id="177"/>
      <w:bookmarkEnd w:id="178"/>
    </w:p>
    <w:p w:rsidR="00B77F5B" w:rsidRDefault="002E1E3A">
      <w:pPr>
        <w:pStyle w:val="af2"/>
        <w:ind w:left="258" w:right="219" w:hanging="258"/>
      </w:pPr>
      <w:r>
        <w:rPr>
          <w:rFonts w:hint="eastAsia"/>
        </w:rPr>
        <w:t>問</w:t>
      </w:r>
      <w:r>
        <w:t>42</w:t>
      </w:r>
      <w:r>
        <w:rPr>
          <w:rFonts w:hint="eastAsia"/>
        </w:rPr>
        <w:t xml:space="preserve">　あなたはフレイル（虚弱）という言葉を知っていますか。あてはまるもの１つに○をつけてください。</w:t>
      </w:r>
    </w:p>
    <w:p w:rsidR="00B77F5B" w:rsidRDefault="002E1E3A">
      <w:pPr>
        <w:pStyle w:val="aff4"/>
        <w:spacing w:beforeLines="50" w:before="161"/>
      </w:pPr>
      <w:r>
        <w:rPr>
          <w:rFonts w:hint="eastAsia"/>
        </w:rPr>
        <w:t>認知度：「どんな状態をあらわすかよく知っている」と「言葉だけは聞いたことがある」との合計</w:t>
      </w:r>
    </w:p>
    <w:p w:rsidR="00E03F51" w:rsidRDefault="002E1E3A">
      <w:pPr>
        <w:pStyle w:val="a9"/>
      </w:pPr>
      <w:r>
        <w:rPr>
          <w:rFonts w:hint="eastAsia"/>
        </w:rPr>
        <w:t>フレイルの認知度についてみると、「知らない」が</w:t>
      </w:r>
      <w:r>
        <w:t>61.4</w:t>
      </w:r>
      <w:r>
        <w:rPr>
          <w:rFonts w:hint="eastAsia"/>
        </w:rPr>
        <w:t>％で最も多い。「言葉だけは聞いたこと</w:t>
      </w:r>
    </w:p>
    <w:p w:rsidR="00E03F51" w:rsidRDefault="002E1E3A" w:rsidP="00E03F51">
      <w:pPr>
        <w:pStyle w:val="a9"/>
        <w:ind w:firstLineChars="0" w:firstLine="0"/>
      </w:pPr>
      <w:r>
        <w:rPr>
          <w:rFonts w:hint="eastAsia"/>
        </w:rPr>
        <w:t>がある」（</w:t>
      </w:r>
      <w:r>
        <w:t>27.8</w:t>
      </w:r>
      <w:r>
        <w:rPr>
          <w:rFonts w:hint="eastAsia"/>
        </w:rPr>
        <w:t>％）、「どんな状態をあらわすかよく知っている」（</w:t>
      </w:r>
      <w:r>
        <w:t>10.4</w:t>
      </w:r>
      <w:r>
        <w:rPr>
          <w:rFonts w:hint="eastAsia"/>
        </w:rPr>
        <w:t>％）を合計した『認知度』</w:t>
      </w:r>
    </w:p>
    <w:p w:rsidR="00B77F5B" w:rsidRDefault="002E1E3A" w:rsidP="00E03F51">
      <w:pPr>
        <w:pStyle w:val="a9"/>
        <w:ind w:firstLineChars="0" w:firstLine="0"/>
      </w:pPr>
      <w:r>
        <w:rPr>
          <w:rFonts w:hint="eastAsia"/>
        </w:rPr>
        <w:t>は</w:t>
      </w:r>
      <w:r>
        <w:t>38.2</w:t>
      </w:r>
      <w:r>
        <w:rPr>
          <w:rFonts w:hint="eastAsia"/>
        </w:rPr>
        <w:t>％となっている。平成</w:t>
      </w:r>
      <w:r>
        <w:t>28</w:t>
      </w:r>
      <w:r>
        <w:rPr>
          <w:rFonts w:hint="eastAsia"/>
        </w:rPr>
        <w:t>年度調査と比較すると、</w:t>
      </w:r>
      <w:r>
        <w:t>3.8</w:t>
      </w:r>
      <w:r>
        <w:rPr>
          <w:rFonts w:hint="eastAsia"/>
        </w:rPr>
        <w:t>ポイント増加している。</w:t>
      </w:r>
    </w:p>
    <w:p w:rsidR="00B77F5B" w:rsidRDefault="002E1E3A">
      <w:pPr>
        <w:pStyle w:val="a9"/>
      </w:pPr>
      <w:r>
        <w:rPr>
          <w:rFonts w:hint="eastAsia"/>
        </w:rPr>
        <w:t>性別にみると、『認知度』は女性（</w:t>
      </w:r>
      <w:r>
        <w:t>42.7</w:t>
      </w:r>
      <w:r>
        <w:rPr>
          <w:rFonts w:hint="eastAsia"/>
        </w:rPr>
        <w:t>％）が男性（</w:t>
      </w:r>
      <w:r>
        <w:t>32.6</w:t>
      </w:r>
      <w:r>
        <w:rPr>
          <w:rFonts w:hint="eastAsia"/>
        </w:rPr>
        <w:t>％）に比べて高くなっている。</w:t>
      </w:r>
    </w:p>
    <w:p w:rsidR="00B77F5B" w:rsidRDefault="002E1E3A">
      <w:pPr>
        <w:pStyle w:val="a9"/>
      </w:pPr>
      <w:r>
        <w:rPr>
          <w:rFonts w:hint="eastAsia"/>
        </w:rPr>
        <w:t>年齢別にみると、『認知度』は</w:t>
      </w:r>
      <w:r>
        <w:t>70</w:t>
      </w:r>
      <w:r>
        <w:rPr>
          <w:rFonts w:hint="eastAsia"/>
        </w:rPr>
        <w:t>歳以上が高くなっている。</w:t>
      </w:r>
    </w:p>
    <w:p w:rsidR="00B77F5B" w:rsidRDefault="00B77F5B">
      <w:pPr>
        <w:jc w:val="center"/>
        <w:rPr>
          <w:rFonts w:ascii="ＭＳ ゴシック" w:eastAsia="ＭＳ ゴシック" w:hAnsi="ＭＳ ゴシック"/>
          <w:sz w:val="18"/>
        </w:rPr>
      </w:pPr>
    </w:p>
    <w:p w:rsidR="00B77F5B" w:rsidRDefault="004529E7">
      <w:pPr>
        <w:pStyle w:val="af0"/>
      </w:pPr>
      <w:r>
        <w:rPr>
          <w:noProof/>
          <w:lang w:val="en-US"/>
        </w:rPr>
        <w:drawing>
          <wp:anchor distT="0" distB="0" distL="114300" distR="114300" simplePos="0" relativeHeight="251738624" behindDoc="1" locked="0" layoutInCell="1" allowOverlap="1">
            <wp:simplePos x="0" y="0"/>
            <wp:positionH relativeFrom="column">
              <wp:posOffset>5461635</wp:posOffset>
            </wp:positionH>
            <wp:positionV relativeFrom="paragraph">
              <wp:posOffset>149860</wp:posOffset>
            </wp:positionV>
            <wp:extent cx="552450" cy="1295400"/>
            <wp:effectExtent l="0" t="0" r="0" b="0"/>
            <wp:wrapTight wrapText="bothSides">
              <wp:wrapPolygon edited="0">
                <wp:start x="0" y="0"/>
                <wp:lineTo x="0" y="21282"/>
                <wp:lineTo x="20855" y="21282"/>
                <wp:lineTo x="20855" y="0"/>
                <wp:lineTo x="0" y="0"/>
              </wp:wrapPolygon>
            </wp:wrapTight>
            <wp:docPr id="4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52450"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図160　フレイル（虚弱）の認知度</w:t>
      </w:r>
    </w:p>
    <w:p w:rsidR="00B77F5B" w:rsidRDefault="004529E7">
      <w:r>
        <w:rPr>
          <w:noProof/>
        </w:rPr>
        <w:drawing>
          <wp:anchor distT="0" distB="0" distL="114300" distR="114300" simplePos="0" relativeHeight="251540992" behindDoc="0" locked="0" layoutInCell="1" allowOverlap="1">
            <wp:simplePos x="0" y="0"/>
            <wp:positionH relativeFrom="column">
              <wp:align>left</wp:align>
            </wp:positionH>
            <wp:positionV relativeFrom="paragraph">
              <wp:posOffset>0</wp:posOffset>
            </wp:positionV>
            <wp:extent cx="5553075" cy="1494790"/>
            <wp:effectExtent l="0" t="0" r="0" b="0"/>
            <wp:wrapNone/>
            <wp:docPr id="42"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3"/>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4529E7">
      <w:pPr>
        <w:pStyle w:val="af0"/>
      </w:pPr>
      <w:r>
        <w:rPr>
          <w:noProof/>
          <w:lang w:val="en-US"/>
        </w:rPr>
        <w:drawing>
          <wp:anchor distT="0" distB="0" distL="114300" distR="114300" simplePos="0" relativeHeight="251739648" behindDoc="1" locked="0" layoutInCell="1" allowOverlap="1">
            <wp:simplePos x="0" y="0"/>
            <wp:positionH relativeFrom="column">
              <wp:posOffset>5471160</wp:posOffset>
            </wp:positionH>
            <wp:positionV relativeFrom="paragraph">
              <wp:posOffset>180340</wp:posOffset>
            </wp:positionV>
            <wp:extent cx="552450" cy="1295400"/>
            <wp:effectExtent l="0" t="0" r="0" b="0"/>
            <wp:wrapTight wrapText="bothSides">
              <wp:wrapPolygon edited="0">
                <wp:start x="0" y="0"/>
                <wp:lineTo x="0" y="21282"/>
                <wp:lineTo x="20855" y="21282"/>
                <wp:lineTo x="20855" y="0"/>
                <wp:lineTo x="0" y="0"/>
              </wp:wrapPolygon>
            </wp:wrapTight>
            <wp:docPr id="4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52450" cy="129540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図161　性別　フレイル（虚弱）の認知度</w:t>
      </w:r>
    </w:p>
    <w:p w:rsidR="00B77F5B" w:rsidRDefault="004529E7">
      <w:r>
        <w:rPr>
          <w:noProof/>
        </w:rPr>
        <w:drawing>
          <wp:anchor distT="0" distB="0" distL="114300" distR="114300" simplePos="0" relativeHeight="251543040" behindDoc="0" locked="0" layoutInCell="1" allowOverlap="1">
            <wp:simplePos x="0" y="0"/>
            <wp:positionH relativeFrom="column">
              <wp:posOffset>54610</wp:posOffset>
            </wp:positionH>
            <wp:positionV relativeFrom="paragraph">
              <wp:posOffset>0</wp:posOffset>
            </wp:positionV>
            <wp:extent cx="5553075" cy="1494790"/>
            <wp:effectExtent l="0" t="0" r="0" b="0"/>
            <wp:wrapNone/>
            <wp:docPr id="40" name="図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1"/>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553075" cy="149479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jc w:val="center"/>
        <w:rPr>
          <w:rFonts w:ascii="ＭＳ ゴシック" w:eastAsia="ＭＳ ゴシック" w:hAnsi="ＭＳ ゴシック"/>
          <w:sz w:val="18"/>
        </w:rPr>
      </w:pPr>
    </w:p>
    <w:p w:rsidR="00B77F5B" w:rsidRDefault="002E1E3A">
      <w:pPr>
        <w:pStyle w:val="af0"/>
      </w:pPr>
      <w:r>
        <w:rPr>
          <w:rFonts w:hint="eastAsia"/>
        </w:rPr>
        <w:t>図162　年齢別　フレイル（虚弱）の認知度</w:t>
      </w:r>
    </w:p>
    <w:p w:rsidR="00B77F5B" w:rsidRDefault="004529E7">
      <w:r>
        <w:rPr>
          <w:noProof/>
        </w:rPr>
        <w:drawing>
          <wp:anchor distT="0" distB="0" distL="114300" distR="114300" simplePos="0" relativeHeight="251536896" behindDoc="0" locked="0" layoutInCell="1" allowOverlap="1">
            <wp:simplePos x="0" y="0"/>
            <wp:positionH relativeFrom="column">
              <wp:align>left</wp:align>
            </wp:positionH>
            <wp:positionV relativeFrom="paragraph">
              <wp:posOffset>0</wp:posOffset>
            </wp:positionV>
            <wp:extent cx="5553075" cy="2886710"/>
            <wp:effectExtent l="0" t="0" r="0" b="0"/>
            <wp:wrapNone/>
            <wp:docPr id="39" name="図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553075" cy="28867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0672" behindDoc="1" locked="0" layoutInCell="1" allowOverlap="1">
            <wp:simplePos x="0" y="0"/>
            <wp:positionH relativeFrom="column">
              <wp:posOffset>5490210</wp:posOffset>
            </wp:positionH>
            <wp:positionV relativeFrom="paragraph">
              <wp:posOffset>167005</wp:posOffset>
            </wp:positionV>
            <wp:extent cx="552450" cy="2543175"/>
            <wp:effectExtent l="0" t="0" r="0" b="9525"/>
            <wp:wrapTight wrapText="bothSides">
              <wp:wrapPolygon edited="0">
                <wp:start x="0" y="0"/>
                <wp:lineTo x="0" y="21519"/>
                <wp:lineTo x="20855" y="21519"/>
                <wp:lineTo x="20855" y="0"/>
                <wp:lineTo x="0" y="0"/>
              </wp:wrapPolygon>
            </wp:wrapTight>
            <wp:docPr id="3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52450" cy="25431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E03F51" w:rsidRDefault="002E1E3A">
      <w:pPr>
        <w:pStyle w:val="a9"/>
        <w:ind w:firstLineChars="0" w:firstLine="0"/>
      </w:pPr>
      <w:r>
        <w:br w:type="page"/>
      </w:r>
      <w:r>
        <w:rPr>
          <w:rFonts w:hint="eastAsia"/>
        </w:rPr>
        <w:lastRenderedPageBreak/>
        <w:t>◇介護予防についての認識（</w:t>
      </w:r>
      <w:r>
        <w:t>p.</w:t>
      </w:r>
      <w:r>
        <w:fldChar w:fldCharType="begin"/>
      </w:r>
      <w:r>
        <w:instrText xml:space="preserve"> PAGEREF </w:instrText>
      </w:r>
      <w:r>
        <w:rPr>
          <w:rFonts w:hint="eastAsia"/>
        </w:rPr>
        <w:instrText>介護予防認識</w:instrText>
      </w:r>
      <w:r>
        <w:instrText xml:space="preserve"> \h </w:instrText>
      </w:r>
      <w:r>
        <w:fldChar w:fldCharType="separate"/>
      </w:r>
      <w:r w:rsidR="001E3594">
        <w:rPr>
          <w:noProof/>
        </w:rPr>
        <w:t>84</w:t>
      </w:r>
      <w:r>
        <w:fldChar w:fldCharType="end"/>
      </w:r>
      <w:r>
        <w:rPr>
          <w:rFonts w:hint="eastAsia"/>
        </w:rPr>
        <w:t>、問</w:t>
      </w:r>
      <w:r>
        <w:t>33</w:t>
      </w:r>
      <w:r>
        <w:rPr>
          <w:rFonts w:hint="eastAsia"/>
        </w:rPr>
        <w:t>－①）別に、フレイルの『認知度』をみると、介護予防</w:t>
      </w:r>
    </w:p>
    <w:p w:rsidR="00E03F51" w:rsidRDefault="002E1E3A">
      <w:pPr>
        <w:pStyle w:val="a9"/>
        <w:ind w:firstLineChars="0" w:firstLine="0"/>
      </w:pPr>
      <w:r>
        <w:rPr>
          <w:rFonts w:hint="eastAsia"/>
        </w:rPr>
        <w:t>を「自分には関係あると思っており、実際に取り組んでいる」人（</w:t>
      </w:r>
      <w:r>
        <w:t>51.5</w:t>
      </w:r>
      <w:r>
        <w:rPr>
          <w:rFonts w:hint="eastAsia"/>
        </w:rPr>
        <w:t>％）の方が、「今は自分</w:t>
      </w:r>
    </w:p>
    <w:p w:rsidR="00E03F51" w:rsidRDefault="002E1E3A">
      <w:pPr>
        <w:pStyle w:val="a9"/>
        <w:ind w:firstLineChars="0" w:firstLine="0"/>
      </w:pPr>
      <w:r>
        <w:rPr>
          <w:rFonts w:hint="eastAsia"/>
        </w:rPr>
        <w:t>には関係ないと思っている」人（</w:t>
      </w:r>
      <w:r>
        <w:t>34.3</w:t>
      </w:r>
      <w:r>
        <w:rPr>
          <w:rFonts w:hint="eastAsia"/>
        </w:rPr>
        <w:t>％）、「自分にも関係あると思っているが取り組んでいな</w:t>
      </w:r>
    </w:p>
    <w:p w:rsidR="00B77F5B" w:rsidRDefault="002E1E3A">
      <w:pPr>
        <w:pStyle w:val="a9"/>
        <w:ind w:firstLineChars="0" w:firstLine="0"/>
      </w:pPr>
      <w:r>
        <w:rPr>
          <w:rFonts w:hint="eastAsia"/>
        </w:rPr>
        <w:t>い」人（</w:t>
      </w:r>
      <w:r>
        <w:t>37.8</w:t>
      </w:r>
      <w:r>
        <w:rPr>
          <w:rFonts w:hint="eastAsia"/>
        </w:rPr>
        <w:t>％）よりも、それぞれ</w:t>
      </w:r>
      <w:r>
        <w:t>17.2</w:t>
      </w:r>
      <w:r>
        <w:rPr>
          <w:rFonts w:hint="eastAsia"/>
        </w:rPr>
        <w:t>ポイント、</w:t>
      </w:r>
      <w:r>
        <w:t>13.7</w:t>
      </w:r>
      <w:r>
        <w:rPr>
          <w:rFonts w:hint="eastAsia"/>
        </w:rPr>
        <w:t>ポイント多くなっている。</w:t>
      </w:r>
    </w:p>
    <w:p w:rsidR="00B77F5B" w:rsidRDefault="00B77F5B"/>
    <w:p w:rsidR="00B77F5B" w:rsidRDefault="004529E7">
      <w:pPr>
        <w:pStyle w:val="af0"/>
      </w:pPr>
      <w:r>
        <w:rPr>
          <w:noProof/>
          <w:lang w:val="en-US"/>
        </w:rPr>
        <w:drawing>
          <wp:anchor distT="0" distB="0" distL="114300" distR="114300" simplePos="0" relativeHeight="251741696" behindDoc="1" locked="0" layoutInCell="1" allowOverlap="1">
            <wp:simplePos x="0" y="0"/>
            <wp:positionH relativeFrom="column">
              <wp:posOffset>5528310</wp:posOffset>
            </wp:positionH>
            <wp:positionV relativeFrom="paragraph">
              <wp:posOffset>168910</wp:posOffset>
            </wp:positionV>
            <wp:extent cx="552450" cy="1724025"/>
            <wp:effectExtent l="0" t="0" r="0" b="9525"/>
            <wp:wrapTight wrapText="bothSides">
              <wp:wrapPolygon edited="0">
                <wp:start x="0" y="0"/>
                <wp:lineTo x="0" y="21481"/>
                <wp:lineTo x="20855" y="21481"/>
                <wp:lineTo x="20855" y="0"/>
                <wp:lineTo x="0" y="0"/>
              </wp:wrapPolygon>
            </wp:wrapTight>
            <wp:docPr id="37"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52450" cy="1724025"/>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rPr>
        <w:t>図163　介護予防についての認識　×　フレイル（虚弱）の認知度</w:t>
      </w:r>
    </w:p>
    <w:p w:rsidR="00B77F5B" w:rsidRDefault="004529E7">
      <w:r>
        <w:rPr>
          <w:noProof/>
        </w:rPr>
        <w:drawing>
          <wp:anchor distT="0" distB="0" distL="114300" distR="114300" simplePos="0" relativeHeight="251535872" behindDoc="0" locked="0" layoutInCell="1" allowOverlap="1">
            <wp:simplePos x="0" y="0"/>
            <wp:positionH relativeFrom="column">
              <wp:align>left</wp:align>
            </wp:positionH>
            <wp:positionV relativeFrom="paragraph">
              <wp:posOffset>0</wp:posOffset>
            </wp:positionV>
            <wp:extent cx="5553075" cy="2000885"/>
            <wp:effectExtent l="0" t="0" r="0" b="0"/>
            <wp:wrapNone/>
            <wp:docPr id="36" name="図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553075" cy="20008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1"/>
        <w:ind w:left="618" w:hanging="618"/>
      </w:pPr>
      <w:r>
        <w:br w:type="page"/>
      </w:r>
      <w:bookmarkStart w:id="179" w:name="_Toc32400400"/>
      <w:r>
        <w:rPr>
          <w:rFonts w:hint="eastAsia"/>
        </w:rPr>
        <w:lastRenderedPageBreak/>
        <w:t>（７）</w:t>
      </w:r>
      <w:bookmarkStart w:id="180" w:name="本編６－７がんについてのイメージ"/>
      <w:r>
        <w:rPr>
          <w:rFonts w:hint="eastAsia"/>
        </w:rPr>
        <w:t>がんについてのイメージ</w:t>
      </w:r>
      <w:bookmarkEnd w:id="179"/>
      <w:bookmarkEnd w:id="180"/>
    </w:p>
    <w:p w:rsidR="00B77F5B" w:rsidRDefault="002E1E3A">
      <w:pPr>
        <w:pStyle w:val="af2"/>
        <w:ind w:left="258" w:right="219" w:hanging="258"/>
      </w:pPr>
      <w:r>
        <w:rPr>
          <w:rFonts w:hint="eastAsia"/>
        </w:rPr>
        <w:t>問</w:t>
      </w:r>
      <w:r>
        <w:t>43</w:t>
      </w:r>
      <w:r>
        <w:rPr>
          <w:rFonts w:hint="eastAsia"/>
        </w:rPr>
        <w:t xml:space="preserve">　「がん」についてどんなイメージをもっていますか。あてはまるものすべてに○をつけてください。</w:t>
      </w:r>
    </w:p>
    <w:p w:rsidR="00E03F51" w:rsidRDefault="002E1E3A">
      <w:pPr>
        <w:pStyle w:val="a9"/>
      </w:pPr>
      <w:r>
        <w:rPr>
          <w:rFonts w:hint="eastAsia"/>
        </w:rPr>
        <w:t>「がん」についてのイメージについてみると、「自分や家族がかかっても、隠す必要がない」</w:t>
      </w:r>
    </w:p>
    <w:p w:rsidR="00E03F51" w:rsidRDefault="002E1E3A" w:rsidP="00E03F51">
      <w:pPr>
        <w:pStyle w:val="a9"/>
        <w:ind w:firstLineChars="0" w:firstLine="0"/>
      </w:pPr>
      <w:r>
        <w:rPr>
          <w:rFonts w:hint="eastAsia"/>
        </w:rPr>
        <w:t>が</w:t>
      </w:r>
      <w:r>
        <w:t>51.7</w:t>
      </w:r>
      <w:r>
        <w:rPr>
          <w:rFonts w:hint="eastAsia"/>
        </w:rPr>
        <w:t>％で最も多く、</w:t>
      </w:r>
      <w:r w:rsidR="00D715D8">
        <w:rPr>
          <w:rFonts w:hint="eastAsia"/>
        </w:rPr>
        <w:t>次いで「治療を受けると仕事を続けられる、就職できる」（</w:t>
      </w:r>
      <w:r>
        <w:t>46.1</w:t>
      </w:r>
      <w:r>
        <w:rPr>
          <w:rFonts w:hint="eastAsia"/>
        </w:rPr>
        <w:t>％</w:t>
      </w:r>
      <w:r w:rsidR="00D715D8">
        <w:rPr>
          <w:rFonts w:hint="eastAsia"/>
        </w:rPr>
        <w:t>）</w:t>
      </w:r>
      <w:r>
        <w:rPr>
          <w:rFonts w:hint="eastAsia"/>
        </w:rPr>
        <w:t>、「治</w:t>
      </w:r>
    </w:p>
    <w:p w:rsidR="00E03F51" w:rsidRDefault="002E1E3A" w:rsidP="00E03F51">
      <w:pPr>
        <w:pStyle w:val="a9"/>
        <w:ind w:firstLineChars="0" w:firstLine="0"/>
      </w:pPr>
      <w:r>
        <w:rPr>
          <w:rFonts w:hint="eastAsia"/>
        </w:rPr>
        <w:t>る」</w:t>
      </w:r>
      <w:r w:rsidR="00D715D8">
        <w:rPr>
          <w:rFonts w:hint="eastAsia"/>
        </w:rPr>
        <w:t>（</w:t>
      </w:r>
      <w:r>
        <w:t>43.6</w:t>
      </w:r>
      <w:r>
        <w:rPr>
          <w:rFonts w:hint="eastAsia"/>
        </w:rPr>
        <w:t>％</w:t>
      </w:r>
      <w:r w:rsidR="00D715D8">
        <w:rPr>
          <w:rFonts w:hint="eastAsia"/>
        </w:rPr>
        <w:t>）</w:t>
      </w:r>
      <w:r>
        <w:rPr>
          <w:rFonts w:hint="eastAsia"/>
        </w:rPr>
        <w:t>、「予防できる」</w:t>
      </w:r>
      <w:r w:rsidR="00D715D8">
        <w:rPr>
          <w:rFonts w:hint="eastAsia"/>
        </w:rPr>
        <w:t>（</w:t>
      </w:r>
      <w:r>
        <w:t>39.8</w:t>
      </w:r>
      <w:r>
        <w:rPr>
          <w:rFonts w:hint="eastAsia"/>
        </w:rPr>
        <w:t>％</w:t>
      </w:r>
      <w:r w:rsidR="00D715D8">
        <w:rPr>
          <w:rFonts w:hint="eastAsia"/>
        </w:rPr>
        <w:t>）</w:t>
      </w:r>
      <w:r>
        <w:rPr>
          <w:rFonts w:hint="eastAsia"/>
        </w:rPr>
        <w:t>と</w:t>
      </w:r>
      <w:r w:rsidR="00D715D8">
        <w:rPr>
          <w:rFonts w:hint="eastAsia"/>
        </w:rPr>
        <w:t>なっている</w:t>
      </w:r>
      <w:r>
        <w:rPr>
          <w:rFonts w:hint="eastAsia"/>
        </w:rPr>
        <w:t>。平成</w:t>
      </w:r>
      <w:r>
        <w:t>2</w:t>
      </w:r>
      <w:r>
        <w:rPr>
          <w:rFonts w:hint="eastAsia"/>
        </w:rPr>
        <w:t>8年度調査と比較すると、「治る」</w:t>
      </w:r>
    </w:p>
    <w:p w:rsidR="00E03F51" w:rsidRDefault="002E1E3A" w:rsidP="00E03F51">
      <w:pPr>
        <w:pStyle w:val="a9"/>
        <w:ind w:firstLineChars="0" w:firstLine="0"/>
      </w:pPr>
      <w:r>
        <w:rPr>
          <w:rFonts w:hint="eastAsia"/>
        </w:rPr>
        <w:t>「治療を受けると通学や進学ができる」「治療を受けると仕事を続けられる、就職できる」が増</w:t>
      </w:r>
    </w:p>
    <w:p w:rsidR="00B77F5B" w:rsidRDefault="002E1E3A" w:rsidP="00E03F51">
      <w:pPr>
        <w:pStyle w:val="a9"/>
        <w:ind w:firstLineChars="0" w:firstLine="0"/>
      </w:pPr>
      <w:r>
        <w:rPr>
          <w:rFonts w:hint="eastAsia"/>
        </w:rPr>
        <w:t>加している。</w:t>
      </w:r>
    </w:p>
    <w:p w:rsidR="00B77F5B" w:rsidRDefault="002E1E3A">
      <w:pPr>
        <w:rPr>
          <w:sz w:val="22"/>
        </w:rPr>
      </w:pPr>
      <w:r>
        <w:rPr>
          <w:rFonts w:hint="eastAsia"/>
          <w:sz w:val="22"/>
        </w:rPr>
        <w:t>（参照：資料</w:t>
      </w:r>
      <w:r>
        <w:rPr>
          <w:sz w:val="22"/>
        </w:rPr>
        <w:fldChar w:fldCharType="begin"/>
      </w:r>
      <w:r>
        <w:rPr>
          <w:sz w:val="22"/>
        </w:rPr>
        <w:instrText xml:space="preserve"> PAGEREF </w:instrText>
      </w:r>
      <w:r>
        <w:rPr>
          <w:rFonts w:hint="eastAsia"/>
          <w:sz w:val="22"/>
        </w:rPr>
        <w:instrText>問</w:instrText>
      </w:r>
      <w:r>
        <w:rPr>
          <w:sz w:val="22"/>
        </w:rPr>
        <w:instrText xml:space="preserve">43 \h </w:instrText>
      </w:r>
      <w:r>
        <w:rPr>
          <w:sz w:val="22"/>
        </w:rPr>
      </w:r>
      <w:r>
        <w:rPr>
          <w:sz w:val="22"/>
        </w:rPr>
        <w:fldChar w:fldCharType="separate"/>
      </w:r>
      <w:r w:rsidR="001E3594">
        <w:rPr>
          <w:noProof/>
          <w:sz w:val="22"/>
        </w:rPr>
        <w:t>116</w:t>
      </w:r>
      <w:r>
        <w:rPr>
          <w:sz w:val="22"/>
        </w:rPr>
        <w:fldChar w:fldCharType="end"/>
      </w:r>
      <w:r>
        <w:rPr>
          <w:rFonts w:hint="eastAsia"/>
          <w:sz w:val="22"/>
        </w:rPr>
        <w:t>ページ）</w:t>
      </w:r>
    </w:p>
    <w:p w:rsidR="00B77F5B" w:rsidRDefault="002E1E3A">
      <w:pPr>
        <w:jc w:val="center"/>
      </w:pPr>
      <w:r>
        <w:rPr>
          <w:rFonts w:ascii="ＭＳ ゴシック" w:eastAsia="ＭＳ ゴシック" w:hAnsi="ＭＳ ゴシック" w:hint="eastAsia"/>
          <w:sz w:val="18"/>
        </w:rPr>
        <w:t>図164　がんについてのイメージ</w:t>
      </w:r>
    </w:p>
    <w:p w:rsidR="00B77F5B" w:rsidRDefault="004529E7">
      <w:r>
        <w:rPr>
          <w:noProof/>
        </w:rPr>
        <w:drawing>
          <wp:anchor distT="0" distB="0" distL="114300" distR="114300" simplePos="0" relativeHeight="251743744" behindDoc="0" locked="0" layoutInCell="1" allowOverlap="1">
            <wp:simplePos x="0" y="0"/>
            <wp:positionH relativeFrom="column">
              <wp:posOffset>17145</wp:posOffset>
            </wp:positionH>
            <wp:positionV relativeFrom="paragraph">
              <wp:posOffset>0</wp:posOffset>
            </wp:positionV>
            <wp:extent cx="6066790" cy="3267075"/>
            <wp:effectExtent l="0" t="0" r="0" b="0"/>
            <wp:wrapNone/>
            <wp:docPr id="35" name="図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64"/>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066790" cy="326707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rPr>
      </w:pPr>
    </w:p>
    <w:p w:rsidR="00B77F5B" w:rsidRDefault="00B77F5B">
      <w:pPr>
        <w:overflowPunct w:val="0"/>
        <w:autoSpaceDE w:val="0"/>
        <w:autoSpaceDN w:val="0"/>
        <w:adjustRightInd w:val="0"/>
        <w:jc w:val="left"/>
        <w:rPr>
          <w:rFonts w:ascii="ＭＳ ゴシック" w:eastAsia="ＭＳ ゴシック" w:hAnsi="ＭＳ ゴシック"/>
          <w:sz w:val="22"/>
          <w:szCs w:val="22"/>
          <w:lang w:val="ja-JP"/>
        </w:rPr>
      </w:pPr>
    </w:p>
    <w:p w:rsidR="00B77F5B" w:rsidRDefault="00B77F5B">
      <w:pPr>
        <w:overflowPunct w:val="0"/>
        <w:autoSpaceDE w:val="0"/>
        <w:autoSpaceDN w:val="0"/>
        <w:adjustRightInd w:val="0"/>
        <w:jc w:val="left"/>
        <w:rPr>
          <w:rFonts w:ascii="ＭＳ ゴシック" w:eastAsia="ＭＳ ゴシック" w:hAnsi="ＭＳ ゴシック"/>
          <w:sz w:val="22"/>
          <w:szCs w:val="22"/>
          <w:lang w:val="ja-JP"/>
        </w:rPr>
      </w:pPr>
    </w:p>
    <w:p w:rsidR="00B77F5B" w:rsidRDefault="00B77F5B">
      <w:pPr>
        <w:overflowPunct w:val="0"/>
        <w:autoSpaceDE w:val="0"/>
        <w:autoSpaceDN w:val="0"/>
        <w:rPr>
          <w:sz w:val="22"/>
          <w:szCs w:val="22"/>
          <w:lang w:val="ja-JP"/>
        </w:rPr>
      </w:pPr>
      <w:bookmarkStart w:id="181" w:name="_Toc333226040"/>
      <w:bookmarkStart w:id="182" w:name="_Toc333231138"/>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pStyle w:val="afa"/>
        <w:sectPr w:rsidR="00B77F5B">
          <w:headerReference w:type="even" r:id="rId250"/>
          <w:headerReference w:type="default" r:id="rId251"/>
          <w:footerReference w:type="even" r:id="rId252"/>
          <w:footerReference w:type="default" r:id="rId253"/>
          <w:headerReference w:type="first" r:id="rId254"/>
          <w:footerReference w:type="first" r:id="rId255"/>
          <w:pgSz w:w="11907" w:h="16840" w:code="9"/>
          <w:pgMar w:top="1134" w:right="1134" w:bottom="1134" w:left="1134" w:header="720" w:footer="340" w:gutter="0"/>
          <w:cols w:space="720"/>
          <w:noEndnote/>
          <w:titlePg/>
          <w:docGrid w:type="linesAndChars" w:linePitch="323" w:charSpace="155"/>
        </w:sectPr>
      </w:pPr>
      <w:bookmarkStart w:id="183" w:name="_Toc17820040"/>
      <w:bookmarkStart w:id="184" w:name="_Toc17820408"/>
      <w:bookmarkStart w:id="185" w:name="_Toc17820578"/>
      <w:bookmarkStart w:id="186" w:name="_Toc17820625"/>
      <w:bookmarkStart w:id="187" w:name="_Toc17820859"/>
      <w:bookmarkStart w:id="188" w:name="_Toc17820906"/>
    </w:p>
    <w:p w:rsidR="00B77F5B" w:rsidRDefault="002E1E3A">
      <w:pPr>
        <w:pStyle w:val="afa"/>
      </w:pPr>
      <w:bookmarkStart w:id="189" w:name="_Toc32400401"/>
      <w:r>
        <w:rPr>
          <w:rFonts w:hint="eastAsia"/>
        </w:rPr>
        <w:lastRenderedPageBreak/>
        <w:t>資料編</w:t>
      </w:r>
      <w:bookmarkEnd w:id="183"/>
      <w:bookmarkEnd w:id="184"/>
      <w:bookmarkEnd w:id="185"/>
      <w:bookmarkEnd w:id="186"/>
      <w:bookmarkEnd w:id="187"/>
      <w:bookmarkEnd w:id="188"/>
      <w:bookmarkEnd w:id="189"/>
    </w:p>
    <w:p w:rsidR="00B77F5B" w:rsidRDefault="002E1E3A">
      <w:pPr>
        <w:pStyle w:val="afb"/>
      </w:pPr>
      <w:bookmarkStart w:id="190" w:name="_Toc32400402"/>
      <w:r>
        <w:rPr>
          <w:rFonts w:hint="eastAsia"/>
        </w:rPr>
        <w:t>１　属性別クロス集計表（複数回答設問）</w:t>
      </w:r>
      <w:bookmarkEnd w:id="190"/>
    </w:p>
    <w:p w:rsidR="00B77F5B" w:rsidRDefault="00B77F5B">
      <w:pPr>
        <w:rPr>
          <w:lang w:val="ja-JP"/>
        </w:rPr>
      </w:pPr>
    </w:p>
    <w:p w:rsidR="00B77F5B" w:rsidRDefault="002E1E3A">
      <w:pPr>
        <w:rPr>
          <w:lang w:val="ja-JP"/>
        </w:rPr>
      </w:pPr>
      <w:r>
        <w:rPr>
          <w:rFonts w:hint="eastAsia"/>
          <w:lang w:val="ja-JP"/>
        </w:rPr>
        <w:t xml:space="preserve">　　ここでは、第３章において視認性の観点から掲載を除外した、複数回答を求める設問にかかる</w:t>
      </w:r>
    </w:p>
    <w:p w:rsidR="00B77F5B" w:rsidRDefault="002E1E3A">
      <w:pPr>
        <w:ind w:firstLineChars="100" w:firstLine="211"/>
        <w:rPr>
          <w:lang w:val="ja-JP"/>
        </w:rPr>
      </w:pPr>
      <w:r>
        <w:rPr>
          <w:rFonts w:hint="eastAsia"/>
          <w:lang w:val="ja-JP"/>
        </w:rPr>
        <w:t>性別、年齢別等の集計を示す。</w:t>
      </w:r>
    </w:p>
    <w:p w:rsidR="00B77F5B" w:rsidRDefault="00B77F5B">
      <w:pPr>
        <w:rPr>
          <w:lang w:val="ja-JP"/>
        </w:rPr>
      </w:pPr>
    </w:p>
    <w:p w:rsidR="00B77F5B" w:rsidRDefault="002E1E3A">
      <w:pPr>
        <w:rPr>
          <w:rFonts w:ascii="ＭＳ ゴシック" w:eastAsia="ＭＳ ゴシック" w:hAnsi="ＭＳ ゴシック"/>
          <w:sz w:val="18"/>
        </w:rPr>
      </w:pPr>
      <w:bookmarkStart w:id="191" w:name="資料問４"/>
      <w:r>
        <w:rPr>
          <w:rFonts w:ascii="ＭＳ ゴシック" w:eastAsia="ＭＳ ゴシック" w:hAnsi="ＭＳ ゴシック" w:hint="eastAsia"/>
          <w:sz w:val="18"/>
        </w:rPr>
        <w:t>問６－②　無くて困っている診療科</w:t>
      </w:r>
    </w:p>
    <w:bookmarkEnd w:id="191"/>
    <w:p w:rsidR="00B77F5B" w:rsidRDefault="004529E7">
      <w:r>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5608320" cy="6292215"/>
            <wp:effectExtent l="0" t="0" r="0" b="0"/>
            <wp:wrapNone/>
            <wp:docPr id="33" name="図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608320" cy="62922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192" w:name="資料問11"/>
      <w:r>
        <w:br w:type="page"/>
      </w:r>
      <w:r>
        <w:rPr>
          <w:rFonts w:hint="eastAsia"/>
        </w:rPr>
        <w:lastRenderedPageBreak/>
        <w:t>問</w:t>
      </w:r>
      <w:r>
        <w:t>11</w:t>
      </w:r>
      <w:r>
        <w:rPr>
          <w:rFonts w:hint="eastAsia"/>
        </w:rPr>
        <w:t xml:space="preserve">　今後充実してほしい医療分野</w:t>
      </w:r>
    </w:p>
    <w:bookmarkEnd w:id="192"/>
    <w:p w:rsidR="00B77F5B" w:rsidRDefault="004529E7">
      <w:r>
        <w:rPr>
          <w:noProof/>
        </w:rPr>
        <w:drawing>
          <wp:anchor distT="0" distB="0" distL="114300" distR="114300" simplePos="0" relativeHeight="251658752" behindDoc="0" locked="0" layoutInCell="1" allowOverlap="1">
            <wp:simplePos x="0" y="0"/>
            <wp:positionH relativeFrom="column">
              <wp:align>left</wp:align>
            </wp:positionH>
            <wp:positionV relativeFrom="paragraph">
              <wp:posOffset>0</wp:posOffset>
            </wp:positionV>
            <wp:extent cx="5992495" cy="6274435"/>
            <wp:effectExtent l="0" t="0" r="8255" b="0"/>
            <wp:wrapNone/>
            <wp:docPr id="32" name="図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92495" cy="627443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f5"/>
      </w:pPr>
      <w:bookmarkStart w:id="193" w:name="資料問12－②"/>
      <w:r>
        <w:br w:type="page"/>
      </w:r>
      <w:r>
        <w:rPr>
          <w:rFonts w:hint="eastAsia"/>
        </w:rPr>
        <w:lastRenderedPageBreak/>
        <w:t>問</w:t>
      </w:r>
      <w:r>
        <w:t>12</w:t>
      </w:r>
      <w:r>
        <w:rPr>
          <w:rFonts w:hint="eastAsia"/>
        </w:rPr>
        <w:t>－②　高齢期の生活の不安の内容</w:t>
      </w:r>
    </w:p>
    <w:bookmarkEnd w:id="193"/>
    <w:p w:rsidR="00B77F5B" w:rsidRDefault="004529E7">
      <w:r>
        <w:rPr>
          <w:noProof/>
        </w:rPr>
        <w:drawing>
          <wp:anchor distT="0" distB="0" distL="114300" distR="114300" simplePos="0" relativeHeight="251659776" behindDoc="0" locked="0" layoutInCell="1" allowOverlap="1">
            <wp:simplePos x="0" y="0"/>
            <wp:positionH relativeFrom="column">
              <wp:align>left</wp:align>
            </wp:positionH>
            <wp:positionV relativeFrom="paragraph">
              <wp:posOffset>0</wp:posOffset>
            </wp:positionV>
            <wp:extent cx="6065520" cy="4037330"/>
            <wp:effectExtent l="0" t="0" r="0" b="1270"/>
            <wp:wrapNone/>
            <wp:docPr id="31" name="図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5"/>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6065520" cy="403733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f5"/>
      </w:pPr>
      <w:bookmarkStart w:id="194" w:name="問14"/>
      <w:r>
        <w:rPr>
          <w:rFonts w:hint="eastAsia"/>
        </w:rPr>
        <w:t>問</w:t>
      </w:r>
      <w:r>
        <w:t>14</w:t>
      </w:r>
      <w:r>
        <w:rPr>
          <w:rFonts w:hint="eastAsia"/>
        </w:rPr>
        <w:t xml:space="preserve">　介護保険サービスについて、力を入れるべきこと</w:t>
      </w:r>
    </w:p>
    <w:bookmarkEnd w:id="194"/>
    <w:p w:rsidR="00B77F5B" w:rsidRDefault="004529E7">
      <w:r>
        <w:rPr>
          <w:noProof/>
        </w:rPr>
        <w:drawing>
          <wp:anchor distT="0" distB="0" distL="114300" distR="114300" simplePos="0" relativeHeight="251660800" behindDoc="0" locked="0" layoutInCell="1" allowOverlap="1">
            <wp:simplePos x="0" y="0"/>
            <wp:positionH relativeFrom="column">
              <wp:align>left</wp:align>
            </wp:positionH>
            <wp:positionV relativeFrom="paragraph">
              <wp:posOffset>0</wp:posOffset>
            </wp:positionV>
            <wp:extent cx="6111240" cy="3214370"/>
            <wp:effectExtent l="0" t="0" r="3810" b="5080"/>
            <wp:wrapNone/>
            <wp:docPr id="30" name="図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1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6111240" cy="321437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2E1E3A">
      <w:pPr>
        <w:pStyle w:val="aff5"/>
      </w:pPr>
      <w:bookmarkStart w:id="195" w:name="問17①"/>
      <w:r>
        <w:rPr>
          <w:rFonts w:hint="eastAsia"/>
        </w:rPr>
        <w:lastRenderedPageBreak/>
        <w:t>問</w:t>
      </w:r>
      <w:r>
        <w:t>17</w:t>
      </w:r>
      <w:r>
        <w:rPr>
          <w:rFonts w:hint="eastAsia"/>
        </w:rPr>
        <w:t>－①　認知症の人が住み慣れた地域で暮らし続けるために必要なこと</w:t>
      </w:r>
    </w:p>
    <w:bookmarkEnd w:id="195"/>
    <w:p w:rsidR="00B77F5B" w:rsidRDefault="004529E7">
      <w:r>
        <w:rPr>
          <w:noProof/>
        </w:rPr>
        <w:drawing>
          <wp:anchor distT="0" distB="0" distL="114300" distR="114300" simplePos="0" relativeHeight="251533824" behindDoc="0" locked="0" layoutInCell="1" allowOverlap="1">
            <wp:simplePos x="0" y="0"/>
            <wp:positionH relativeFrom="column">
              <wp:align>center</wp:align>
            </wp:positionH>
            <wp:positionV relativeFrom="paragraph">
              <wp:posOffset>0</wp:posOffset>
            </wp:positionV>
            <wp:extent cx="6165850" cy="8942705"/>
            <wp:effectExtent l="0" t="0" r="6350" b="0"/>
            <wp:wrapNone/>
            <wp:docPr id="271" name="図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6165850" cy="894270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196" w:name="問18"/>
      <w:r>
        <w:br w:type="page"/>
      </w:r>
      <w:r>
        <w:rPr>
          <w:rFonts w:hint="eastAsia"/>
        </w:rPr>
        <w:lastRenderedPageBreak/>
        <w:t>問</w:t>
      </w:r>
      <w:r>
        <w:t>18</w:t>
      </w:r>
      <w:r>
        <w:rPr>
          <w:rFonts w:hint="eastAsia"/>
        </w:rPr>
        <w:t xml:space="preserve">　認知症についての考え</w:t>
      </w:r>
    </w:p>
    <w:bookmarkEnd w:id="196"/>
    <w:p w:rsidR="00B77F5B" w:rsidRDefault="004529E7">
      <w:r>
        <w:rPr>
          <w:noProof/>
        </w:rPr>
        <w:drawing>
          <wp:anchor distT="0" distB="0" distL="114300" distR="114300" simplePos="0" relativeHeight="251532800" behindDoc="1" locked="0" layoutInCell="1" allowOverlap="1">
            <wp:simplePos x="0" y="0"/>
            <wp:positionH relativeFrom="column">
              <wp:align>left</wp:align>
            </wp:positionH>
            <wp:positionV relativeFrom="paragraph">
              <wp:posOffset>0</wp:posOffset>
            </wp:positionV>
            <wp:extent cx="5644515" cy="2363470"/>
            <wp:effectExtent l="0" t="0" r="0" b="0"/>
            <wp:wrapNone/>
            <wp:docPr id="272" name="図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644515" cy="236347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197" w:name="問19"/>
      <w:r>
        <w:rPr>
          <w:rFonts w:hint="eastAsia"/>
        </w:rPr>
        <w:t>問</w:t>
      </w:r>
      <w:r>
        <w:t>19</w:t>
      </w:r>
      <w:r>
        <w:rPr>
          <w:rFonts w:hint="eastAsia"/>
        </w:rPr>
        <w:t xml:space="preserve">　認知症の医療について</w:t>
      </w:r>
      <w:r w:rsidR="00D715D8">
        <w:rPr>
          <w:rFonts w:hint="eastAsia"/>
        </w:rPr>
        <w:t>の考え</w:t>
      </w:r>
    </w:p>
    <w:bookmarkEnd w:id="197"/>
    <w:p w:rsidR="00B77F5B" w:rsidRDefault="004529E7">
      <w:r>
        <w:rPr>
          <w:noProof/>
        </w:rPr>
        <w:drawing>
          <wp:anchor distT="0" distB="0" distL="114300" distR="114300" simplePos="0" relativeHeight="251531776" behindDoc="1" locked="0" layoutInCell="1" allowOverlap="1">
            <wp:simplePos x="0" y="0"/>
            <wp:positionH relativeFrom="column">
              <wp:align>left</wp:align>
            </wp:positionH>
            <wp:positionV relativeFrom="paragraph">
              <wp:posOffset>0</wp:posOffset>
            </wp:positionV>
            <wp:extent cx="5772785" cy="2453640"/>
            <wp:effectExtent l="0" t="0" r="0" b="3810"/>
            <wp:wrapNone/>
            <wp:docPr id="273" name="図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772785" cy="245364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198" w:name="問20"/>
      <w:r>
        <w:br w:type="page"/>
      </w:r>
      <w:r>
        <w:rPr>
          <w:rFonts w:hint="eastAsia"/>
        </w:rPr>
        <w:lastRenderedPageBreak/>
        <w:t>問</w:t>
      </w:r>
      <w:r>
        <w:t>20</w:t>
      </w:r>
      <w:r>
        <w:rPr>
          <w:rFonts w:hint="eastAsia"/>
        </w:rPr>
        <w:t xml:space="preserve">　認知症で医療を利用する場合に必要なこと</w:t>
      </w:r>
    </w:p>
    <w:bookmarkEnd w:id="198"/>
    <w:p w:rsidR="00B77F5B" w:rsidRDefault="004529E7">
      <w:r>
        <w:rPr>
          <w:noProof/>
        </w:rPr>
        <w:drawing>
          <wp:anchor distT="0" distB="0" distL="114300" distR="114300" simplePos="0" relativeHeight="251530752" behindDoc="1" locked="0" layoutInCell="1" allowOverlap="1">
            <wp:simplePos x="0" y="0"/>
            <wp:positionH relativeFrom="column">
              <wp:align>left</wp:align>
            </wp:positionH>
            <wp:positionV relativeFrom="paragraph">
              <wp:posOffset>0</wp:posOffset>
            </wp:positionV>
            <wp:extent cx="6321425" cy="4064635"/>
            <wp:effectExtent l="0" t="0" r="3175" b="0"/>
            <wp:wrapNone/>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321425" cy="406463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199" w:name="問22"/>
      <w:r>
        <w:rPr>
          <w:rFonts w:hint="eastAsia"/>
        </w:rPr>
        <w:t>問</w:t>
      </w:r>
      <w:r>
        <w:t>22</w:t>
      </w:r>
      <w:r>
        <w:rPr>
          <w:rFonts w:hint="eastAsia"/>
        </w:rPr>
        <w:t xml:space="preserve">　在宅医療の各サービスの利用状況（「実際に利用したことがある」）</w:t>
      </w:r>
    </w:p>
    <w:bookmarkEnd w:id="199"/>
    <w:p w:rsidR="00B77F5B" w:rsidRDefault="004529E7">
      <w:r>
        <w:rPr>
          <w:noProof/>
        </w:rPr>
        <w:drawing>
          <wp:anchor distT="0" distB="0" distL="114300" distR="114300" simplePos="0" relativeHeight="251662848" behindDoc="0" locked="0" layoutInCell="1" allowOverlap="1">
            <wp:simplePos x="0" y="0"/>
            <wp:positionH relativeFrom="column">
              <wp:align>left</wp:align>
            </wp:positionH>
            <wp:positionV relativeFrom="paragraph">
              <wp:posOffset>0</wp:posOffset>
            </wp:positionV>
            <wp:extent cx="5946775" cy="3497580"/>
            <wp:effectExtent l="0" t="0" r="0" b="7620"/>
            <wp:wrapNone/>
            <wp:docPr id="24" name="図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946775" cy="349758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r>
        <w:br w:type="page"/>
      </w:r>
      <w:r>
        <w:rPr>
          <w:rFonts w:hint="eastAsia"/>
        </w:rPr>
        <w:lastRenderedPageBreak/>
        <w:t>問</w:t>
      </w:r>
      <w:r>
        <w:t>22</w:t>
      </w:r>
      <w:r>
        <w:rPr>
          <w:rFonts w:hint="eastAsia"/>
        </w:rPr>
        <w:t xml:space="preserve">　在宅医療の各サービスの認知度（「利用したことはないが、内容は知っている」）</w:t>
      </w:r>
    </w:p>
    <w:p w:rsidR="00B77F5B" w:rsidRDefault="004529E7">
      <w:r>
        <w:rPr>
          <w:noProof/>
        </w:rPr>
        <w:drawing>
          <wp:anchor distT="0" distB="0" distL="114300" distR="114300" simplePos="0" relativeHeight="251661824" behindDoc="0" locked="0" layoutInCell="1" allowOverlap="1">
            <wp:simplePos x="0" y="0"/>
            <wp:positionH relativeFrom="column">
              <wp:align>left</wp:align>
            </wp:positionH>
            <wp:positionV relativeFrom="paragraph">
              <wp:posOffset>0</wp:posOffset>
            </wp:positionV>
            <wp:extent cx="5946775" cy="3497580"/>
            <wp:effectExtent l="0" t="0" r="0" b="7620"/>
            <wp:wrapNone/>
            <wp:docPr id="23" name="図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946775" cy="349758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200" w:name="問23"/>
      <w:r>
        <w:rPr>
          <w:rFonts w:hint="eastAsia"/>
        </w:rPr>
        <w:t>問</w:t>
      </w:r>
      <w:r>
        <w:t>23</w:t>
      </w:r>
      <w:r>
        <w:rPr>
          <w:rFonts w:hint="eastAsia"/>
        </w:rPr>
        <w:t xml:space="preserve">　緩和ケアについての認識</w:t>
      </w:r>
    </w:p>
    <w:bookmarkEnd w:id="200"/>
    <w:p w:rsidR="00B77F5B" w:rsidRDefault="004529E7">
      <w:r>
        <w:rPr>
          <w:noProof/>
        </w:rPr>
        <w:drawing>
          <wp:anchor distT="0" distB="0" distL="114300" distR="114300" simplePos="0" relativeHeight="251663872" behindDoc="0" locked="0" layoutInCell="1" allowOverlap="1">
            <wp:simplePos x="0" y="0"/>
            <wp:positionH relativeFrom="column">
              <wp:align>left</wp:align>
            </wp:positionH>
            <wp:positionV relativeFrom="paragraph">
              <wp:posOffset>0</wp:posOffset>
            </wp:positionV>
            <wp:extent cx="5909945" cy="3720465"/>
            <wp:effectExtent l="0" t="0" r="0" b="0"/>
            <wp:wrapNone/>
            <wp:docPr id="22" name="図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28"/>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909945" cy="372046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f5"/>
      </w:pPr>
      <w:bookmarkStart w:id="201" w:name="問25②"/>
      <w:r>
        <w:br w:type="page"/>
      </w:r>
      <w:r>
        <w:rPr>
          <w:rFonts w:hint="eastAsia"/>
        </w:rPr>
        <w:lastRenderedPageBreak/>
        <w:t>問</w:t>
      </w:r>
      <w:r>
        <w:t>25</w:t>
      </w:r>
      <w:r>
        <w:rPr>
          <w:rFonts w:hint="eastAsia"/>
        </w:rPr>
        <w:t>－②　自宅療養が実現困難な理由</w:t>
      </w:r>
    </w:p>
    <w:bookmarkEnd w:id="201"/>
    <w:p w:rsidR="00B77F5B" w:rsidRDefault="004529E7">
      <w:r>
        <w:rPr>
          <w:noProof/>
        </w:rPr>
        <w:drawing>
          <wp:anchor distT="0" distB="0" distL="114300" distR="114300" simplePos="0" relativeHeight="251529728" behindDoc="0" locked="0" layoutInCell="1" allowOverlap="1">
            <wp:simplePos x="0" y="0"/>
            <wp:positionH relativeFrom="column">
              <wp:align>center</wp:align>
            </wp:positionH>
            <wp:positionV relativeFrom="paragraph">
              <wp:posOffset>0</wp:posOffset>
            </wp:positionV>
            <wp:extent cx="5718175" cy="8438515"/>
            <wp:effectExtent l="0" t="0" r="0" b="635"/>
            <wp:wrapNone/>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718175" cy="843851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f5"/>
      </w:pPr>
      <w:r>
        <w:rPr>
          <w:sz w:val="22"/>
          <w:szCs w:val="22"/>
        </w:rPr>
        <w:br w:type="page"/>
      </w:r>
      <w:bookmarkStart w:id="202" w:name="問28"/>
      <w:r>
        <w:rPr>
          <w:rFonts w:hint="eastAsia"/>
        </w:rPr>
        <w:lastRenderedPageBreak/>
        <w:t>問</w:t>
      </w:r>
      <w:r>
        <w:t>28</w:t>
      </w:r>
      <w:r>
        <w:rPr>
          <w:rFonts w:hint="eastAsia"/>
        </w:rPr>
        <w:t xml:space="preserve">　人生の最期を迎えたい状況</w:t>
      </w:r>
    </w:p>
    <w:bookmarkEnd w:id="202"/>
    <w:p w:rsidR="00B77F5B" w:rsidRDefault="004529E7">
      <w:r>
        <w:rPr>
          <w:noProof/>
        </w:rPr>
        <w:drawing>
          <wp:anchor distT="0" distB="0" distL="114300" distR="114300" simplePos="0" relativeHeight="251528704" behindDoc="1" locked="0" layoutInCell="1" allowOverlap="1">
            <wp:simplePos x="0" y="0"/>
            <wp:positionH relativeFrom="column">
              <wp:align>left</wp:align>
            </wp:positionH>
            <wp:positionV relativeFrom="paragraph">
              <wp:posOffset>0</wp:posOffset>
            </wp:positionV>
            <wp:extent cx="5553075" cy="2905125"/>
            <wp:effectExtent l="0" t="0" r="9525" b="9525"/>
            <wp:wrapNone/>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553075" cy="29051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203" w:name="問33②"/>
      <w:r>
        <w:rPr>
          <w:rFonts w:hint="eastAsia"/>
        </w:rPr>
        <w:t>問</w:t>
      </w:r>
      <w:r>
        <w:t>33</w:t>
      </w:r>
      <w:r>
        <w:rPr>
          <w:rFonts w:hint="eastAsia"/>
        </w:rPr>
        <w:t>－②　介護予防に取り組んだきっかけ</w:t>
      </w:r>
    </w:p>
    <w:bookmarkEnd w:id="203"/>
    <w:p w:rsidR="00B77F5B" w:rsidRDefault="004529E7">
      <w:r>
        <w:rPr>
          <w:noProof/>
        </w:rPr>
        <w:drawing>
          <wp:anchor distT="0" distB="0" distL="114300" distR="114300" simplePos="0" relativeHeight="251664896" behindDoc="0" locked="0" layoutInCell="1" allowOverlap="1">
            <wp:simplePos x="0" y="0"/>
            <wp:positionH relativeFrom="column">
              <wp:align>left</wp:align>
            </wp:positionH>
            <wp:positionV relativeFrom="paragraph">
              <wp:posOffset>0</wp:posOffset>
            </wp:positionV>
            <wp:extent cx="4885690" cy="2221865"/>
            <wp:effectExtent l="0" t="0" r="0" b="6985"/>
            <wp:wrapNone/>
            <wp:docPr id="18" name="図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3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885690" cy="222186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f5"/>
      </w:pPr>
      <w:bookmarkStart w:id="204" w:name="問34"/>
      <w:r>
        <w:rPr>
          <w:rFonts w:hint="eastAsia"/>
        </w:rPr>
        <w:t>問</w:t>
      </w:r>
      <w:r>
        <w:t>34</w:t>
      </w:r>
      <w:r>
        <w:rPr>
          <w:rFonts w:hint="eastAsia"/>
        </w:rPr>
        <w:t xml:space="preserve">　介護予防の取組の認知度（「知っている」）</w:t>
      </w:r>
    </w:p>
    <w:bookmarkEnd w:id="204"/>
    <w:p w:rsidR="00B77F5B" w:rsidRDefault="004529E7">
      <w:r>
        <w:rPr>
          <w:noProof/>
        </w:rPr>
        <w:drawing>
          <wp:anchor distT="0" distB="0" distL="114300" distR="114300" simplePos="0" relativeHeight="251665920" behindDoc="0" locked="0" layoutInCell="1" allowOverlap="1">
            <wp:simplePos x="0" y="0"/>
            <wp:positionH relativeFrom="column">
              <wp:align>left</wp:align>
            </wp:positionH>
            <wp:positionV relativeFrom="paragraph">
              <wp:posOffset>0</wp:posOffset>
            </wp:positionV>
            <wp:extent cx="4309745" cy="2930525"/>
            <wp:effectExtent l="0" t="0" r="0" b="3175"/>
            <wp:wrapNone/>
            <wp:docPr id="17" name="図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34"/>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309745" cy="293052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rPr>
      </w:pPr>
    </w:p>
    <w:p w:rsidR="00B77F5B" w:rsidRDefault="002E1E3A">
      <w:pPr>
        <w:pStyle w:val="aff5"/>
      </w:pPr>
      <w:bookmarkStart w:id="205" w:name="問35"/>
      <w:r>
        <w:rPr>
          <w:rFonts w:hint="eastAsia"/>
        </w:rPr>
        <w:lastRenderedPageBreak/>
        <w:t>問</w:t>
      </w:r>
      <w:r>
        <w:t>35</w:t>
      </w:r>
      <w:r>
        <w:rPr>
          <w:rFonts w:hint="eastAsia"/>
        </w:rPr>
        <w:t xml:space="preserve">　地域とのつながりの状況</w:t>
      </w:r>
    </w:p>
    <w:bookmarkEnd w:id="205"/>
    <w:p w:rsidR="00B77F5B" w:rsidRDefault="004529E7">
      <w:r>
        <w:rPr>
          <w:noProof/>
        </w:rPr>
        <w:drawing>
          <wp:anchor distT="0" distB="0" distL="114300" distR="114300" simplePos="0" relativeHeight="251527680" behindDoc="1" locked="0" layoutInCell="1" allowOverlap="1">
            <wp:simplePos x="0" y="0"/>
            <wp:positionH relativeFrom="column">
              <wp:align>left</wp:align>
            </wp:positionH>
            <wp:positionV relativeFrom="paragraph">
              <wp:posOffset>0</wp:posOffset>
            </wp:positionV>
            <wp:extent cx="5791200" cy="2877185"/>
            <wp:effectExtent l="0" t="0" r="0" b="0"/>
            <wp:wrapNone/>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791200" cy="287718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206" w:name="問36③"/>
      <w:r>
        <w:rPr>
          <w:rFonts w:hint="eastAsia"/>
        </w:rPr>
        <w:t>問</w:t>
      </w:r>
      <w:r>
        <w:t>36</w:t>
      </w:r>
      <w:r>
        <w:rPr>
          <w:rFonts w:hint="eastAsia"/>
        </w:rPr>
        <w:t xml:space="preserve">－③　</w:t>
      </w:r>
      <w:r w:rsidR="000A50D0">
        <w:rPr>
          <w:rFonts w:hint="eastAsia"/>
        </w:rPr>
        <w:t>尿</w:t>
      </w:r>
      <w:r w:rsidR="000E33ED">
        <w:rPr>
          <w:rFonts w:hint="eastAsia"/>
        </w:rPr>
        <w:t>も</w:t>
      </w:r>
      <w:r w:rsidR="000A50D0">
        <w:rPr>
          <w:rFonts w:hint="eastAsia"/>
        </w:rPr>
        <w:t>れを</w:t>
      </w:r>
      <w:r>
        <w:rPr>
          <w:rFonts w:hint="eastAsia"/>
        </w:rPr>
        <w:t>受診しない理由</w:t>
      </w:r>
    </w:p>
    <w:bookmarkEnd w:id="206"/>
    <w:p w:rsidR="00B77F5B" w:rsidRDefault="004529E7">
      <w:r>
        <w:rPr>
          <w:noProof/>
        </w:rPr>
        <w:drawing>
          <wp:anchor distT="0" distB="0" distL="114300" distR="114300" simplePos="0" relativeHeight="251666944" behindDoc="0" locked="0" layoutInCell="1" allowOverlap="1">
            <wp:simplePos x="0" y="0"/>
            <wp:positionH relativeFrom="column">
              <wp:align>left</wp:align>
            </wp:positionH>
            <wp:positionV relativeFrom="paragraph">
              <wp:posOffset>0</wp:posOffset>
            </wp:positionV>
            <wp:extent cx="5461635" cy="2693035"/>
            <wp:effectExtent l="0" t="0" r="5715" b="0"/>
            <wp:wrapNone/>
            <wp:docPr id="15" name="図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3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61635" cy="2693035"/>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pPr>
        <w:pStyle w:val="aff5"/>
      </w:pPr>
      <w:bookmarkStart w:id="207" w:name="問43"/>
      <w:r>
        <w:rPr>
          <w:rFonts w:hint="eastAsia"/>
        </w:rPr>
        <w:t>問</w:t>
      </w:r>
      <w:r>
        <w:t>43</w:t>
      </w:r>
      <w:r>
        <w:rPr>
          <w:rFonts w:hint="eastAsia"/>
        </w:rPr>
        <w:t xml:space="preserve">　がんについてのイメージ</w:t>
      </w:r>
    </w:p>
    <w:bookmarkEnd w:id="207"/>
    <w:p w:rsidR="00B77F5B" w:rsidRDefault="004529E7">
      <w:r>
        <w:rPr>
          <w:noProof/>
        </w:rPr>
        <w:drawing>
          <wp:anchor distT="0" distB="0" distL="114300" distR="114300" simplePos="0" relativeHeight="251667968" behindDoc="0" locked="0" layoutInCell="1" allowOverlap="1">
            <wp:simplePos x="0" y="0"/>
            <wp:positionH relativeFrom="column">
              <wp:align>left</wp:align>
            </wp:positionH>
            <wp:positionV relativeFrom="paragraph">
              <wp:posOffset>0</wp:posOffset>
            </wp:positionV>
            <wp:extent cx="5772785" cy="2551430"/>
            <wp:effectExtent l="0" t="0" r="0" b="1270"/>
            <wp:wrapNone/>
            <wp:docPr id="14" name="図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37"/>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772785" cy="2551430"/>
                    </a:xfrm>
                    <a:prstGeom prst="rect">
                      <a:avLst/>
                    </a:prstGeom>
                    <a:noFill/>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lang w:val="ja-JP"/>
        </w:rPr>
      </w:pPr>
    </w:p>
    <w:p w:rsidR="00B77F5B" w:rsidRDefault="00B77F5B">
      <w:pPr>
        <w:overflowPunct w:val="0"/>
        <w:autoSpaceDE w:val="0"/>
        <w:autoSpaceDN w:val="0"/>
        <w:rPr>
          <w:sz w:val="22"/>
          <w:szCs w:val="22"/>
        </w:rPr>
      </w:pPr>
    </w:p>
    <w:p w:rsidR="00B77F5B" w:rsidRDefault="00B77F5B"/>
    <w:p w:rsidR="00B77F5B" w:rsidRDefault="002E1E3A">
      <w:pPr>
        <w:pStyle w:val="afb"/>
        <w:rPr>
          <w:sz w:val="22"/>
          <w:szCs w:val="22"/>
        </w:rPr>
      </w:pPr>
      <w:bookmarkStart w:id="208" w:name="_Toc25758308"/>
      <w:r>
        <w:rPr>
          <w:sz w:val="22"/>
          <w:szCs w:val="22"/>
        </w:rPr>
        <w:br w:type="page"/>
      </w:r>
      <w:bookmarkStart w:id="209" w:name="_Toc32400403"/>
      <w:r>
        <w:rPr>
          <w:rFonts w:hint="eastAsia"/>
          <w:sz w:val="22"/>
          <w:szCs w:val="22"/>
        </w:rPr>
        <w:lastRenderedPageBreak/>
        <w:t xml:space="preserve">２　</w:t>
      </w:r>
      <w:r>
        <w:rPr>
          <w:rFonts w:hint="eastAsia"/>
        </w:rPr>
        <w:t>使用した調査票</w:t>
      </w:r>
      <w:bookmarkEnd w:id="208"/>
      <w:bookmarkEnd w:id="209"/>
    </w:p>
    <w:p w:rsidR="00B77F5B" w:rsidRDefault="00B77F5B"/>
    <w:p w:rsidR="00B77F5B" w:rsidRDefault="004529E7">
      <w:r>
        <w:rPr>
          <w:noProof/>
        </w:rPr>
        <w:drawing>
          <wp:anchor distT="0" distB="0" distL="114300" distR="114300" simplePos="0" relativeHeight="251744768" behindDoc="0" locked="0" layoutInCell="1" allowOverlap="1">
            <wp:simplePos x="0" y="0"/>
            <wp:positionH relativeFrom="margin">
              <wp:align>center</wp:align>
            </wp:positionH>
            <wp:positionV relativeFrom="margin">
              <wp:align>center</wp:align>
            </wp:positionV>
            <wp:extent cx="6120130" cy="8641715"/>
            <wp:effectExtent l="19050" t="19050" r="13970" b="26035"/>
            <wp:wrapNone/>
            <wp:docPr id="13"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120130" cy="86417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45792"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12"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9"/>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46816"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1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47840"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10"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48864"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9"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49888"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8"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5"/>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50912"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7"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2E1E3A">
      <w:r>
        <w:br w:type="page"/>
      </w:r>
    </w:p>
    <w:p w:rsidR="00B77F5B" w:rsidRDefault="004529E7">
      <w:r>
        <w:rPr>
          <w:noProof/>
        </w:rPr>
        <w:lastRenderedPageBreak/>
        <w:drawing>
          <wp:anchor distT="0" distB="0" distL="114300" distR="114300" simplePos="0" relativeHeight="251751936" behindDoc="0" locked="0" layoutInCell="1" allowOverlap="1">
            <wp:simplePos x="0" y="0"/>
            <wp:positionH relativeFrom="margin">
              <wp:align>center</wp:align>
            </wp:positionH>
            <wp:positionV relativeFrom="margin">
              <wp:align>center</wp:align>
            </wp:positionV>
            <wp:extent cx="6119495" cy="8640445"/>
            <wp:effectExtent l="19050" t="19050" r="14605" b="27305"/>
            <wp:wrapNone/>
            <wp:docPr id="6"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119495" cy="8640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 w:rsidR="00B77F5B" w:rsidRDefault="00B77F5B">
      <w:pPr>
        <w:overflowPunct w:val="0"/>
        <w:autoSpaceDE w:val="0"/>
        <w:autoSpaceDN w:val="0"/>
        <w:rPr>
          <w:sz w:val="22"/>
          <w:szCs w:val="22"/>
          <w:lang w:val="ja-JP"/>
        </w:rPr>
      </w:pPr>
    </w:p>
    <w:p w:rsidR="00B77F5B" w:rsidRDefault="00B77F5B">
      <w:pPr>
        <w:overflowPunct w:val="0"/>
        <w:autoSpaceDE w:val="0"/>
        <w:autoSpaceDN w:val="0"/>
        <w:rPr>
          <w:lang w:val="ja-JP"/>
        </w:rPr>
        <w:sectPr w:rsidR="00B77F5B">
          <w:headerReference w:type="even" r:id="rId282"/>
          <w:headerReference w:type="default" r:id="rId283"/>
          <w:footerReference w:type="even" r:id="rId284"/>
          <w:footerReference w:type="default" r:id="rId285"/>
          <w:footerReference w:type="first" r:id="rId286"/>
          <w:pgSz w:w="11907" w:h="16840" w:code="9"/>
          <w:pgMar w:top="1134" w:right="1134" w:bottom="1134" w:left="1134" w:header="720" w:footer="340" w:gutter="0"/>
          <w:cols w:space="720"/>
          <w:noEndnote/>
          <w:titlePg/>
          <w:docGrid w:type="linesAndChars" w:linePitch="323" w:charSpace="155"/>
        </w:sectPr>
      </w:pPr>
    </w:p>
    <w:bookmarkEnd w:id="181"/>
    <w:bookmarkEnd w:id="182"/>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4529E7">
      <w:pPr>
        <w:overflowPunct w:val="0"/>
        <w:autoSpaceDE w:val="0"/>
        <w:autoSpaceDN w:val="0"/>
        <w:spacing w:line="440" w:lineRule="exact"/>
        <w:rPr>
          <w:rFonts w:ascii="HG丸ｺﾞｼｯｸM-PRO" w:eastAsia="HG丸ｺﾞｼｯｸM-PRO" w:hAnsi="ＭＳ ゴシック"/>
          <w:sz w:val="26"/>
          <w:szCs w:val="26"/>
        </w:rPr>
      </w:pPr>
      <w:r>
        <w:rPr>
          <w:noProof/>
        </w:rPr>
        <mc:AlternateContent>
          <mc:Choice Requires="wpg">
            <w:drawing>
              <wp:anchor distT="0" distB="0" distL="114300" distR="114300" simplePos="0" relativeHeight="251650560" behindDoc="0" locked="1" layoutInCell="1" allowOverlap="0">
                <wp:simplePos x="0" y="0"/>
                <wp:positionH relativeFrom="column">
                  <wp:posOffset>180340</wp:posOffset>
                </wp:positionH>
                <wp:positionV relativeFrom="page">
                  <wp:posOffset>6646545</wp:posOffset>
                </wp:positionV>
                <wp:extent cx="5789930" cy="2225040"/>
                <wp:effectExtent l="33655" t="36195" r="34290" b="34290"/>
                <wp:wrapNone/>
                <wp:docPr id="1"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225040"/>
                          <a:chOff x="1418" y="10470"/>
                          <a:chExt cx="9118" cy="3504"/>
                        </a:xfrm>
                      </wpg:grpSpPr>
                      <wps:wsp>
                        <wps:cNvPr id="2" name="Line 281"/>
                        <wps:cNvCnPr>
                          <a:cxnSpLocks noChangeShapeType="1"/>
                        </wps:cNvCnPr>
                        <wps:spPr bwMode="auto">
                          <a:xfrm>
                            <a:off x="1418" y="10470"/>
                            <a:ext cx="9118"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3" name="Line 282"/>
                        <wps:cNvCnPr>
                          <a:cxnSpLocks noChangeShapeType="1"/>
                        </wps:cNvCnPr>
                        <wps:spPr bwMode="auto">
                          <a:xfrm>
                            <a:off x="1418" y="13974"/>
                            <a:ext cx="9118"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27F7A3" id="Group 280" o:spid="_x0000_s1026" style="position:absolute;left:0;text-align:left;margin-left:14.2pt;margin-top:523.35pt;width:455.9pt;height:175.2pt;z-index:251650560;mso-position-vertical-relative:page" coordorigin="1418,10470" coordsize="9118,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" o:allowoverlap="f">
                <v:line id="Line 281" o:spid="_x0000_s1027" style="position:absolute;visibility:visible;mso-wrap-style:square" from="1418,10470" to="10536,10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OLbr8AAADaAAAADwAAAGRycy9kb3ducmV2LnhtbESPQYvCMBSE74L/ITzBm6YqyFJNiwiK&#10;0NPqHjw+mmcabF5KE7X+e7OwsMdhZr5htuXgWvGkPljPChbzDARx7bVlo+Dncph9gQgRWWPrmRS8&#10;KUBZjEdbzLV/8Tc9z9GIBOGQo4Imxi6XMtQNOQxz3xEn7+Z7hzHJ3kjd4yvBXSuXWbaWDi2nhQY7&#10;2jdU388Pp8BU1lZB63B/766VwehW7eGo1HQy7DYgIg3xP/zXPmkFS/i9km6ALD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TOLbr8AAADaAAAADwAAAAAAAAAAAAAAAACh&#10;AgAAZHJzL2Rvd25yZXYueG1sUEsFBgAAAAAEAAQA+QAAAI0DAAAAAA==&#10;" strokeweight="4.5pt">
                  <v:stroke linestyle="thickThin"/>
                </v:line>
                <v:line id="Line 282" o:spid="_x0000_s1028" style="position:absolute;visibility:visible;mso-wrap-style:square" from="1418,13974" to="10536,1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xiScMAAADaAAAADwAAAGRycy9kb3ducmV2LnhtbESPW2sCMRCF34X+hzBC32qiRbGrUXpB&#10;sIiIttDXYTPurt1MliTq1l9vhIKPh3P5ONN5a2txIh8qxxr6PQWCOHem4kLD99fiaQwiRGSDtWPS&#10;8EcB5rOHzhQz4868pdMuFiKNcMhQQxljk0kZ8pIshp5riJO3d95iTNIX0ng8p3Fby4FSI2mx4kQo&#10;saH3kvLf3dHeIMP98vijVv7tZf25Ue3BXwYfWj9229cJiEhtvIf/20uj4RluV9INkL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8YknDAAAA2gAAAA8AAAAAAAAAAAAA&#10;AAAAoQIAAGRycy9kb3ducmV2LnhtbFBLBQYAAAAABAAEAPkAAACRAwAAAAA=&#10;" strokeweight="4.5pt">
                  <v:stroke linestyle="thinThick"/>
                </v:line>
                <w10:wrap anchory="page"/>
                <w10:anchorlock/>
              </v:group>
            </w:pict>
          </mc:Fallback>
        </mc:AlternateContent>
      </w: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2E1E3A">
      <w:pPr>
        <w:overflowPunct w:val="0"/>
        <w:autoSpaceDE w:val="0"/>
        <w:autoSpaceDN w:val="0"/>
        <w:spacing w:line="400" w:lineRule="exact"/>
        <w:ind w:leftChars="300" w:left="632" w:rightChars="300" w:right="632"/>
        <w:jc w:val="center"/>
        <w:rPr>
          <w:rFonts w:hAnsi="ＭＳ 明朝"/>
          <w:spacing w:val="16"/>
          <w:sz w:val="32"/>
          <w:szCs w:val="32"/>
        </w:rPr>
      </w:pPr>
      <w:r>
        <w:rPr>
          <w:rFonts w:hAnsi="ＭＳ 明朝" w:hint="eastAsia"/>
          <w:spacing w:val="16"/>
          <w:sz w:val="32"/>
          <w:szCs w:val="32"/>
        </w:rPr>
        <w:t>滋賀の医療福祉に関する県民意識調査</w:t>
      </w:r>
    </w:p>
    <w:p w:rsidR="00B77F5B" w:rsidRDefault="002E1E3A">
      <w:pPr>
        <w:overflowPunct w:val="0"/>
        <w:autoSpaceDE w:val="0"/>
        <w:autoSpaceDN w:val="0"/>
        <w:spacing w:beforeLines="50" w:before="173" w:line="400" w:lineRule="exact"/>
        <w:ind w:leftChars="300" w:left="632" w:rightChars="300" w:right="632"/>
        <w:jc w:val="center"/>
        <w:rPr>
          <w:rFonts w:hAnsi="ＭＳ 明朝"/>
          <w:spacing w:val="16"/>
          <w:sz w:val="24"/>
          <w:szCs w:val="24"/>
        </w:rPr>
      </w:pPr>
      <w:r>
        <w:rPr>
          <w:rFonts w:hAnsi="ＭＳ 明朝" w:hint="eastAsia"/>
          <w:spacing w:val="16"/>
          <w:sz w:val="24"/>
          <w:szCs w:val="24"/>
        </w:rPr>
        <w:t>令和２年（</w:t>
      </w:r>
      <w:r>
        <w:rPr>
          <w:rFonts w:hAnsi="ＭＳ 明朝"/>
          <w:spacing w:val="16"/>
          <w:sz w:val="24"/>
          <w:szCs w:val="24"/>
        </w:rPr>
        <w:t>20</w:t>
      </w:r>
      <w:r>
        <w:rPr>
          <w:rFonts w:hAnsi="ＭＳ 明朝" w:hint="eastAsia"/>
          <w:spacing w:val="16"/>
          <w:sz w:val="24"/>
          <w:szCs w:val="24"/>
        </w:rPr>
        <w:t>20年）３月</w:t>
      </w:r>
    </w:p>
    <w:p w:rsidR="00B77F5B" w:rsidRDefault="00B77F5B">
      <w:pPr>
        <w:overflowPunct w:val="0"/>
        <w:autoSpaceDE w:val="0"/>
        <w:autoSpaceDN w:val="0"/>
        <w:spacing w:line="400" w:lineRule="exact"/>
        <w:ind w:leftChars="300" w:left="632" w:rightChars="300" w:right="632"/>
        <w:jc w:val="center"/>
        <w:rPr>
          <w:rFonts w:hAnsi="ＭＳ 明朝"/>
          <w:spacing w:val="16"/>
          <w:sz w:val="24"/>
          <w:szCs w:val="24"/>
        </w:rPr>
      </w:pPr>
    </w:p>
    <w:p w:rsidR="00B77F5B" w:rsidRDefault="002E1E3A">
      <w:pPr>
        <w:overflowPunct w:val="0"/>
        <w:autoSpaceDE w:val="0"/>
        <w:autoSpaceDN w:val="0"/>
        <w:spacing w:line="400" w:lineRule="exact"/>
        <w:ind w:rightChars="300" w:right="632"/>
        <w:jc w:val="center"/>
        <w:rPr>
          <w:rFonts w:hAnsi="ＭＳ 明朝"/>
          <w:spacing w:val="16"/>
          <w:sz w:val="24"/>
          <w:szCs w:val="24"/>
        </w:rPr>
      </w:pPr>
      <w:r>
        <w:rPr>
          <w:rFonts w:hAnsi="ＭＳ 明朝" w:hint="eastAsia"/>
          <w:spacing w:val="16"/>
          <w:sz w:val="24"/>
          <w:szCs w:val="24"/>
        </w:rPr>
        <w:t>【発行】滋賀県健康医療福祉部医療福祉推進課</w:t>
      </w:r>
    </w:p>
    <w:p w:rsidR="00B77F5B" w:rsidRDefault="002E1E3A">
      <w:pPr>
        <w:overflowPunct w:val="0"/>
        <w:autoSpaceDE w:val="0"/>
        <w:autoSpaceDN w:val="0"/>
        <w:spacing w:line="400" w:lineRule="exact"/>
        <w:ind w:leftChars="300" w:left="632" w:rightChars="300" w:right="632"/>
        <w:jc w:val="center"/>
        <w:rPr>
          <w:rFonts w:hAnsi="ＭＳ 明朝"/>
          <w:spacing w:val="16"/>
          <w:sz w:val="24"/>
          <w:szCs w:val="24"/>
        </w:rPr>
      </w:pPr>
      <w:r>
        <w:rPr>
          <w:rFonts w:hAnsi="ＭＳ 明朝" w:hint="eastAsia"/>
          <w:spacing w:val="16"/>
          <w:sz w:val="24"/>
          <w:szCs w:val="24"/>
        </w:rPr>
        <w:t>〒</w:t>
      </w:r>
      <w:r>
        <w:rPr>
          <w:rFonts w:hAnsi="ＭＳ 明朝"/>
          <w:spacing w:val="16"/>
          <w:sz w:val="24"/>
          <w:szCs w:val="24"/>
        </w:rPr>
        <w:t>520</w:t>
      </w:r>
      <w:r>
        <w:rPr>
          <w:rFonts w:hAnsi="ＭＳ 明朝" w:hint="eastAsia"/>
          <w:spacing w:val="16"/>
          <w:sz w:val="24"/>
          <w:szCs w:val="24"/>
        </w:rPr>
        <w:t>‐</w:t>
      </w:r>
      <w:r>
        <w:rPr>
          <w:rFonts w:hAnsi="ＭＳ 明朝"/>
          <w:spacing w:val="16"/>
          <w:sz w:val="24"/>
          <w:szCs w:val="24"/>
        </w:rPr>
        <w:t>8577</w:t>
      </w:r>
      <w:r>
        <w:rPr>
          <w:rFonts w:hAnsi="ＭＳ 明朝" w:hint="eastAsia"/>
          <w:spacing w:val="16"/>
          <w:sz w:val="24"/>
          <w:szCs w:val="24"/>
        </w:rPr>
        <w:t xml:space="preserve">　滋賀県大津市京町４丁目１番１号</w:t>
      </w:r>
    </w:p>
    <w:p w:rsidR="00B77F5B" w:rsidRDefault="002E1E3A">
      <w:pPr>
        <w:overflowPunct w:val="0"/>
        <w:autoSpaceDE w:val="0"/>
        <w:autoSpaceDN w:val="0"/>
        <w:spacing w:line="400" w:lineRule="exact"/>
        <w:ind w:leftChars="300" w:left="632" w:rightChars="300" w:right="632"/>
        <w:jc w:val="center"/>
        <w:rPr>
          <w:rFonts w:hAnsi="ＭＳ 明朝"/>
          <w:spacing w:val="16"/>
          <w:sz w:val="24"/>
          <w:szCs w:val="24"/>
        </w:rPr>
      </w:pPr>
      <w:r>
        <w:rPr>
          <w:rFonts w:hAnsi="ＭＳ 明朝" w:hint="eastAsia"/>
          <w:spacing w:val="16"/>
          <w:sz w:val="24"/>
          <w:szCs w:val="24"/>
        </w:rPr>
        <w:t>電　話：</w:t>
      </w:r>
      <w:r>
        <w:rPr>
          <w:rFonts w:hAnsi="ＭＳ 明朝"/>
          <w:spacing w:val="16"/>
          <w:sz w:val="24"/>
          <w:szCs w:val="24"/>
        </w:rPr>
        <w:t>077</w:t>
      </w:r>
      <w:r>
        <w:rPr>
          <w:rFonts w:hAnsi="ＭＳ 明朝" w:hint="eastAsia"/>
          <w:spacing w:val="16"/>
          <w:sz w:val="24"/>
          <w:szCs w:val="24"/>
        </w:rPr>
        <w:t>－</w:t>
      </w:r>
      <w:r>
        <w:rPr>
          <w:rFonts w:hAnsi="ＭＳ 明朝"/>
          <w:spacing w:val="16"/>
          <w:sz w:val="24"/>
          <w:szCs w:val="24"/>
        </w:rPr>
        <w:t>528</w:t>
      </w:r>
      <w:r>
        <w:rPr>
          <w:rFonts w:hAnsi="ＭＳ 明朝" w:hint="eastAsia"/>
          <w:spacing w:val="16"/>
          <w:sz w:val="24"/>
          <w:szCs w:val="24"/>
        </w:rPr>
        <w:t>－</w:t>
      </w:r>
      <w:r>
        <w:rPr>
          <w:rFonts w:hAnsi="ＭＳ 明朝"/>
          <w:spacing w:val="16"/>
          <w:sz w:val="24"/>
          <w:szCs w:val="24"/>
        </w:rPr>
        <w:t>3529</w:t>
      </w:r>
    </w:p>
    <w:p w:rsidR="00B77F5B" w:rsidRDefault="002E1E3A">
      <w:pPr>
        <w:overflowPunct w:val="0"/>
        <w:autoSpaceDE w:val="0"/>
        <w:autoSpaceDN w:val="0"/>
        <w:spacing w:line="400" w:lineRule="exact"/>
        <w:ind w:rightChars="300" w:right="632" w:firstLineChars="250" w:firstLine="682"/>
        <w:jc w:val="center"/>
        <w:rPr>
          <w:rFonts w:hAnsi="ＭＳ 明朝"/>
          <w:spacing w:val="16"/>
          <w:sz w:val="24"/>
          <w:szCs w:val="24"/>
        </w:rPr>
      </w:pPr>
      <w:r>
        <w:rPr>
          <w:rFonts w:hAnsi="ＭＳ 明朝" w:hint="eastAsia"/>
          <w:spacing w:val="16"/>
          <w:sz w:val="24"/>
          <w:szCs w:val="24"/>
        </w:rPr>
        <w:t>ＦＡＸ：</w:t>
      </w:r>
      <w:r>
        <w:rPr>
          <w:rFonts w:hAnsi="ＭＳ 明朝"/>
          <w:spacing w:val="16"/>
          <w:sz w:val="24"/>
          <w:szCs w:val="24"/>
        </w:rPr>
        <w:t>077</w:t>
      </w:r>
      <w:r>
        <w:rPr>
          <w:rFonts w:hAnsi="ＭＳ 明朝" w:hint="eastAsia"/>
          <w:spacing w:val="16"/>
          <w:sz w:val="24"/>
          <w:szCs w:val="24"/>
        </w:rPr>
        <w:t>－</w:t>
      </w:r>
      <w:r>
        <w:rPr>
          <w:rFonts w:hAnsi="ＭＳ 明朝"/>
          <w:spacing w:val="16"/>
          <w:sz w:val="24"/>
          <w:szCs w:val="24"/>
        </w:rPr>
        <w:t>528</w:t>
      </w:r>
      <w:r>
        <w:rPr>
          <w:rFonts w:hAnsi="ＭＳ 明朝" w:hint="eastAsia"/>
          <w:spacing w:val="16"/>
          <w:sz w:val="24"/>
          <w:szCs w:val="24"/>
        </w:rPr>
        <w:t>－</w:t>
      </w:r>
      <w:r>
        <w:rPr>
          <w:rFonts w:hAnsi="ＭＳ 明朝"/>
          <w:spacing w:val="16"/>
          <w:sz w:val="24"/>
          <w:szCs w:val="24"/>
        </w:rPr>
        <w:t>4851</w:t>
      </w: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rsidR="00B77F5B" w:rsidRDefault="00B77F5B">
      <w:pPr>
        <w:overflowPunct w:val="0"/>
        <w:autoSpaceDE w:val="0"/>
        <w:autoSpaceDN w:val="0"/>
        <w:spacing w:line="440" w:lineRule="exact"/>
        <w:rPr>
          <w:rFonts w:ascii="HG丸ｺﾞｼｯｸM-PRO" w:eastAsia="HG丸ｺﾞｼｯｸM-PRO" w:hAnsi="ＭＳ ゴシック"/>
          <w:sz w:val="26"/>
          <w:szCs w:val="26"/>
        </w:rPr>
      </w:pPr>
    </w:p>
    <w:sectPr w:rsidR="00B77F5B">
      <w:headerReference w:type="first" r:id="rId287"/>
      <w:footerReference w:type="first" r:id="rId288"/>
      <w:pgSz w:w="11907" w:h="16840" w:code="9"/>
      <w:pgMar w:top="1134" w:right="1134" w:bottom="1134" w:left="1134" w:header="720" w:footer="340" w:gutter="0"/>
      <w:pgNumType w:start="1"/>
      <w:cols w:space="720"/>
      <w:noEndnote/>
      <w:titlePg/>
      <w:docGrid w:type="linesAndChars" w:linePitch="346" w:charSpace="1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046" w:rsidRDefault="00521046">
      <w:r>
        <w:separator/>
      </w:r>
    </w:p>
  </w:endnote>
  <w:endnote w:type="continuationSeparator" w:id="0">
    <w:p w:rsidR="00521046" w:rsidRDefault="0052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jc w:val="cente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13</w:t>
    </w:r>
    <w:r>
      <w:rPr>
        <w:rStyle w:val="a8"/>
        <w:sz w:val="21"/>
        <w:szCs w:val="21"/>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24</w:t>
    </w:r>
    <w:r>
      <w:rPr>
        <w:rStyle w:val="a8"/>
        <w:sz w:val="21"/>
        <w:szCs w:val="21"/>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25</w:t>
    </w:r>
    <w:r>
      <w:rPr>
        <w:rStyle w:val="a8"/>
        <w:sz w:val="21"/>
        <w:szCs w:val="21"/>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jc w:val="center"/>
    </w:pPr>
    <w:r>
      <w:rPr>
        <w:rStyle w:val="a8"/>
      </w:rPr>
      <w:fldChar w:fldCharType="begin"/>
    </w:r>
    <w:r>
      <w:rPr>
        <w:rStyle w:val="a8"/>
      </w:rPr>
      <w:instrText xml:space="preserve"> PAGE </w:instrText>
    </w:r>
    <w:r>
      <w:rPr>
        <w:rStyle w:val="a8"/>
      </w:rPr>
      <w:fldChar w:fldCharType="separate"/>
    </w:r>
    <w:r w:rsidR="00096FDD">
      <w:rPr>
        <w:rStyle w:val="a8"/>
        <w:noProof/>
      </w:rPr>
      <w:t>16</w:t>
    </w:r>
    <w:r>
      <w:rPr>
        <w:rStyle w:val="a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124</w:t>
    </w:r>
    <w:r>
      <w:rPr>
        <w:rStyle w:val="a8"/>
        <w:sz w:val="21"/>
        <w:szCs w:val="21"/>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123</w:t>
    </w:r>
    <w:r>
      <w:rPr>
        <w:rStyle w:val="a8"/>
        <w:sz w:val="21"/>
        <w:szCs w:val="21"/>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jc w:val="center"/>
    </w:pPr>
    <w:r>
      <w:rPr>
        <w:rStyle w:val="a8"/>
      </w:rPr>
      <w:fldChar w:fldCharType="begin"/>
    </w:r>
    <w:r>
      <w:rPr>
        <w:rStyle w:val="a8"/>
      </w:rPr>
      <w:instrText xml:space="preserve"> PAGE </w:instrText>
    </w:r>
    <w:r>
      <w:rPr>
        <w:rStyle w:val="a8"/>
      </w:rPr>
      <w:fldChar w:fldCharType="separate"/>
    </w:r>
    <w:r w:rsidR="00096FDD">
      <w:rPr>
        <w:rStyle w:val="a8"/>
        <w:noProof/>
      </w:rPr>
      <w:t>107</w:t>
    </w:r>
    <w:r>
      <w:rPr>
        <w:rStyle w:val="a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jc w:val="center"/>
    </w:pPr>
    <w:r>
      <w:rPr>
        <w:rStyle w:val="a8"/>
      </w:rPr>
      <w:fldChar w:fldCharType="begin"/>
    </w:r>
    <w:r>
      <w:rPr>
        <w:rStyle w:val="a8"/>
      </w:rPr>
      <w:instrText xml:space="preserve"> PAGE </w:instrText>
    </w:r>
    <w:r>
      <w:rPr>
        <w:rStyle w:val="a8"/>
      </w:rPr>
      <w:fldChar w:fldCharType="separate"/>
    </w:r>
    <w:r>
      <w:rPr>
        <w:rStyle w:val="a8"/>
        <w:noProof/>
      </w:rPr>
      <w:t>0</w:t>
    </w:r>
    <w:r>
      <w:rPr>
        <w:rStyle w:val="a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jc w:val="center"/>
    </w:pPr>
    <w:r>
      <w:rPr>
        <w:rStyle w:val="a8"/>
      </w:rPr>
      <w:fldChar w:fldCharType="begin"/>
    </w:r>
    <w:r>
      <w:rPr>
        <w:rStyle w:val="a8"/>
      </w:rPr>
      <w:instrText xml:space="preserve"> PAGE </w:instrText>
    </w:r>
    <w:r>
      <w:rPr>
        <w:rStyle w:val="a8"/>
      </w:rPr>
      <w:fldChar w:fldCharType="separate"/>
    </w:r>
    <w:r w:rsidR="00096FDD">
      <w:rPr>
        <w:rStyle w:val="a8"/>
        <w:noProof/>
      </w:rPr>
      <w:t>6</w:t>
    </w:r>
    <w:r>
      <w:rPr>
        <w:rStyle w:val="a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7</w:t>
    </w:r>
    <w:r>
      <w:rPr>
        <w:rStyle w:val="a8"/>
        <w:sz w:val="21"/>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096FDD">
      <w:rPr>
        <w:rStyle w:val="a8"/>
        <w:noProof/>
        <w:sz w:val="21"/>
        <w:szCs w:val="21"/>
      </w:rPr>
      <w:t>14</w:t>
    </w:r>
    <w:r>
      <w:rPr>
        <w:rStyle w:val="a8"/>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046" w:rsidRDefault="00521046">
      <w:r>
        <w:separator/>
      </w:r>
    </w:p>
  </w:footnote>
  <w:footnote w:type="continuationSeparator" w:id="0">
    <w:p w:rsidR="00521046" w:rsidRDefault="00521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46" w:rsidRDefault="005210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566720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72C2CCA"/>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062175E"/>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9A8088A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3EC444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1B88B91E"/>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5BC8F0C"/>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D364C1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E9EF56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9FC6BA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3" w15:restartNumberingAfterBreak="0">
    <w:nsid w:val="17E86037"/>
    <w:multiLevelType w:val="hybridMultilevel"/>
    <w:tmpl w:val="C09C9842"/>
    <w:lvl w:ilvl="0" w:tplc="40C07158">
      <w:start w:val="11"/>
      <w:numFmt w:val="bullet"/>
      <w:lvlText w:val="※"/>
      <w:lvlJc w:val="left"/>
      <w:pPr>
        <w:ind w:left="362" w:hanging="36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14"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cs="Times New Roman" w:hint="eastAsia"/>
        <w:sz w:val="21"/>
        <w:szCs w:val="21"/>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5" w15:restartNumberingAfterBreak="0">
    <w:nsid w:val="208130AE"/>
    <w:multiLevelType w:val="hybridMultilevel"/>
    <w:tmpl w:val="D2F8F698"/>
    <w:lvl w:ilvl="0" w:tplc="A384881A">
      <w:start w:val="1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8" w15:restartNumberingAfterBreak="0">
    <w:nsid w:val="3EB7427E"/>
    <w:multiLevelType w:val="hybridMultilevel"/>
    <w:tmpl w:val="10641C76"/>
    <w:lvl w:ilvl="0" w:tplc="5EC8724A">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3F136C32"/>
    <w:multiLevelType w:val="hybridMultilevel"/>
    <w:tmpl w:val="C2106DDE"/>
    <w:lvl w:ilvl="0" w:tplc="D32CF23A">
      <w:numFmt w:val="bullet"/>
      <w:lvlText w:val="○"/>
      <w:lvlJc w:val="left"/>
      <w:pPr>
        <w:tabs>
          <w:tab w:val="num" w:pos="770"/>
        </w:tabs>
        <w:ind w:left="770"/>
      </w:pPr>
      <w:rPr>
        <w:rFonts w:ascii="ＭＳ 明朝" w:eastAsia="ＭＳ 明朝" w:hAnsi="ＭＳ 明朝" w:hint="eastAsia"/>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abstractNum w:abstractNumId="20" w15:restartNumberingAfterBreak="0">
    <w:nsid w:val="470D02E6"/>
    <w:multiLevelType w:val="hybridMultilevel"/>
    <w:tmpl w:val="B18A674A"/>
    <w:lvl w:ilvl="0" w:tplc="BC50FF9C">
      <w:start w:val="10"/>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13C1FC0"/>
    <w:multiLevelType w:val="hybridMultilevel"/>
    <w:tmpl w:val="A5182E0E"/>
    <w:lvl w:ilvl="0" w:tplc="EFC88C66">
      <w:start w:val="26"/>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2" w15:restartNumberingAfterBreak="0">
    <w:nsid w:val="54157CD1"/>
    <w:multiLevelType w:val="hybridMultilevel"/>
    <w:tmpl w:val="65DE6CEC"/>
    <w:lvl w:ilvl="0" w:tplc="8D381888">
      <w:start w:val="10"/>
      <w:numFmt w:val="decimal"/>
      <w:lvlText w:val="%1"/>
      <w:lvlJc w:val="left"/>
      <w:pPr>
        <w:tabs>
          <w:tab w:val="num" w:pos="630"/>
        </w:tabs>
        <w:ind w:left="630" w:hanging="4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3"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hint="default"/>
      </w:rPr>
    </w:lvl>
    <w:lvl w:ilvl="1" w:tplc="0409000B">
      <w:start w:val="1"/>
      <w:numFmt w:val="bullet"/>
      <w:lvlText w:val=""/>
      <w:lvlJc w:val="left"/>
      <w:pPr>
        <w:tabs>
          <w:tab w:val="num" w:pos="838"/>
        </w:tabs>
        <w:ind w:left="838" w:hanging="420"/>
      </w:pPr>
      <w:rPr>
        <w:rFonts w:ascii="Wingdings" w:hAnsi="Wingdings" w:hint="default"/>
      </w:rPr>
    </w:lvl>
    <w:lvl w:ilvl="2" w:tplc="0409000D">
      <w:start w:val="1"/>
      <w:numFmt w:val="bullet"/>
      <w:lvlText w:val=""/>
      <w:lvlJc w:val="left"/>
      <w:pPr>
        <w:tabs>
          <w:tab w:val="num" w:pos="1258"/>
        </w:tabs>
        <w:ind w:left="1258" w:hanging="420"/>
      </w:pPr>
      <w:rPr>
        <w:rFonts w:ascii="Wingdings" w:hAnsi="Wingdings" w:hint="default"/>
      </w:rPr>
    </w:lvl>
    <w:lvl w:ilvl="3" w:tplc="04090001">
      <w:start w:val="1"/>
      <w:numFmt w:val="bullet"/>
      <w:lvlText w:val=""/>
      <w:lvlJc w:val="left"/>
      <w:pPr>
        <w:tabs>
          <w:tab w:val="num" w:pos="1678"/>
        </w:tabs>
        <w:ind w:left="1678" w:hanging="420"/>
      </w:pPr>
      <w:rPr>
        <w:rFonts w:ascii="Wingdings" w:hAnsi="Wingdings" w:hint="default"/>
      </w:rPr>
    </w:lvl>
    <w:lvl w:ilvl="4" w:tplc="0409000B">
      <w:start w:val="1"/>
      <w:numFmt w:val="bullet"/>
      <w:lvlText w:val=""/>
      <w:lvlJc w:val="left"/>
      <w:pPr>
        <w:tabs>
          <w:tab w:val="num" w:pos="2098"/>
        </w:tabs>
        <w:ind w:left="2098" w:hanging="420"/>
      </w:pPr>
      <w:rPr>
        <w:rFonts w:ascii="Wingdings" w:hAnsi="Wingdings" w:hint="default"/>
      </w:rPr>
    </w:lvl>
    <w:lvl w:ilvl="5" w:tplc="0409000D">
      <w:start w:val="1"/>
      <w:numFmt w:val="bullet"/>
      <w:lvlText w:val=""/>
      <w:lvlJc w:val="left"/>
      <w:pPr>
        <w:tabs>
          <w:tab w:val="num" w:pos="2518"/>
        </w:tabs>
        <w:ind w:left="2518" w:hanging="420"/>
      </w:pPr>
      <w:rPr>
        <w:rFonts w:ascii="Wingdings" w:hAnsi="Wingdings" w:hint="default"/>
      </w:rPr>
    </w:lvl>
    <w:lvl w:ilvl="6" w:tplc="04090001">
      <w:start w:val="1"/>
      <w:numFmt w:val="bullet"/>
      <w:lvlText w:val=""/>
      <w:lvlJc w:val="left"/>
      <w:pPr>
        <w:tabs>
          <w:tab w:val="num" w:pos="2938"/>
        </w:tabs>
        <w:ind w:left="2938" w:hanging="420"/>
      </w:pPr>
      <w:rPr>
        <w:rFonts w:ascii="Wingdings" w:hAnsi="Wingdings" w:hint="default"/>
      </w:rPr>
    </w:lvl>
    <w:lvl w:ilvl="7" w:tplc="0409000B">
      <w:start w:val="1"/>
      <w:numFmt w:val="bullet"/>
      <w:lvlText w:val=""/>
      <w:lvlJc w:val="left"/>
      <w:pPr>
        <w:tabs>
          <w:tab w:val="num" w:pos="3358"/>
        </w:tabs>
        <w:ind w:left="3358" w:hanging="420"/>
      </w:pPr>
      <w:rPr>
        <w:rFonts w:ascii="Wingdings" w:hAnsi="Wingdings" w:hint="default"/>
      </w:rPr>
    </w:lvl>
    <w:lvl w:ilvl="8" w:tplc="0409000D">
      <w:start w:val="1"/>
      <w:numFmt w:val="bullet"/>
      <w:lvlText w:val=""/>
      <w:lvlJc w:val="left"/>
      <w:pPr>
        <w:tabs>
          <w:tab w:val="num" w:pos="3778"/>
        </w:tabs>
        <w:ind w:left="3778" w:hanging="420"/>
      </w:pPr>
      <w:rPr>
        <w:rFonts w:ascii="Wingdings" w:hAnsi="Wingdings" w:hint="default"/>
      </w:rPr>
    </w:lvl>
  </w:abstractNum>
  <w:abstractNum w:abstractNumId="24" w15:restartNumberingAfterBreak="0">
    <w:nsid w:val="648B0582"/>
    <w:multiLevelType w:val="hybridMultilevel"/>
    <w:tmpl w:val="12326F50"/>
    <w:lvl w:ilvl="0" w:tplc="16A4D564">
      <w:start w:val="11"/>
      <w:numFmt w:val="decimal"/>
      <w:lvlText w:val="%1"/>
      <w:lvlJc w:val="left"/>
      <w:pPr>
        <w:tabs>
          <w:tab w:val="num" w:pos="645"/>
        </w:tabs>
        <w:ind w:left="645" w:hanging="435"/>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5" w15:restartNumberingAfterBreak="0">
    <w:nsid w:val="671E4780"/>
    <w:multiLevelType w:val="hybridMultilevel"/>
    <w:tmpl w:val="F3E8D648"/>
    <w:lvl w:ilvl="0" w:tplc="C5F4A2A4">
      <w:start w:val="25"/>
      <w:numFmt w:val="bullet"/>
      <w:lvlText w:val="※"/>
      <w:lvlJc w:val="left"/>
      <w:pPr>
        <w:ind w:left="360" w:hanging="360"/>
      </w:pPr>
      <w:rPr>
        <w:rFonts w:ascii="HG丸ｺﾞｼｯｸM-PRO" w:eastAsia="HG丸ｺﾞｼｯｸM-PRO" w:hAnsi="Centau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7"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8"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9" w15:restartNumberingAfterBreak="0">
    <w:nsid w:val="79323D8B"/>
    <w:multiLevelType w:val="hybridMultilevel"/>
    <w:tmpl w:val="7F6CC6F6"/>
    <w:lvl w:ilvl="0" w:tplc="472001AC">
      <w:start w:val="11"/>
      <w:numFmt w:val="decimal"/>
      <w:lvlText w:val="問%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7AA01DE7"/>
    <w:multiLevelType w:val="hybridMultilevel"/>
    <w:tmpl w:val="D36087C4"/>
    <w:lvl w:ilvl="0" w:tplc="CC7E8FC4">
      <w:numFmt w:val="bullet"/>
      <w:pStyle w:val="a"/>
      <w:lvlText w:val="○"/>
      <w:lvlJc w:val="left"/>
      <w:pPr>
        <w:tabs>
          <w:tab w:val="num" w:pos="709"/>
        </w:tabs>
        <w:ind w:left="709"/>
      </w:pPr>
      <w:rPr>
        <w:rFonts w:ascii="ＭＳ 明朝" w:eastAsia="ＭＳ 明朝" w:hAnsi="ＭＳ 明朝" w:hint="eastAsia"/>
        <w:color w:val="000000"/>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num w:numId="1">
    <w:abstractNumId w:val="26"/>
  </w:num>
  <w:num w:numId="2">
    <w:abstractNumId w:val="28"/>
  </w:num>
  <w:num w:numId="3">
    <w:abstractNumId w:val="27"/>
  </w:num>
  <w:num w:numId="4">
    <w:abstractNumId w:val="12"/>
  </w:num>
  <w:num w:numId="5">
    <w:abstractNumId w:val="10"/>
  </w:num>
  <w:num w:numId="6">
    <w:abstractNumId w:val="16"/>
  </w:num>
  <w:num w:numId="7">
    <w:abstractNumId w:val="11"/>
  </w:num>
  <w:num w:numId="8">
    <w:abstractNumId w:val="14"/>
  </w:num>
  <w:num w:numId="9">
    <w:abstractNumId w:val="23"/>
  </w:num>
  <w:num w:numId="10">
    <w:abstractNumId w:val="17"/>
  </w:num>
  <w:num w:numId="11">
    <w:abstractNumId w:val="19"/>
  </w:num>
  <w:num w:numId="12">
    <w:abstractNumId w:val="30"/>
  </w:num>
  <w:num w:numId="13">
    <w:abstractNumId w:val="29"/>
  </w:num>
  <w:num w:numId="14">
    <w:abstractNumId w:val="20"/>
  </w:num>
  <w:num w:numId="15">
    <w:abstractNumId w:val="21"/>
  </w:num>
  <w:num w:numId="16">
    <w:abstractNumId w:val="18"/>
  </w:num>
  <w:num w:numId="17">
    <w:abstractNumId w:val="22"/>
  </w:num>
  <w:num w:numId="18">
    <w:abstractNumId w:val="25"/>
  </w:num>
  <w:num w:numId="19">
    <w:abstractNumId w:val="24"/>
  </w:num>
  <w:num w:numId="20">
    <w:abstractNumId w:val="13"/>
  </w:num>
  <w:num w:numId="21">
    <w:abstractNumId w:val="1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0"/>
  <w:doNotHyphenateCaps/>
  <w:evenAndOddHeaders/>
  <w:drawingGridHorizontalSpacing w:val="211"/>
  <w:drawingGridVerticalSpacing w:val="289"/>
  <w:displayHorizontalDrawingGridEvery w:val="0"/>
  <w:doNotShadeFormData/>
  <w:characterSpacingControl w:val="compressPunctuation"/>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3A"/>
    <w:rsid w:val="00053C6E"/>
    <w:rsid w:val="00055135"/>
    <w:rsid w:val="00096FDD"/>
    <w:rsid w:val="000A50D0"/>
    <w:rsid w:val="000E33ED"/>
    <w:rsid w:val="001165BE"/>
    <w:rsid w:val="0013405F"/>
    <w:rsid w:val="0017035B"/>
    <w:rsid w:val="001E3594"/>
    <w:rsid w:val="00281CB5"/>
    <w:rsid w:val="002E1E3A"/>
    <w:rsid w:val="002F42CD"/>
    <w:rsid w:val="00377CD6"/>
    <w:rsid w:val="004529E7"/>
    <w:rsid w:val="00521046"/>
    <w:rsid w:val="00530D20"/>
    <w:rsid w:val="005F7946"/>
    <w:rsid w:val="005F7BA4"/>
    <w:rsid w:val="0063485C"/>
    <w:rsid w:val="006B3741"/>
    <w:rsid w:val="006E4834"/>
    <w:rsid w:val="00734A1A"/>
    <w:rsid w:val="007A4270"/>
    <w:rsid w:val="007B664D"/>
    <w:rsid w:val="00842338"/>
    <w:rsid w:val="008A0806"/>
    <w:rsid w:val="008A69D0"/>
    <w:rsid w:val="009424AA"/>
    <w:rsid w:val="009B0D94"/>
    <w:rsid w:val="009D5CEA"/>
    <w:rsid w:val="00AA757D"/>
    <w:rsid w:val="00B77F5B"/>
    <w:rsid w:val="00BF3A56"/>
    <w:rsid w:val="00C01528"/>
    <w:rsid w:val="00CA15E7"/>
    <w:rsid w:val="00CA346E"/>
    <w:rsid w:val="00CF3AA1"/>
    <w:rsid w:val="00D715D8"/>
    <w:rsid w:val="00DE6B0F"/>
    <w:rsid w:val="00E03F51"/>
    <w:rsid w:val="00E06F3B"/>
    <w:rsid w:val="00E82A57"/>
    <w:rsid w:val="00EE721C"/>
    <w:rsid w:val="00F06526"/>
    <w:rsid w:val="00FD1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chartTrackingRefBased/>
  <w15:docId w15:val="{BA34EF8A-DAAB-4000-9B70-402AE58C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ＭＳ 明朝"/>
      <w:kern w:val="2"/>
      <w:sz w:val="21"/>
      <w:szCs w:val="21"/>
    </w:rPr>
  </w:style>
  <w:style w:type="paragraph" w:styleId="1">
    <w:name w:val="heading 1"/>
    <w:basedOn w:val="a0"/>
    <w:next w:val="a0"/>
    <w:qFormat/>
    <w:pPr>
      <w:keepNext/>
      <w:outlineLvl w:val="0"/>
    </w:pPr>
    <w:rPr>
      <w:rFonts w:ascii="Arial" w:eastAsia="ＭＳ ゴシック" w:hAnsi="Arial" w:cs="Arial"/>
      <w:sz w:val="24"/>
      <w:szCs w:val="24"/>
    </w:rPr>
  </w:style>
  <w:style w:type="paragraph" w:styleId="3">
    <w:name w:val="heading 3"/>
    <w:basedOn w:val="a0"/>
    <w:next w:val="a0"/>
    <w:qFormat/>
    <w:pPr>
      <w:keepNext/>
      <w:ind w:leftChars="50" w:left="105"/>
      <w:outlineLvl w:val="2"/>
    </w:pPr>
    <w:rPr>
      <w:rFonts w:ascii="Arial" w:eastAsia="ＭＳ ゴシック" w:hAnsi="Arial" w:cs="Arial"/>
    </w:rPr>
  </w:style>
  <w:style w:type="paragraph" w:styleId="4">
    <w:name w:val="heading 4"/>
    <w:basedOn w:val="3"/>
    <w:next w:val="a0"/>
    <w:qFormat/>
    <w:pPr>
      <w:ind w:leftChars="100" w:left="100"/>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rPr>
      <w:rFonts w:ascii="Arial" w:eastAsia="ＭＳ ゴシック" w:hAnsi="Arial" w:cs="Times New Roman"/>
      <w:sz w:val="24"/>
      <w:szCs w:val="24"/>
    </w:rPr>
  </w:style>
  <w:style w:type="character" w:customStyle="1" w:styleId="30">
    <w:name w:val="見出し 3 (文字)"/>
    <w:semiHidden/>
    <w:rPr>
      <w:rFonts w:ascii="Arial" w:eastAsia="ＭＳ ゴシック" w:hAnsi="Arial" w:cs="Times New Roman"/>
      <w:szCs w:val="21"/>
    </w:rPr>
  </w:style>
  <w:style w:type="character" w:customStyle="1" w:styleId="40">
    <w:name w:val="見出し 4 (文字)"/>
    <w:semiHidden/>
    <w:rPr>
      <w:rFonts w:ascii="ＭＳ 明朝"/>
      <w:b/>
      <w:bCs/>
      <w:szCs w:val="21"/>
    </w:rPr>
  </w:style>
  <w:style w:type="paragraph" w:styleId="2">
    <w:name w:val="Body Text 2"/>
    <w:basedOn w:val="a0"/>
    <w:semiHidden/>
    <w:pPr>
      <w:autoSpaceDE w:val="0"/>
      <w:autoSpaceDN w:val="0"/>
      <w:adjustRightInd w:val="0"/>
      <w:ind w:leftChars="200" w:left="420" w:firstLineChars="100" w:firstLine="210"/>
    </w:pPr>
    <w:rPr>
      <w:rFonts w:ascii="ＭＳ ゴシック" w:eastAsia="ＭＳ ゴシック" w:cs="ＭＳ ゴシック"/>
    </w:rPr>
  </w:style>
  <w:style w:type="character" w:customStyle="1" w:styleId="20">
    <w:name w:val="本文 2 (文字)"/>
    <w:semiHidden/>
    <w:rPr>
      <w:rFonts w:ascii="ＭＳ 明朝"/>
      <w:szCs w:val="21"/>
    </w:rPr>
  </w:style>
  <w:style w:type="paragraph" w:styleId="a4">
    <w:name w:val="header"/>
    <w:basedOn w:val="a0"/>
    <w:semiHidden/>
    <w:pPr>
      <w:tabs>
        <w:tab w:val="center" w:pos="4252"/>
        <w:tab w:val="right" w:pos="8504"/>
      </w:tabs>
      <w:snapToGrid w:val="0"/>
    </w:pPr>
    <w:rPr>
      <w:sz w:val="22"/>
      <w:szCs w:val="22"/>
    </w:rPr>
  </w:style>
  <w:style w:type="character" w:customStyle="1" w:styleId="a5">
    <w:name w:val="ヘッダー (文字)"/>
    <w:semiHidden/>
    <w:rPr>
      <w:rFonts w:ascii="ＭＳ 明朝"/>
      <w:szCs w:val="21"/>
    </w:rPr>
  </w:style>
  <w:style w:type="paragraph" w:styleId="a6">
    <w:name w:val="footer"/>
    <w:basedOn w:val="a0"/>
    <w:semiHidden/>
    <w:pPr>
      <w:tabs>
        <w:tab w:val="center" w:pos="4252"/>
        <w:tab w:val="right" w:pos="8504"/>
      </w:tabs>
      <w:snapToGrid w:val="0"/>
    </w:pPr>
  </w:style>
  <w:style w:type="character" w:customStyle="1" w:styleId="a7">
    <w:name w:val="フッター (文字)"/>
    <w:semiHidden/>
    <w:locked/>
    <w:rPr>
      <w:rFonts w:ascii="ＭＳ 明朝" w:cs="Times New Roman"/>
      <w:kern w:val="2"/>
      <w:sz w:val="21"/>
      <w:szCs w:val="21"/>
    </w:rPr>
  </w:style>
  <w:style w:type="character" w:styleId="a8">
    <w:name w:val="page number"/>
    <w:semiHidden/>
    <w:rPr>
      <w:rFonts w:cs="Times New Roman"/>
    </w:rPr>
  </w:style>
  <w:style w:type="paragraph" w:styleId="a9">
    <w:name w:val="Body Text"/>
    <w:basedOn w:val="a0"/>
    <w:semiHidden/>
    <w:pPr>
      <w:ind w:firstLineChars="100" w:firstLine="221"/>
    </w:pPr>
    <w:rPr>
      <w:rFonts w:hAnsi="ＭＳ ゴシック"/>
      <w:sz w:val="22"/>
      <w:szCs w:val="22"/>
      <w:lang w:val="ja-JP"/>
    </w:rPr>
  </w:style>
  <w:style w:type="character" w:customStyle="1" w:styleId="aa">
    <w:name w:val="本文 (文字)"/>
    <w:semiHidden/>
    <w:rPr>
      <w:rFonts w:ascii="ＭＳ 明朝"/>
      <w:szCs w:val="21"/>
    </w:rPr>
  </w:style>
  <w:style w:type="paragraph" w:styleId="ab">
    <w:name w:val="Document Map"/>
    <w:basedOn w:val="a0"/>
    <w:semiHidden/>
    <w:pPr>
      <w:shd w:val="clear" w:color="auto" w:fill="000080"/>
    </w:pPr>
    <w:rPr>
      <w:rFonts w:ascii="Arial" w:eastAsia="ＭＳ ゴシック" w:hAnsi="Arial" w:cs="Arial"/>
    </w:rPr>
  </w:style>
  <w:style w:type="character" w:customStyle="1" w:styleId="ac">
    <w:name w:val="見出しマップ (文字)"/>
    <w:semiHidden/>
    <w:rPr>
      <w:rFonts w:ascii="Times New Roman" w:hAnsi="Times New Roman"/>
      <w:sz w:val="0"/>
      <w:szCs w:val="0"/>
    </w:rPr>
  </w:style>
  <w:style w:type="paragraph" w:styleId="ad">
    <w:name w:val="Balloon Text"/>
    <w:basedOn w:val="a0"/>
    <w:semiHidden/>
    <w:pPr>
      <w:ind w:leftChars="400" w:left="843"/>
    </w:pPr>
    <w:rPr>
      <w:rFonts w:ascii="ＭＳ ゴシック" w:eastAsia="ＭＳ ゴシック" w:hAnsi="Arial" w:cs="Arial"/>
      <w:sz w:val="18"/>
      <w:szCs w:val="18"/>
    </w:rPr>
  </w:style>
  <w:style w:type="character" w:customStyle="1" w:styleId="ae">
    <w:name w:val="吹き出し (文字)"/>
    <w:semiHidden/>
    <w:rPr>
      <w:rFonts w:ascii="Arial" w:eastAsia="ＭＳ ゴシック" w:hAnsi="Arial" w:cs="Times New Roman"/>
      <w:sz w:val="0"/>
      <w:szCs w:val="0"/>
    </w:rPr>
  </w:style>
  <w:style w:type="paragraph" w:styleId="af">
    <w:name w:val="Block Text"/>
    <w:basedOn w:val="a0"/>
    <w:semiHidden/>
    <w:pPr>
      <w:ind w:left="221" w:right="184" w:hanging="221"/>
    </w:pPr>
    <w:rPr>
      <w:sz w:val="22"/>
      <w:szCs w:val="22"/>
    </w:rPr>
  </w:style>
  <w:style w:type="paragraph" w:customStyle="1" w:styleId="af0">
    <w:name w:val="図表キャプション"/>
    <w:basedOn w:val="a0"/>
    <w:next w:val="a0"/>
    <w:pPr>
      <w:jc w:val="center"/>
    </w:pPr>
    <w:rPr>
      <w:rFonts w:ascii="ＭＳ ゴシック" w:eastAsia="ＭＳ ゴシック" w:cs="ＭＳ ゴシック"/>
      <w:sz w:val="18"/>
      <w:szCs w:val="18"/>
      <w:lang w:val="ja-JP"/>
    </w:rPr>
  </w:style>
  <w:style w:type="paragraph" w:customStyle="1" w:styleId="af1">
    <w:name w:val="項目"/>
    <w:basedOn w:val="a0"/>
    <w:pPr>
      <w:ind w:left="280" w:hangingChars="280" w:hanging="280"/>
      <w:outlineLvl w:val="2"/>
    </w:pPr>
    <w:rPr>
      <w:rFonts w:ascii="ＭＳ ゴシック" w:eastAsia="ＭＳ ゴシック" w:hAnsi="ＭＳ ゴシック" w:cs="ＭＳ ゴシック"/>
      <w:sz w:val="22"/>
      <w:szCs w:val="22"/>
    </w:rPr>
  </w:style>
  <w:style w:type="paragraph" w:customStyle="1" w:styleId="af2">
    <w:name w:val="設問文"/>
    <w:basedOn w:val="a4"/>
    <w:pPr>
      <w:pBdr>
        <w:top w:val="single" w:sz="4" w:space="1" w:color="auto"/>
        <w:left w:val="single" w:sz="4" w:space="4" w:color="auto"/>
        <w:bottom w:val="single" w:sz="4" w:space="1" w:color="auto"/>
        <w:right w:val="single" w:sz="4" w:space="4" w:color="auto"/>
      </w:pBdr>
      <w:ind w:left="268" w:hangingChars="117" w:hanging="268"/>
    </w:pPr>
    <w:rPr>
      <w:rFonts w:ascii="ＭＳ ゴシック" w:eastAsia="ＭＳ ゴシック" w:cs="ＭＳ ゴシック"/>
      <w:lang w:val="ja-JP"/>
    </w:rPr>
  </w:style>
  <w:style w:type="paragraph" w:customStyle="1" w:styleId="21">
    <w:name w:val="項目2"/>
    <w:basedOn w:val="af1"/>
    <w:pPr>
      <w:ind w:left="641" w:hanging="641"/>
      <w:outlineLvl w:val="9"/>
    </w:pPr>
    <w:rPr>
      <w:lang w:val="ja-JP"/>
    </w:rPr>
  </w:style>
  <w:style w:type="paragraph" w:styleId="22">
    <w:name w:val="toc 2"/>
    <w:basedOn w:val="a0"/>
    <w:next w:val="a0"/>
    <w:autoRedefine/>
    <w:uiPriority w:val="39"/>
    <w:pPr>
      <w:ind w:leftChars="100" w:left="210"/>
    </w:pPr>
  </w:style>
  <w:style w:type="paragraph" w:styleId="11">
    <w:name w:val="toc 1"/>
    <w:basedOn w:val="a0"/>
    <w:next w:val="a0"/>
    <w:autoRedefine/>
    <w:uiPriority w:val="39"/>
  </w:style>
  <w:style w:type="paragraph" w:styleId="31">
    <w:name w:val="toc 3"/>
    <w:basedOn w:val="a0"/>
    <w:next w:val="a0"/>
    <w:autoRedefine/>
    <w:uiPriority w:val="39"/>
    <w:pPr>
      <w:ind w:leftChars="200" w:left="200"/>
    </w:pPr>
  </w:style>
  <w:style w:type="paragraph" w:styleId="41">
    <w:name w:val="toc 4"/>
    <w:basedOn w:val="a0"/>
    <w:next w:val="a0"/>
    <w:autoRedefine/>
    <w:semiHidden/>
    <w:pPr>
      <w:ind w:leftChars="300" w:left="630"/>
    </w:pPr>
  </w:style>
  <w:style w:type="paragraph" w:styleId="5">
    <w:name w:val="toc 5"/>
    <w:basedOn w:val="a0"/>
    <w:next w:val="a0"/>
    <w:autoRedefine/>
    <w:semiHidden/>
    <w:pPr>
      <w:ind w:leftChars="400" w:left="840"/>
    </w:pPr>
  </w:style>
  <w:style w:type="paragraph" w:styleId="6">
    <w:name w:val="toc 6"/>
    <w:basedOn w:val="a0"/>
    <w:next w:val="a0"/>
    <w:autoRedefine/>
    <w:semiHidden/>
    <w:pPr>
      <w:ind w:leftChars="500" w:left="1050"/>
    </w:pPr>
  </w:style>
  <w:style w:type="paragraph" w:styleId="7">
    <w:name w:val="toc 7"/>
    <w:basedOn w:val="a0"/>
    <w:next w:val="a0"/>
    <w:autoRedefine/>
    <w:semiHidden/>
    <w:pPr>
      <w:ind w:leftChars="600" w:left="1260"/>
    </w:pPr>
  </w:style>
  <w:style w:type="paragraph" w:styleId="8">
    <w:name w:val="toc 8"/>
    <w:basedOn w:val="a0"/>
    <w:next w:val="a0"/>
    <w:autoRedefine/>
    <w:semiHidden/>
    <w:pPr>
      <w:ind w:leftChars="700" w:left="1470"/>
    </w:pPr>
  </w:style>
  <w:style w:type="paragraph" w:styleId="9">
    <w:name w:val="toc 9"/>
    <w:basedOn w:val="a0"/>
    <w:next w:val="a0"/>
    <w:autoRedefine/>
    <w:semiHidden/>
    <w:pPr>
      <w:ind w:leftChars="800" w:left="1680"/>
    </w:pPr>
  </w:style>
  <w:style w:type="character" w:styleId="af3">
    <w:name w:val="Hyperlink"/>
    <w:uiPriority w:val="99"/>
    <w:rPr>
      <w:rFonts w:cs="Times New Roman"/>
      <w:color w:val="0000FF"/>
      <w:u w:val="single"/>
    </w:rPr>
  </w:style>
  <w:style w:type="paragraph" w:styleId="af4">
    <w:name w:val="Date"/>
    <w:basedOn w:val="a0"/>
    <w:next w:val="a0"/>
    <w:semiHidden/>
  </w:style>
  <w:style w:type="character" w:customStyle="1" w:styleId="af5">
    <w:name w:val="日付 (文字)"/>
    <w:semiHidden/>
    <w:rPr>
      <w:rFonts w:ascii="ＭＳ 明朝"/>
      <w:szCs w:val="21"/>
    </w:rPr>
  </w:style>
  <w:style w:type="paragraph" w:customStyle="1" w:styleId="af6">
    <w:name w:val="箇条"/>
    <w:basedOn w:val="a0"/>
    <w:pPr>
      <w:ind w:left="268" w:hangingChars="117" w:hanging="268"/>
    </w:pPr>
    <w:rPr>
      <w:rFonts w:ascii="ＭＳ ゴシック" w:eastAsia="ＭＳ ゴシック"/>
      <w:sz w:val="22"/>
      <w:lang w:val="ja-JP"/>
    </w:rPr>
  </w:style>
  <w:style w:type="paragraph" w:customStyle="1" w:styleId="af7">
    <w:name w:val="設問"/>
    <w:basedOn w:val="a0"/>
    <w:pPr>
      <w:overflowPunct w:val="0"/>
      <w:adjustRightInd w:val="0"/>
      <w:textAlignment w:val="baseline"/>
    </w:pPr>
    <w:rPr>
      <w:rFonts w:ascii="ＭＳ ゴシック" w:eastAsia="ＭＳ ゴシック" w:hAnsi="ＭＳ ゴシック"/>
      <w:b/>
      <w:bCs/>
      <w:color w:val="000000"/>
      <w:kern w:val="0"/>
      <w:sz w:val="22"/>
      <w:szCs w:val="22"/>
    </w:rPr>
  </w:style>
  <w:style w:type="character" w:customStyle="1" w:styleId="af8">
    <w:name w:val="設問 (文字)"/>
    <w:rPr>
      <w:rFonts w:ascii="ＭＳ ゴシック" w:eastAsia="ＭＳ ゴシック" w:hAnsi="ＭＳ ゴシック" w:cs="ＭＳ ゴシック"/>
      <w:b/>
      <w:bCs/>
      <w:sz w:val="21"/>
      <w:szCs w:val="21"/>
      <w:lang w:val="en-US" w:eastAsia="ja-JP"/>
    </w:rPr>
  </w:style>
  <w:style w:type="character" w:styleId="af9">
    <w:name w:val="FollowedHyperlink"/>
    <w:semiHidden/>
    <w:rPr>
      <w:rFonts w:cs="Times New Roman"/>
      <w:color w:val="800080"/>
      <w:u w:val="single"/>
    </w:rPr>
  </w:style>
  <w:style w:type="paragraph" w:customStyle="1" w:styleId="afa">
    <w:name w:val="章見出し"/>
    <w:basedOn w:val="a0"/>
    <w:pPr>
      <w:pBdr>
        <w:bottom w:val="single" w:sz="12" w:space="1" w:color="auto"/>
      </w:pBdr>
      <w:overflowPunct w:val="0"/>
      <w:autoSpaceDE w:val="0"/>
      <w:autoSpaceDN w:val="0"/>
      <w:outlineLvl w:val="0"/>
    </w:pPr>
    <w:rPr>
      <w:rFonts w:ascii="ＭＳ ゴシック" w:eastAsia="ＭＳ ゴシック"/>
      <w:sz w:val="32"/>
      <w:szCs w:val="44"/>
      <w:lang w:val="ja-JP"/>
    </w:rPr>
  </w:style>
  <w:style w:type="paragraph" w:customStyle="1" w:styleId="afb">
    <w:name w:val="節見出し"/>
    <w:basedOn w:val="a0"/>
    <w:next w:val="a0"/>
    <w:pPr>
      <w:autoSpaceDE w:val="0"/>
      <w:autoSpaceDN w:val="0"/>
      <w:adjustRightInd w:val="0"/>
      <w:outlineLvl w:val="1"/>
    </w:pPr>
    <w:rPr>
      <w:rFonts w:ascii="ＭＳ ゴシック" w:eastAsia="ＭＳ ゴシック" w:hAnsi="ＭＳ ゴシック" w:cs="ＭＳ ゴシック"/>
      <w:sz w:val="24"/>
      <w:szCs w:val="24"/>
      <w:lang w:val="ja-JP"/>
    </w:rPr>
  </w:style>
  <w:style w:type="paragraph" w:customStyle="1" w:styleId="afc">
    <w:name w:val="丸数字"/>
    <w:basedOn w:val="af7"/>
    <w:rPr>
      <w:b w:val="0"/>
      <w:bCs w:val="0"/>
    </w:rPr>
  </w:style>
  <w:style w:type="paragraph" w:customStyle="1" w:styleId="afd">
    <w:name w:val="概要本文"/>
    <w:basedOn w:val="a0"/>
    <w:pPr>
      <w:overflowPunct w:val="0"/>
      <w:autoSpaceDE w:val="0"/>
      <w:autoSpaceDN w:val="0"/>
      <w:ind w:leftChars="200" w:left="438"/>
    </w:pPr>
    <w:rPr>
      <w:sz w:val="22"/>
      <w:szCs w:val="22"/>
      <w:lang w:val="ja-JP"/>
    </w:rPr>
  </w:style>
  <w:style w:type="paragraph" w:customStyle="1" w:styleId="a">
    <w:name w:val="あらまし箇条書き"/>
    <w:basedOn w:val="afe"/>
    <w:pPr>
      <w:numPr>
        <w:numId w:val="12"/>
      </w:numPr>
      <w:tabs>
        <w:tab w:val="clear" w:pos="709"/>
      </w:tabs>
      <w:ind w:leftChars="0" w:left="876" w:firstLineChars="0" w:hanging="219"/>
    </w:pPr>
  </w:style>
  <w:style w:type="paragraph" w:customStyle="1" w:styleId="afe">
    <w:name w:val="文章"/>
    <w:basedOn w:val="a0"/>
    <w:pPr>
      <w:overflowPunct w:val="0"/>
      <w:autoSpaceDE w:val="0"/>
      <w:autoSpaceDN w:val="0"/>
      <w:ind w:leftChars="200" w:left="422" w:firstLineChars="100" w:firstLine="211"/>
    </w:pPr>
    <w:rPr>
      <w:lang w:val="ja-JP"/>
    </w:rPr>
  </w:style>
  <w:style w:type="paragraph" w:customStyle="1" w:styleId="aff">
    <w:name w:val="概要小見出し"/>
    <w:basedOn w:val="4"/>
    <w:pPr>
      <w:ind w:left="219"/>
      <w:outlineLvl w:val="9"/>
    </w:pPr>
  </w:style>
  <w:style w:type="paragraph" w:customStyle="1" w:styleId="aff0">
    <w:name w:val="グラフ"/>
    <w:basedOn w:val="a0"/>
    <w:pPr>
      <w:overflowPunct w:val="0"/>
      <w:autoSpaceDE w:val="0"/>
      <w:autoSpaceDN w:val="0"/>
      <w:snapToGrid w:val="0"/>
      <w:jc w:val="center"/>
    </w:pPr>
    <w:rPr>
      <w:rFonts w:hAnsi="ＭＳ 明朝"/>
    </w:rPr>
  </w:style>
  <w:style w:type="paragraph" w:styleId="aff1">
    <w:name w:val="Body Text Indent"/>
    <w:basedOn w:val="a0"/>
    <w:semiHidden/>
    <w:pPr>
      <w:suppressAutoHyphens/>
      <w:kinsoku w:val="0"/>
      <w:overflowPunct w:val="0"/>
      <w:autoSpaceDE w:val="0"/>
      <w:autoSpaceDN w:val="0"/>
      <w:adjustRightInd w:val="0"/>
      <w:ind w:leftChars="301" w:left="632" w:firstLine="2"/>
      <w:jc w:val="left"/>
      <w:textAlignment w:val="baseline"/>
    </w:pPr>
    <w:rPr>
      <w:rFonts w:hAnsi="Centaur"/>
      <w:color w:val="000000"/>
      <w:kern w:val="0"/>
    </w:rPr>
  </w:style>
  <w:style w:type="character" w:customStyle="1" w:styleId="aff2">
    <w:name w:val="本文インデント (文字)"/>
    <w:semiHidden/>
    <w:rPr>
      <w:rFonts w:ascii="ＭＳ 明朝"/>
      <w:szCs w:val="21"/>
    </w:rPr>
  </w:style>
  <w:style w:type="paragraph" w:styleId="23">
    <w:name w:val="Body Text Indent 2"/>
    <w:basedOn w:val="a0"/>
    <w:semiHidden/>
    <w:pPr>
      <w:overflowPunct w:val="0"/>
      <w:adjustRightInd w:val="0"/>
      <w:ind w:left="634" w:hangingChars="302" w:hanging="634"/>
      <w:jc w:val="left"/>
      <w:textAlignment w:val="baseline"/>
    </w:pPr>
    <w:rPr>
      <w:rFonts w:hAnsi="Centaur"/>
      <w:color w:val="000000"/>
      <w:kern w:val="0"/>
    </w:rPr>
  </w:style>
  <w:style w:type="character" w:customStyle="1" w:styleId="24">
    <w:name w:val="本文インデント 2 (文字)"/>
    <w:semiHidden/>
    <w:rPr>
      <w:rFonts w:ascii="ＭＳ 明朝"/>
      <w:szCs w:val="21"/>
    </w:rPr>
  </w:style>
  <w:style w:type="paragraph" w:styleId="aff3">
    <w:name w:val="table of figures"/>
    <w:basedOn w:val="a0"/>
    <w:next w:val="a0"/>
    <w:semiHidden/>
    <w:pPr>
      <w:ind w:leftChars="200" w:left="200" w:hangingChars="200" w:hanging="200"/>
    </w:pPr>
  </w:style>
  <w:style w:type="paragraph" w:customStyle="1" w:styleId="aff4">
    <w:name w:val="合成"/>
    <w:basedOn w:val="a0"/>
    <w:pPr>
      <w:pBdr>
        <w:top w:val="single" w:sz="4" w:space="1" w:color="auto" w:shadow="1"/>
        <w:left w:val="single" w:sz="4" w:space="0" w:color="auto" w:shadow="1"/>
        <w:bottom w:val="single" w:sz="4" w:space="1" w:color="auto" w:shadow="1"/>
        <w:right w:val="single" w:sz="4" w:space="4" w:color="auto" w:shadow="1"/>
      </w:pBdr>
      <w:ind w:leftChars="200" w:left="1024" w:rightChars="200" w:right="422" w:hangingChars="300" w:hanging="602"/>
    </w:pPr>
    <w:rPr>
      <w:rFonts w:ascii="ＭＳ ゴシック" w:eastAsia="ＭＳ ゴシック"/>
      <w:sz w:val="20"/>
    </w:rPr>
  </w:style>
  <w:style w:type="paragraph" w:customStyle="1" w:styleId="aff5">
    <w:name w:val="資料集"/>
    <w:basedOn w:val="a0"/>
    <w:rPr>
      <w:rFonts w:ascii="ＭＳ ゴシック" w:eastAsia="ＭＳ ゴシック" w:hAnsi="ＭＳ ゴシック"/>
      <w:sz w:val="18"/>
    </w:rPr>
  </w:style>
  <w:style w:type="paragraph" w:styleId="aff6">
    <w:name w:val="caption"/>
    <w:basedOn w:val="a0"/>
    <w:next w:val="a0"/>
    <w:qFormat/>
    <w:pPr>
      <w:spacing w:before="120" w:after="24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wmf"/><Relationship Id="rId21" Type="http://schemas.openxmlformats.org/officeDocument/2006/relationships/image" Target="media/image5.wmf"/><Relationship Id="rId63" Type="http://schemas.openxmlformats.org/officeDocument/2006/relationships/image" Target="media/image37.emf"/><Relationship Id="rId159" Type="http://schemas.openxmlformats.org/officeDocument/2006/relationships/image" Target="media/image133.wmf"/><Relationship Id="rId170" Type="http://schemas.openxmlformats.org/officeDocument/2006/relationships/image" Target="media/image144.wmf"/><Relationship Id="rId226" Type="http://schemas.openxmlformats.org/officeDocument/2006/relationships/image" Target="media/image200.wmf"/><Relationship Id="rId268" Type="http://schemas.openxmlformats.org/officeDocument/2006/relationships/image" Target="media/image236.wmf"/><Relationship Id="rId32" Type="http://schemas.openxmlformats.org/officeDocument/2006/relationships/footer" Target="footer8.xml"/><Relationship Id="rId74" Type="http://schemas.openxmlformats.org/officeDocument/2006/relationships/image" Target="media/image48.emf"/><Relationship Id="rId128" Type="http://schemas.openxmlformats.org/officeDocument/2006/relationships/image" Target="media/image102.wmf"/><Relationship Id="rId5" Type="http://schemas.openxmlformats.org/officeDocument/2006/relationships/footnotes" Target="footnotes.xml"/><Relationship Id="rId181" Type="http://schemas.openxmlformats.org/officeDocument/2006/relationships/image" Target="media/image155.emf"/><Relationship Id="rId237" Type="http://schemas.openxmlformats.org/officeDocument/2006/relationships/image" Target="media/image211.emf"/><Relationship Id="rId279" Type="http://schemas.openxmlformats.org/officeDocument/2006/relationships/image" Target="media/image247.png"/><Relationship Id="rId43" Type="http://schemas.openxmlformats.org/officeDocument/2006/relationships/image" Target="media/image17.emf"/><Relationship Id="rId139" Type="http://schemas.openxmlformats.org/officeDocument/2006/relationships/image" Target="media/image113.wmf"/><Relationship Id="rId290" Type="http://schemas.openxmlformats.org/officeDocument/2006/relationships/theme" Target="theme/theme1.xml"/><Relationship Id="rId85" Type="http://schemas.openxmlformats.org/officeDocument/2006/relationships/image" Target="media/image59.wmf"/><Relationship Id="rId150" Type="http://schemas.openxmlformats.org/officeDocument/2006/relationships/image" Target="media/image124.wmf"/><Relationship Id="rId192" Type="http://schemas.openxmlformats.org/officeDocument/2006/relationships/image" Target="media/image166.wmf"/><Relationship Id="rId206" Type="http://schemas.openxmlformats.org/officeDocument/2006/relationships/image" Target="media/image180.wmf"/><Relationship Id="rId248" Type="http://schemas.openxmlformats.org/officeDocument/2006/relationships/image" Target="media/image222.wmf"/><Relationship Id="rId269" Type="http://schemas.openxmlformats.org/officeDocument/2006/relationships/image" Target="media/image237.wmf"/><Relationship Id="rId12" Type="http://schemas.openxmlformats.org/officeDocument/2006/relationships/footer" Target="footer2.xml"/><Relationship Id="rId33" Type="http://schemas.openxmlformats.org/officeDocument/2006/relationships/header" Target="header8.xml"/><Relationship Id="rId108" Type="http://schemas.openxmlformats.org/officeDocument/2006/relationships/image" Target="media/image82.wmf"/><Relationship Id="rId129" Type="http://schemas.openxmlformats.org/officeDocument/2006/relationships/image" Target="media/image103.wmf"/><Relationship Id="rId280" Type="http://schemas.openxmlformats.org/officeDocument/2006/relationships/image" Target="media/image248.png"/><Relationship Id="rId54" Type="http://schemas.openxmlformats.org/officeDocument/2006/relationships/image" Target="media/image28.wmf"/><Relationship Id="rId75" Type="http://schemas.openxmlformats.org/officeDocument/2006/relationships/image" Target="media/image49.wmf"/><Relationship Id="rId96" Type="http://schemas.openxmlformats.org/officeDocument/2006/relationships/image" Target="media/image70.wmf"/><Relationship Id="rId140" Type="http://schemas.openxmlformats.org/officeDocument/2006/relationships/image" Target="media/image114.wmf"/><Relationship Id="rId161" Type="http://schemas.openxmlformats.org/officeDocument/2006/relationships/image" Target="media/image135.emf"/><Relationship Id="rId182" Type="http://schemas.openxmlformats.org/officeDocument/2006/relationships/image" Target="media/image156.wmf"/><Relationship Id="rId217" Type="http://schemas.openxmlformats.org/officeDocument/2006/relationships/image" Target="media/image191.wmf"/><Relationship Id="rId6" Type="http://schemas.openxmlformats.org/officeDocument/2006/relationships/endnotes" Target="endnotes.xml"/><Relationship Id="rId238" Type="http://schemas.openxmlformats.org/officeDocument/2006/relationships/image" Target="media/image212.wmf"/><Relationship Id="rId259" Type="http://schemas.openxmlformats.org/officeDocument/2006/relationships/image" Target="media/image227.wmf"/><Relationship Id="rId23" Type="http://schemas.openxmlformats.org/officeDocument/2006/relationships/image" Target="media/image7.wmf"/><Relationship Id="rId119" Type="http://schemas.openxmlformats.org/officeDocument/2006/relationships/image" Target="media/image93.wmf"/><Relationship Id="rId270" Type="http://schemas.openxmlformats.org/officeDocument/2006/relationships/image" Target="media/image238.wmf"/><Relationship Id="rId44" Type="http://schemas.openxmlformats.org/officeDocument/2006/relationships/image" Target="media/image18.wmf"/><Relationship Id="rId65" Type="http://schemas.openxmlformats.org/officeDocument/2006/relationships/image" Target="media/image39.emf"/><Relationship Id="rId86" Type="http://schemas.openxmlformats.org/officeDocument/2006/relationships/image" Target="media/image60.emf"/><Relationship Id="rId130" Type="http://schemas.openxmlformats.org/officeDocument/2006/relationships/image" Target="media/image104.wmf"/><Relationship Id="rId151" Type="http://schemas.openxmlformats.org/officeDocument/2006/relationships/image" Target="media/image125.wmf"/><Relationship Id="rId172" Type="http://schemas.openxmlformats.org/officeDocument/2006/relationships/image" Target="media/image146.wmf"/><Relationship Id="rId193" Type="http://schemas.openxmlformats.org/officeDocument/2006/relationships/image" Target="media/image167.wmf"/><Relationship Id="rId207" Type="http://schemas.openxmlformats.org/officeDocument/2006/relationships/image" Target="media/image181.wmf"/><Relationship Id="rId228" Type="http://schemas.openxmlformats.org/officeDocument/2006/relationships/image" Target="media/image202.wmf"/><Relationship Id="rId249" Type="http://schemas.openxmlformats.org/officeDocument/2006/relationships/image" Target="media/image223.wmf"/><Relationship Id="rId13" Type="http://schemas.openxmlformats.org/officeDocument/2006/relationships/footer" Target="footer3.xml"/><Relationship Id="rId109" Type="http://schemas.openxmlformats.org/officeDocument/2006/relationships/image" Target="media/image83.wmf"/><Relationship Id="rId260" Type="http://schemas.openxmlformats.org/officeDocument/2006/relationships/image" Target="media/image228.wmf"/><Relationship Id="rId281" Type="http://schemas.openxmlformats.org/officeDocument/2006/relationships/image" Target="media/image249.png"/><Relationship Id="rId34" Type="http://schemas.openxmlformats.org/officeDocument/2006/relationships/header" Target="header9.xml"/><Relationship Id="rId55" Type="http://schemas.openxmlformats.org/officeDocument/2006/relationships/image" Target="media/image29.wmf"/><Relationship Id="rId76" Type="http://schemas.openxmlformats.org/officeDocument/2006/relationships/image" Target="media/image50.emf"/><Relationship Id="rId97" Type="http://schemas.openxmlformats.org/officeDocument/2006/relationships/image" Target="media/image71.wmf"/><Relationship Id="rId120" Type="http://schemas.openxmlformats.org/officeDocument/2006/relationships/image" Target="media/image94.emf"/><Relationship Id="rId141" Type="http://schemas.openxmlformats.org/officeDocument/2006/relationships/image" Target="media/image115.wmf"/><Relationship Id="rId7" Type="http://schemas.openxmlformats.org/officeDocument/2006/relationships/image" Target="media/image1.png"/><Relationship Id="rId162" Type="http://schemas.openxmlformats.org/officeDocument/2006/relationships/image" Target="media/image136.emf"/><Relationship Id="rId183" Type="http://schemas.openxmlformats.org/officeDocument/2006/relationships/image" Target="media/image157.wmf"/><Relationship Id="rId218" Type="http://schemas.openxmlformats.org/officeDocument/2006/relationships/image" Target="media/image192.emf"/><Relationship Id="rId239" Type="http://schemas.openxmlformats.org/officeDocument/2006/relationships/image" Target="media/image213.emf"/><Relationship Id="rId250" Type="http://schemas.openxmlformats.org/officeDocument/2006/relationships/header" Target="header10.xml"/><Relationship Id="rId271" Type="http://schemas.openxmlformats.org/officeDocument/2006/relationships/image" Target="media/image239.wmf"/><Relationship Id="rId24" Type="http://schemas.openxmlformats.org/officeDocument/2006/relationships/image" Target="media/image8.emf"/><Relationship Id="rId45" Type="http://schemas.openxmlformats.org/officeDocument/2006/relationships/image" Target="media/image19.wmf"/><Relationship Id="rId66" Type="http://schemas.openxmlformats.org/officeDocument/2006/relationships/image" Target="media/image40.wmf"/><Relationship Id="rId87" Type="http://schemas.openxmlformats.org/officeDocument/2006/relationships/image" Target="media/image61.wmf"/><Relationship Id="rId110" Type="http://schemas.openxmlformats.org/officeDocument/2006/relationships/image" Target="media/image84.wmf"/><Relationship Id="rId131" Type="http://schemas.openxmlformats.org/officeDocument/2006/relationships/image" Target="media/image105.wmf"/><Relationship Id="rId152" Type="http://schemas.openxmlformats.org/officeDocument/2006/relationships/image" Target="media/image126.wmf"/><Relationship Id="rId173" Type="http://schemas.openxmlformats.org/officeDocument/2006/relationships/image" Target="media/image147.emf"/><Relationship Id="rId194" Type="http://schemas.openxmlformats.org/officeDocument/2006/relationships/image" Target="media/image168.wmf"/><Relationship Id="rId208" Type="http://schemas.openxmlformats.org/officeDocument/2006/relationships/image" Target="media/image182.wmf"/><Relationship Id="rId229" Type="http://schemas.openxmlformats.org/officeDocument/2006/relationships/image" Target="media/image203.emf"/><Relationship Id="rId240" Type="http://schemas.openxmlformats.org/officeDocument/2006/relationships/image" Target="media/image214.wmf"/><Relationship Id="rId261" Type="http://schemas.openxmlformats.org/officeDocument/2006/relationships/image" Target="media/image229.wmf"/><Relationship Id="rId14" Type="http://schemas.openxmlformats.org/officeDocument/2006/relationships/header" Target="header3.xml"/><Relationship Id="rId35" Type="http://schemas.openxmlformats.org/officeDocument/2006/relationships/footer" Target="footer9.xml"/><Relationship Id="rId56" Type="http://schemas.openxmlformats.org/officeDocument/2006/relationships/image" Target="media/image30.wmf"/><Relationship Id="rId77" Type="http://schemas.openxmlformats.org/officeDocument/2006/relationships/image" Target="media/image51.wmf"/><Relationship Id="rId100" Type="http://schemas.openxmlformats.org/officeDocument/2006/relationships/image" Target="media/image74.wmf"/><Relationship Id="rId282" Type="http://schemas.openxmlformats.org/officeDocument/2006/relationships/header" Target="header13.xml"/><Relationship Id="rId8" Type="http://schemas.openxmlformats.org/officeDocument/2006/relationships/oleObject" Target="embeddings/oleObject1.bin"/><Relationship Id="rId98" Type="http://schemas.openxmlformats.org/officeDocument/2006/relationships/image" Target="media/image72.wmf"/><Relationship Id="rId121" Type="http://schemas.openxmlformats.org/officeDocument/2006/relationships/image" Target="media/image95.wmf"/><Relationship Id="rId142" Type="http://schemas.openxmlformats.org/officeDocument/2006/relationships/image" Target="media/image116.wmf"/><Relationship Id="rId163" Type="http://schemas.openxmlformats.org/officeDocument/2006/relationships/image" Target="media/image137.wmf"/><Relationship Id="rId184" Type="http://schemas.openxmlformats.org/officeDocument/2006/relationships/image" Target="media/image158.emf"/><Relationship Id="rId219" Type="http://schemas.openxmlformats.org/officeDocument/2006/relationships/image" Target="media/image193.wmf"/><Relationship Id="rId230" Type="http://schemas.openxmlformats.org/officeDocument/2006/relationships/image" Target="media/image204.wmf"/><Relationship Id="rId251" Type="http://schemas.openxmlformats.org/officeDocument/2006/relationships/header" Target="header11.xml"/><Relationship Id="rId25" Type="http://schemas.openxmlformats.org/officeDocument/2006/relationships/image" Target="media/image9.wmf"/><Relationship Id="rId46" Type="http://schemas.openxmlformats.org/officeDocument/2006/relationships/image" Target="media/image20.wmf"/><Relationship Id="rId67" Type="http://schemas.openxmlformats.org/officeDocument/2006/relationships/image" Target="media/image41.wmf"/><Relationship Id="rId272" Type="http://schemas.openxmlformats.org/officeDocument/2006/relationships/image" Target="media/image240.wmf"/><Relationship Id="rId88" Type="http://schemas.openxmlformats.org/officeDocument/2006/relationships/image" Target="media/image62.emf"/><Relationship Id="rId111" Type="http://schemas.openxmlformats.org/officeDocument/2006/relationships/image" Target="media/image85.wmf"/><Relationship Id="rId132" Type="http://schemas.openxmlformats.org/officeDocument/2006/relationships/image" Target="media/image106.wmf"/><Relationship Id="rId153" Type="http://schemas.openxmlformats.org/officeDocument/2006/relationships/image" Target="media/image127.wmf"/><Relationship Id="rId174" Type="http://schemas.openxmlformats.org/officeDocument/2006/relationships/image" Target="media/image148.wmf"/><Relationship Id="rId195" Type="http://schemas.openxmlformats.org/officeDocument/2006/relationships/image" Target="media/image169.wmf"/><Relationship Id="rId209" Type="http://schemas.openxmlformats.org/officeDocument/2006/relationships/image" Target="media/image183.emf"/><Relationship Id="rId220" Type="http://schemas.openxmlformats.org/officeDocument/2006/relationships/image" Target="media/image194.emf"/><Relationship Id="rId241" Type="http://schemas.openxmlformats.org/officeDocument/2006/relationships/image" Target="media/image215.emf"/><Relationship Id="rId15" Type="http://schemas.openxmlformats.org/officeDocument/2006/relationships/header" Target="header4.xml"/><Relationship Id="rId36" Type="http://schemas.openxmlformats.org/officeDocument/2006/relationships/footer" Target="footer10.xml"/><Relationship Id="rId57" Type="http://schemas.openxmlformats.org/officeDocument/2006/relationships/image" Target="media/image31.wmf"/><Relationship Id="rId262" Type="http://schemas.openxmlformats.org/officeDocument/2006/relationships/image" Target="media/image230.wmf"/><Relationship Id="rId283" Type="http://schemas.openxmlformats.org/officeDocument/2006/relationships/header" Target="header14.xml"/><Relationship Id="rId78" Type="http://schemas.openxmlformats.org/officeDocument/2006/relationships/image" Target="media/image52.emf"/><Relationship Id="rId99" Type="http://schemas.openxmlformats.org/officeDocument/2006/relationships/image" Target="media/image73.wmf"/><Relationship Id="rId101" Type="http://schemas.openxmlformats.org/officeDocument/2006/relationships/image" Target="media/image75.wmf"/><Relationship Id="rId122" Type="http://schemas.openxmlformats.org/officeDocument/2006/relationships/image" Target="media/image96.emf"/><Relationship Id="rId143" Type="http://schemas.openxmlformats.org/officeDocument/2006/relationships/image" Target="media/image117.wmf"/><Relationship Id="rId164" Type="http://schemas.openxmlformats.org/officeDocument/2006/relationships/image" Target="media/image138.emf"/><Relationship Id="rId185" Type="http://schemas.openxmlformats.org/officeDocument/2006/relationships/image" Target="media/image159.emf"/><Relationship Id="rId9" Type="http://schemas.openxmlformats.org/officeDocument/2006/relationships/footer" Target="footer1.xml"/><Relationship Id="rId210" Type="http://schemas.openxmlformats.org/officeDocument/2006/relationships/image" Target="media/image184.wmf"/><Relationship Id="rId26" Type="http://schemas.openxmlformats.org/officeDocument/2006/relationships/image" Target="media/image10.wmf"/><Relationship Id="rId231" Type="http://schemas.openxmlformats.org/officeDocument/2006/relationships/image" Target="media/image205.wmf"/><Relationship Id="rId252" Type="http://schemas.openxmlformats.org/officeDocument/2006/relationships/footer" Target="footer11.xml"/><Relationship Id="rId273" Type="http://schemas.openxmlformats.org/officeDocument/2006/relationships/image" Target="media/image241.wmf"/><Relationship Id="rId47" Type="http://schemas.openxmlformats.org/officeDocument/2006/relationships/image" Target="media/image21.wmf"/><Relationship Id="rId68" Type="http://schemas.openxmlformats.org/officeDocument/2006/relationships/image" Target="media/image42.emf"/><Relationship Id="rId89" Type="http://schemas.openxmlformats.org/officeDocument/2006/relationships/image" Target="media/image63.wmf"/><Relationship Id="rId112" Type="http://schemas.openxmlformats.org/officeDocument/2006/relationships/image" Target="media/image86.wmf"/><Relationship Id="rId133" Type="http://schemas.openxmlformats.org/officeDocument/2006/relationships/image" Target="media/image107.wmf"/><Relationship Id="rId154" Type="http://schemas.openxmlformats.org/officeDocument/2006/relationships/image" Target="media/image128.wmf"/><Relationship Id="rId175" Type="http://schemas.openxmlformats.org/officeDocument/2006/relationships/image" Target="media/image149.emf"/><Relationship Id="rId196" Type="http://schemas.openxmlformats.org/officeDocument/2006/relationships/image" Target="media/image170.wmf"/><Relationship Id="rId200" Type="http://schemas.openxmlformats.org/officeDocument/2006/relationships/image" Target="media/image174.wmf"/><Relationship Id="rId16" Type="http://schemas.openxmlformats.org/officeDocument/2006/relationships/footer" Target="footer4.xml"/><Relationship Id="rId221" Type="http://schemas.openxmlformats.org/officeDocument/2006/relationships/image" Target="media/image195.emf"/><Relationship Id="rId242" Type="http://schemas.openxmlformats.org/officeDocument/2006/relationships/image" Target="media/image216.wmf"/><Relationship Id="rId263" Type="http://schemas.openxmlformats.org/officeDocument/2006/relationships/image" Target="media/image231.wmf"/><Relationship Id="rId284" Type="http://schemas.openxmlformats.org/officeDocument/2006/relationships/footer" Target="footer14.xml"/><Relationship Id="rId37" Type="http://schemas.openxmlformats.org/officeDocument/2006/relationships/image" Target="media/image11.emf"/><Relationship Id="rId58" Type="http://schemas.openxmlformats.org/officeDocument/2006/relationships/image" Target="media/image32.wmf"/><Relationship Id="rId79" Type="http://schemas.openxmlformats.org/officeDocument/2006/relationships/image" Target="media/image53.wmf"/><Relationship Id="rId102" Type="http://schemas.openxmlformats.org/officeDocument/2006/relationships/image" Target="media/image76.wmf"/><Relationship Id="rId123" Type="http://schemas.openxmlformats.org/officeDocument/2006/relationships/image" Target="media/image97.wmf"/><Relationship Id="rId144" Type="http://schemas.openxmlformats.org/officeDocument/2006/relationships/image" Target="media/image118.wmf"/><Relationship Id="rId90" Type="http://schemas.openxmlformats.org/officeDocument/2006/relationships/image" Target="media/image64.wmf"/><Relationship Id="rId165" Type="http://schemas.openxmlformats.org/officeDocument/2006/relationships/image" Target="media/image139.wmf"/><Relationship Id="rId186" Type="http://schemas.openxmlformats.org/officeDocument/2006/relationships/image" Target="media/image160.wmf"/><Relationship Id="rId211" Type="http://schemas.openxmlformats.org/officeDocument/2006/relationships/image" Target="media/image185.emf"/><Relationship Id="rId232" Type="http://schemas.openxmlformats.org/officeDocument/2006/relationships/image" Target="media/image206.emf"/><Relationship Id="rId253" Type="http://schemas.openxmlformats.org/officeDocument/2006/relationships/footer" Target="footer12.xml"/><Relationship Id="rId274" Type="http://schemas.openxmlformats.org/officeDocument/2006/relationships/image" Target="media/image242.png"/><Relationship Id="rId27" Type="http://schemas.openxmlformats.org/officeDocument/2006/relationships/header" Target="header5.xml"/><Relationship Id="rId48" Type="http://schemas.openxmlformats.org/officeDocument/2006/relationships/image" Target="media/image22.wmf"/><Relationship Id="rId69" Type="http://schemas.openxmlformats.org/officeDocument/2006/relationships/image" Target="media/image43.emf"/><Relationship Id="rId113" Type="http://schemas.openxmlformats.org/officeDocument/2006/relationships/image" Target="media/image87.wmf"/><Relationship Id="rId134" Type="http://schemas.openxmlformats.org/officeDocument/2006/relationships/image" Target="media/image108.wmf"/><Relationship Id="rId80" Type="http://schemas.openxmlformats.org/officeDocument/2006/relationships/image" Target="media/image54.wmf"/><Relationship Id="rId155" Type="http://schemas.openxmlformats.org/officeDocument/2006/relationships/image" Target="media/image129.wmf"/><Relationship Id="rId176" Type="http://schemas.openxmlformats.org/officeDocument/2006/relationships/image" Target="media/image150.wmf"/><Relationship Id="rId197" Type="http://schemas.openxmlformats.org/officeDocument/2006/relationships/image" Target="media/image171.wmf"/><Relationship Id="rId201" Type="http://schemas.openxmlformats.org/officeDocument/2006/relationships/image" Target="media/image175.wmf"/><Relationship Id="rId222" Type="http://schemas.openxmlformats.org/officeDocument/2006/relationships/image" Target="media/image196.wmf"/><Relationship Id="rId243" Type="http://schemas.openxmlformats.org/officeDocument/2006/relationships/image" Target="media/image217.emf"/><Relationship Id="rId264" Type="http://schemas.openxmlformats.org/officeDocument/2006/relationships/image" Target="media/image232.wmf"/><Relationship Id="rId285" Type="http://schemas.openxmlformats.org/officeDocument/2006/relationships/footer" Target="footer15.xml"/><Relationship Id="rId17" Type="http://schemas.openxmlformats.org/officeDocument/2006/relationships/footer" Target="footer5.xml"/><Relationship Id="rId38" Type="http://schemas.openxmlformats.org/officeDocument/2006/relationships/image" Target="media/image12.wmf"/><Relationship Id="rId59" Type="http://schemas.openxmlformats.org/officeDocument/2006/relationships/image" Target="media/image33.wmf"/><Relationship Id="rId103" Type="http://schemas.openxmlformats.org/officeDocument/2006/relationships/image" Target="media/image77.wmf"/><Relationship Id="rId124" Type="http://schemas.openxmlformats.org/officeDocument/2006/relationships/image" Target="media/image98.wmf"/><Relationship Id="rId70" Type="http://schemas.openxmlformats.org/officeDocument/2006/relationships/image" Target="media/image44.wmf"/><Relationship Id="rId91" Type="http://schemas.openxmlformats.org/officeDocument/2006/relationships/image" Target="media/image65.wmf"/><Relationship Id="rId145" Type="http://schemas.openxmlformats.org/officeDocument/2006/relationships/image" Target="media/image119.wmf"/><Relationship Id="rId166" Type="http://schemas.openxmlformats.org/officeDocument/2006/relationships/image" Target="media/image140.wmf"/><Relationship Id="rId187" Type="http://schemas.openxmlformats.org/officeDocument/2006/relationships/image" Target="media/image161.wmf"/><Relationship Id="rId1" Type="http://schemas.openxmlformats.org/officeDocument/2006/relationships/numbering" Target="numbering.xml"/><Relationship Id="rId212" Type="http://schemas.openxmlformats.org/officeDocument/2006/relationships/image" Target="media/image186.wmf"/><Relationship Id="rId233" Type="http://schemas.openxmlformats.org/officeDocument/2006/relationships/image" Target="media/image207.wmf"/><Relationship Id="rId254" Type="http://schemas.openxmlformats.org/officeDocument/2006/relationships/header" Target="header12.xml"/><Relationship Id="rId28" Type="http://schemas.openxmlformats.org/officeDocument/2006/relationships/header" Target="header6.xml"/><Relationship Id="rId49" Type="http://schemas.openxmlformats.org/officeDocument/2006/relationships/image" Target="media/image23.wmf"/><Relationship Id="rId114" Type="http://schemas.openxmlformats.org/officeDocument/2006/relationships/image" Target="media/image88.wmf"/><Relationship Id="rId275" Type="http://schemas.openxmlformats.org/officeDocument/2006/relationships/image" Target="media/image243.png"/><Relationship Id="rId60" Type="http://schemas.openxmlformats.org/officeDocument/2006/relationships/image" Target="media/image34.wmf"/><Relationship Id="rId81" Type="http://schemas.openxmlformats.org/officeDocument/2006/relationships/image" Target="media/image55.wmf"/><Relationship Id="rId135" Type="http://schemas.openxmlformats.org/officeDocument/2006/relationships/image" Target="media/image109.wmf"/><Relationship Id="rId156" Type="http://schemas.openxmlformats.org/officeDocument/2006/relationships/image" Target="media/image130.emf"/><Relationship Id="rId177" Type="http://schemas.openxmlformats.org/officeDocument/2006/relationships/image" Target="media/image151.emf"/><Relationship Id="rId198" Type="http://schemas.openxmlformats.org/officeDocument/2006/relationships/image" Target="media/image172.wmf"/><Relationship Id="rId202" Type="http://schemas.openxmlformats.org/officeDocument/2006/relationships/image" Target="media/image176.wmf"/><Relationship Id="rId223" Type="http://schemas.openxmlformats.org/officeDocument/2006/relationships/image" Target="media/image197.emf"/><Relationship Id="rId244" Type="http://schemas.openxmlformats.org/officeDocument/2006/relationships/image" Target="media/image218.wmf"/><Relationship Id="rId18" Type="http://schemas.openxmlformats.org/officeDocument/2006/relationships/image" Target="media/image2.png"/><Relationship Id="rId39" Type="http://schemas.openxmlformats.org/officeDocument/2006/relationships/image" Target="media/image13.wmf"/><Relationship Id="rId265" Type="http://schemas.openxmlformats.org/officeDocument/2006/relationships/image" Target="media/image233.wmf"/><Relationship Id="rId286" Type="http://schemas.openxmlformats.org/officeDocument/2006/relationships/footer" Target="footer16.xml"/><Relationship Id="rId50" Type="http://schemas.openxmlformats.org/officeDocument/2006/relationships/image" Target="media/image24.wmf"/><Relationship Id="rId104" Type="http://schemas.openxmlformats.org/officeDocument/2006/relationships/image" Target="media/image78.wmf"/><Relationship Id="rId125" Type="http://schemas.openxmlformats.org/officeDocument/2006/relationships/image" Target="media/image99.emf"/><Relationship Id="rId146" Type="http://schemas.openxmlformats.org/officeDocument/2006/relationships/image" Target="media/image120.wmf"/><Relationship Id="rId167" Type="http://schemas.openxmlformats.org/officeDocument/2006/relationships/image" Target="media/image141.emf"/><Relationship Id="rId188" Type="http://schemas.openxmlformats.org/officeDocument/2006/relationships/image" Target="media/image162.wmf"/><Relationship Id="rId71" Type="http://schemas.openxmlformats.org/officeDocument/2006/relationships/image" Target="media/image45.wmf"/><Relationship Id="rId92" Type="http://schemas.openxmlformats.org/officeDocument/2006/relationships/image" Target="media/image66.wmf"/><Relationship Id="rId213" Type="http://schemas.openxmlformats.org/officeDocument/2006/relationships/image" Target="media/image187.emf"/><Relationship Id="rId234" Type="http://schemas.openxmlformats.org/officeDocument/2006/relationships/image" Target="media/image208.emf"/><Relationship Id="rId2" Type="http://schemas.openxmlformats.org/officeDocument/2006/relationships/styles" Target="styles.xml"/><Relationship Id="rId29" Type="http://schemas.openxmlformats.org/officeDocument/2006/relationships/footer" Target="footer6.xml"/><Relationship Id="rId255" Type="http://schemas.openxmlformats.org/officeDocument/2006/relationships/footer" Target="footer13.xml"/><Relationship Id="rId276" Type="http://schemas.openxmlformats.org/officeDocument/2006/relationships/image" Target="media/image244.png"/><Relationship Id="rId40" Type="http://schemas.openxmlformats.org/officeDocument/2006/relationships/image" Target="media/image14.emf"/><Relationship Id="rId115" Type="http://schemas.openxmlformats.org/officeDocument/2006/relationships/image" Target="media/image89.emf"/><Relationship Id="rId136" Type="http://schemas.openxmlformats.org/officeDocument/2006/relationships/image" Target="media/image110.wmf"/><Relationship Id="rId157" Type="http://schemas.openxmlformats.org/officeDocument/2006/relationships/image" Target="media/image131.wmf"/><Relationship Id="rId178" Type="http://schemas.openxmlformats.org/officeDocument/2006/relationships/image" Target="media/image152.wmf"/><Relationship Id="rId61" Type="http://schemas.openxmlformats.org/officeDocument/2006/relationships/image" Target="media/image35.wmf"/><Relationship Id="rId82" Type="http://schemas.openxmlformats.org/officeDocument/2006/relationships/image" Target="media/image56.wmf"/><Relationship Id="rId199" Type="http://schemas.openxmlformats.org/officeDocument/2006/relationships/image" Target="media/image173.wmf"/><Relationship Id="rId203" Type="http://schemas.openxmlformats.org/officeDocument/2006/relationships/image" Target="media/image177.wmf"/><Relationship Id="rId19" Type="http://schemas.openxmlformats.org/officeDocument/2006/relationships/image" Target="media/image3.wmf"/><Relationship Id="rId224" Type="http://schemas.openxmlformats.org/officeDocument/2006/relationships/image" Target="media/image198.wmf"/><Relationship Id="rId245" Type="http://schemas.openxmlformats.org/officeDocument/2006/relationships/image" Target="media/image219.wmf"/><Relationship Id="rId266" Type="http://schemas.openxmlformats.org/officeDocument/2006/relationships/image" Target="media/image234.wmf"/><Relationship Id="rId287" Type="http://schemas.openxmlformats.org/officeDocument/2006/relationships/header" Target="header15.xml"/><Relationship Id="rId30" Type="http://schemas.openxmlformats.org/officeDocument/2006/relationships/footer" Target="footer7.xml"/><Relationship Id="rId105" Type="http://schemas.openxmlformats.org/officeDocument/2006/relationships/image" Target="media/image79.wmf"/><Relationship Id="rId126" Type="http://schemas.openxmlformats.org/officeDocument/2006/relationships/image" Target="media/image100.emf"/><Relationship Id="rId147" Type="http://schemas.openxmlformats.org/officeDocument/2006/relationships/image" Target="media/image121.wmf"/><Relationship Id="rId168" Type="http://schemas.openxmlformats.org/officeDocument/2006/relationships/image" Target="media/image142.wmf"/><Relationship Id="rId51" Type="http://schemas.openxmlformats.org/officeDocument/2006/relationships/image" Target="media/image25.wmf"/><Relationship Id="rId72" Type="http://schemas.openxmlformats.org/officeDocument/2006/relationships/image" Target="media/image46.emf"/><Relationship Id="rId93" Type="http://schemas.openxmlformats.org/officeDocument/2006/relationships/image" Target="media/image67.wmf"/><Relationship Id="rId189" Type="http://schemas.openxmlformats.org/officeDocument/2006/relationships/image" Target="media/image163.wmf"/><Relationship Id="rId3" Type="http://schemas.openxmlformats.org/officeDocument/2006/relationships/settings" Target="settings.xml"/><Relationship Id="rId214" Type="http://schemas.openxmlformats.org/officeDocument/2006/relationships/image" Target="media/image188.wmf"/><Relationship Id="rId235" Type="http://schemas.openxmlformats.org/officeDocument/2006/relationships/image" Target="media/image209.emf"/><Relationship Id="rId256" Type="http://schemas.openxmlformats.org/officeDocument/2006/relationships/image" Target="media/image224.wmf"/><Relationship Id="rId277" Type="http://schemas.openxmlformats.org/officeDocument/2006/relationships/image" Target="media/image245.png"/><Relationship Id="rId116" Type="http://schemas.openxmlformats.org/officeDocument/2006/relationships/image" Target="media/image90.wmf"/><Relationship Id="rId137" Type="http://schemas.openxmlformats.org/officeDocument/2006/relationships/image" Target="media/image111.wmf"/><Relationship Id="rId158" Type="http://schemas.openxmlformats.org/officeDocument/2006/relationships/image" Target="media/image132.emf"/><Relationship Id="rId20" Type="http://schemas.openxmlformats.org/officeDocument/2006/relationships/image" Target="media/image4.wmf"/><Relationship Id="rId41" Type="http://schemas.openxmlformats.org/officeDocument/2006/relationships/image" Target="media/image15.emf"/><Relationship Id="rId62" Type="http://schemas.openxmlformats.org/officeDocument/2006/relationships/image" Target="media/image36.wmf"/><Relationship Id="rId83" Type="http://schemas.openxmlformats.org/officeDocument/2006/relationships/image" Target="media/image57.emf"/><Relationship Id="rId179" Type="http://schemas.openxmlformats.org/officeDocument/2006/relationships/image" Target="media/image153.emf"/><Relationship Id="rId190" Type="http://schemas.openxmlformats.org/officeDocument/2006/relationships/image" Target="media/image164.wmf"/><Relationship Id="rId204" Type="http://schemas.openxmlformats.org/officeDocument/2006/relationships/image" Target="media/image178.wmf"/><Relationship Id="rId225" Type="http://schemas.openxmlformats.org/officeDocument/2006/relationships/image" Target="media/image199.emf"/><Relationship Id="rId246" Type="http://schemas.openxmlformats.org/officeDocument/2006/relationships/image" Target="media/image220.emf"/><Relationship Id="rId267" Type="http://schemas.openxmlformats.org/officeDocument/2006/relationships/image" Target="media/image235.wmf"/><Relationship Id="rId288" Type="http://schemas.openxmlformats.org/officeDocument/2006/relationships/footer" Target="footer17.xml"/><Relationship Id="rId106" Type="http://schemas.openxmlformats.org/officeDocument/2006/relationships/image" Target="media/image80.wmf"/><Relationship Id="rId127" Type="http://schemas.openxmlformats.org/officeDocument/2006/relationships/image" Target="media/image101.wmf"/><Relationship Id="rId10" Type="http://schemas.openxmlformats.org/officeDocument/2006/relationships/header" Target="header1.xml"/><Relationship Id="rId31" Type="http://schemas.openxmlformats.org/officeDocument/2006/relationships/header" Target="header7.xml"/><Relationship Id="rId52" Type="http://schemas.openxmlformats.org/officeDocument/2006/relationships/image" Target="media/image26.wmf"/><Relationship Id="rId73" Type="http://schemas.openxmlformats.org/officeDocument/2006/relationships/image" Target="media/image47.wmf"/><Relationship Id="rId94" Type="http://schemas.openxmlformats.org/officeDocument/2006/relationships/image" Target="media/image68.wmf"/><Relationship Id="rId148" Type="http://schemas.openxmlformats.org/officeDocument/2006/relationships/image" Target="media/image122.wmf"/><Relationship Id="rId169" Type="http://schemas.openxmlformats.org/officeDocument/2006/relationships/image" Target="media/image143.wmf"/><Relationship Id="rId4" Type="http://schemas.openxmlformats.org/officeDocument/2006/relationships/webSettings" Target="webSettings.xml"/><Relationship Id="rId180" Type="http://schemas.openxmlformats.org/officeDocument/2006/relationships/image" Target="media/image154.wmf"/><Relationship Id="rId215" Type="http://schemas.openxmlformats.org/officeDocument/2006/relationships/image" Target="media/image189.emf"/><Relationship Id="rId236" Type="http://schemas.openxmlformats.org/officeDocument/2006/relationships/image" Target="media/image210.wmf"/><Relationship Id="rId257" Type="http://schemas.openxmlformats.org/officeDocument/2006/relationships/image" Target="media/image225.wmf"/><Relationship Id="rId278" Type="http://schemas.openxmlformats.org/officeDocument/2006/relationships/image" Target="media/image246.png"/><Relationship Id="rId42" Type="http://schemas.openxmlformats.org/officeDocument/2006/relationships/image" Target="media/image16.wmf"/><Relationship Id="rId84" Type="http://schemas.openxmlformats.org/officeDocument/2006/relationships/image" Target="media/image58.wmf"/><Relationship Id="rId138" Type="http://schemas.openxmlformats.org/officeDocument/2006/relationships/image" Target="media/image112.wmf"/><Relationship Id="rId191" Type="http://schemas.openxmlformats.org/officeDocument/2006/relationships/image" Target="media/image165.wmf"/><Relationship Id="rId205" Type="http://schemas.openxmlformats.org/officeDocument/2006/relationships/image" Target="media/image179.wmf"/><Relationship Id="rId247" Type="http://schemas.openxmlformats.org/officeDocument/2006/relationships/image" Target="media/image221.emf"/><Relationship Id="rId107" Type="http://schemas.openxmlformats.org/officeDocument/2006/relationships/image" Target="media/image81.wmf"/><Relationship Id="rId289" Type="http://schemas.openxmlformats.org/officeDocument/2006/relationships/fontTable" Target="fontTable.xml"/><Relationship Id="rId11" Type="http://schemas.openxmlformats.org/officeDocument/2006/relationships/header" Target="header2.xml"/><Relationship Id="rId53" Type="http://schemas.openxmlformats.org/officeDocument/2006/relationships/image" Target="media/image27.wmf"/><Relationship Id="rId149" Type="http://schemas.openxmlformats.org/officeDocument/2006/relationships/image" Target="media/image123.wmf"/><Relationship Id="rId95" Type="http://schemas.openxmlformats.org/officeDocument/2006/relationships/image" Target="media/image69.wmf"/><Relationship Id="rId160" Type="http://schemas.openxmlformats.org/officeDocument/2006/relationships/image" Target="media/image134.wmf"/><Relationship Id="rId216" Type="http://schemas.openxmlformats.org/officeDocument/2006/relationships/image" Target="media/image190.wmf"/><Relationship Id="rId258" Type="http://schemas.openxmlformats.org/officeDocument/2006/relationships/image" Target="media/image226.wmf"/><Relationship Id="rId22" Type="http://schemas.openxmlformats.org/officeDocument/2006/relationships/image" Target="media/image6.wmf"/><Relationship Id="rId64" Type="http://schemas.openxmlformats.org/officeDocument/2006/relationships/image" Target="media/image38.wmf"/><Relationship Id="rId118" Type="http://schemas.openxmlformats.org/officeDocument/2006/relationships/image" Target="media/image92.wmf"/><Relationship Id="rId171" Type="http://schemas.openxmlformats.org/officeDocument/2006/relationships/image" Target="media/image145.emf"/><Relationship Id="rId227" Type="http://schemas.openxmlformats.org/officeDocument/2006/relationships/image" Target="media/image20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131</Pages>
  <Words>36942</Words>
  <Characters>15012</Characters>
  <Application>Microsoft Office Word</Application>
  <DocSecurity>0</DocSecurity>
  <Lines>125</Lines>
  <Paragraphs>103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滋賀県政世論調査報告書</vt:lpstr>
      <vt:lpstr>滋賀県政世論調査報告書</vt:lpstr>
    </vt:vector>
  </TitlesOfParts>
  <Company>地域社会研究所</Company>
  <LinksUpToDate>false</LinksUpToDate>
  <CharactersWithSpaces>51851</CharactersWithSpaces>
  <SharedDoc>false</SharedDoc>
  <HLinks>
    <vt:vector size="456" baseType="variant">
      <vt:variant>
        <vt:i4>1114161</vt:i4>
      </vt:variant>
      <vt:variant>
        <vt:i4>434</vt:i4>
      </vt:variant>
      <vt:variant>
        <vt:i4>0</vt:i4>
      </vt:variant>
      <vt:variant>
        <vt:i4>5</vt:i4>
      </vt:variant>
      <vt:variant>
        <vt:lpwstr/>
      </vt:variant>
      <vt:variant>
        <vt:lpwstr>_Toc32241717</vt:lpwstr>
      </vt:variant>
      <vt:variant>
        <vt:i4>1048625</vt:i4>
      </vt:variant>
      <vt:variant>
        <vt:i4>428</vt:i4>
      </vt:variant>
      <vt:variant>
        <vt:i4>0</vt:i4>
      </vt:variant>
      <vt:variant>
        <vt:i4>5</vt:i4>
      </vt:variant>
      <vt:variant>
        <vt:lpwstr/>
      </vt:variant>
      <vt:variant>
        <vt:lpwstr>_Toc32241716</vt:lpwstr>
      </vt:variant>
      <vt:variant>
        <vt:i4>1245233</vt:i4>
      </vt:variant>
      <vt:variant>
        <vt:i4>425</vt:i4>
      </vt:variant>
      <vt:variant>
        <vt:i4>0</vt:i4>
      </vt:variant>
      <vt:variant>
        <vt:i4>5</vt:i4>
      </vt:variant>
      <vt:variant>
        <vt:lpwstr/>
      </vt:variant>
      <vt:variant>
        <vt:lpwstr>_Toc32241715</vt:lpwstr>
      </vt:variant>
      <vt:variant>
        <vt:i4>1179697</vt:i4>
      </vt:variant>
      <vt:variant>
        <vt:i4>419</vt:i4>
      </vt:variant>
      <vt:variant>
        <vt:i4>0</vt:i4>
      </vt:variant>
      <vt:variant>
        <vt:i4>5</vt:i4>
      </vt:variant>
      <vt:variant>
        <vt:lpwstr/>
      </vt:variant>
      <vt:variant>
        <vt:lpwstr>_Toc32241714</vt:lpwstr>
      </vt:variant>
      <vt:variant>
        <vt:i4>1376305</vt:i4>
      </vt:variant>
      <vt:variant>
        <vt:i4>413</vt:i4>
      </vt:variant>
      <vt:variant>
        <vt:i4>0</vt:i4>
      </vt:variant>
      <vt:variant>
        <vt:i4>5</vt:i4>
      </vt:variant>
      <vt:variant>
        <vt:lpwstr/>
      </vt:variant>
      <vt:variant>
        <vt:lpwstr>_Toc32241713</vt:lpwstr>
      </vt:variant>
      <vt:variant>
        <vt:i4>1310769</vt:i4>
      </vt:variant>
      <vt:variant>
        <vt:i4>407</vt:i4>
      </vt:variant>
      <vt:variant>
        <vt:i4>0</vt:i4>
      </vt:variant>
      <vt:variant>
        <vt:i4>5</vt:i4>
      </vt:variant>
      <vt:variant>
        <vt:lpwstr/>
      </vt:variant>
      <vt:variant>
        <vt:lpwstr>_Toc32241712</vt:lpwstr>
      </vt:variant>
      <vt:variant>
        <vt:i4>1507377</vt:i4>
      </vt:variant>
      <vt:variant>
        <vt:i4>401</vt:i4>
      </vt:variant>
      <vt:variant>
        <vt:i4>0</vt:i4>
      </vt:variant>
      <vt:variant>
        <vt:i4>5</vt:i4>
      </vt:variant>
      <vt:variant>
        <vt:lpwstr/>
      </vt:variant>
      <vt:variant>
        <vt:lpwstr>_Toc32241711</vt:lpwstr>
      </vt:variant>
      <vt:variant>
        <vt:i4>1441841</vt:i4>
      </vt:variant>
      <vt:variant>
        <vt:i4>395</vt:i4>
      </vt:variant>
      <vt:variant>
        <vt:i4>0</vt:i4>
      </vt:variant>
      <vt:variant>
        <vt:i4>5</vt:i4>
      </vt:variant>
      <vt:variant>
        <vt:lpwstr/>
      </vt:variant>
      <vt:variant>
        <vt:lpwstr>_Toc32241710</vt:lpwstr>
      </vt:variant>
      <vt:variant>
        <vt:i4>2031664</vt:i4>
      </vt:variant>
      <vt:variant>
        <vt:i4>389</vt:i4>
      </vt:variant>
      <vt:variant>
        <vt:i4>0</vt:i4>
      </vt:variant>
      <vt:variant>
        <vt:i4>5</vt:i4>
      </vt:variant>
      <vt:variant>
        <vt:lpwstr/>
      </vt:variant>
      <vt:variant>
        <vt:lpwstr>_Toc32241709</vt:lpwstr>
      </vt:variant>
      <vt:variant>
        <vt:i4>1966128</vt:i4>
      </vt:variant>
      <vt:variant>
        <vt:i4>383</vt:i4>
      </vt:variant>
      <vt:variant>
        <vt:i4>0</vt:i4>
      </vt:variant>
      <vt:variant>
        <vt:i4>5</vt:i4>
      </vt:variant>
      <vt:variant>
        <vt:lpwstr/>
      </vt:variant>
      <vt:variant>
        <vt:lpwstr>_Toc32241708</vt:lpwstr>
      </vt:variant>
      <vt:variant>
        <vt:i4>1114160</vt:i4>
      </vt:variant>
      <vt:variant>
        <vt:i4>377</vt:i4>
      </vt:variant>
      <vt:variant>
        <vt:i4>0</vt:i4>
      </vt:variant>
      <vt:variant>
        <vt:i4>5</vt:i4>
      </vt:variant>
      <vt:variant>
        <vt:lpwstr/>
      </vt:variant>
      <vt:variant>
        <vt:lpwstr>_Toc32241707</vt:lpwstr>
      </vt:variant>
      <vt:variant>
        <vt:i4>1048624</vt:i4>
      </vt:variant>
      <vt:variant>
        <vt:i4>371</vt:i4>
      </vt:variant>
      <vt:variant>
        <vt:i4>0</vt:i4>
      </vt:variant>
      <vt:variant>
        <vt:i4>5</vt:i4>
      </vt:variant>
      <vt:variant>
        <vt:lpwstr/>
      </vt:variant>
      <vt:variant>
        <vt:lpwstr>_Toc32241706</vt:lpwstr>
      </vt:variant>
      <vt:variant>
        <vt:i4>1245232</vt:i4>
      </vt:variant>
      <vt:variant>
        <vt:i4>365</vt:i4>
      </vt:variant>
      <vt:variant>
        <vt:i4>0</vt:i4>
      </vt:variant>
      <vt:variant>
        <vt:i4>5</vt:i4>
      </vt:variant>
      <vt:variant>
        <vt:lpwstr/>
      </vt:variant>
      <vt:variant>
        <vt:lpwstr>_Toc32241705</vt:lpwstr>
      </vt:variant>
      <vt:variant>
        <vt:i4>1179696</vt:i4>
      </vt:variant>
      <vt:variant>
        <vt:i4>359</vt:i4>
      </vt:variant>
      <vt:variant>
        <vt:i4>0</vt:i4>
      </vt:variant>
      <vt:variant>
        <vt:i4>5</vt:i4>
      </vt:variant>
      <vt:variant>
        <vt:lpwstr/>
      </vt:variant>
      <vt:variant>
        <vt:lpwstr>_Toc32241704</vt:lpwstr>
      </vt:variant>
      <vt:variant>
        <vt:i4>1376304</vt:i4>
      </vt:variant>
      <vt:variant>
        <vt:i4>353</vt:i4>
      </vt:variant>
      <vt:variant>
        <vt:i4>0</vt:i4>
      </vt:variant>
      <vt:variant>
        <vt:i4>5</vt:i4>
      </vt:variant>
      <vt:variant>
        <vt:lpwstr/>
      </vt:variant>
      <vt:variant>
        <vt:lpwstr>_Toc32241703</vt:lpwstr>
      </vt:variant>
      <vt:variant>
        <vt:i4>1310768</vt:i4>
      </vt:variant>
      <vt:variant>
        <vt:i4>347</vt:i4>
      </vt:variant>
      <vt:variant>
        <vt:i4>0</vt:i4>
      </vt:variant>
      <vt:variant>
        <vt:i4>5</vt:i4>
      </vt:variant>
      <vt:variant>
        <vt:lpwstr/>
      </vt:variant>
      <vt:variant>
        <vt:lpwstr>_Toc32241702</vt:lpwstr>
      </vt:variant>
      <vt:variant>
        <vt:i4>1507376</vt:i4>
      </vt:variant>
      <vt:variant>
        <vt:i4>341</vt:i4>
      </vt:variant>
      <vt:variant>
        <vt:i4>0</vt:i4>
      </vt:variant>
      <vt:variant>
        <vt:i4>5</vt:i4>
      </vt:variant>
      <vt:variant>
        <vt:lpwstr/>
      </vt:variant>
      <vt:variant>
        <vt:lpwstr>_Toc32241701</vt:lpwstr>
      </vt:variant>
      <vt:variant>
        <vt:i4>1441840</vt:i4>
      </vt:variant>
      <vt:variant>
        <vt:i4>335</vt:i4>
      </vt:variant>
      <vt:variant>
        <vt:i4>0</vt:i4>
      </vt:variant>
      <vt:variant>
        <vt:i4>5</vt:i4>
      </vt:variant>
      <vt:variant>
        <vt:lpwstr/>
      </vt:variant>
      <vt:variant>
        <vt:lpwstr>_Toc32241700</vt:lpwstr>
      </vt:variant>
      <vt:variant>
        <vt:i4>1966137</vt:i4>
      </vt:variant>
      <vt:variant>
        <vt:i4>329</vt:i4>
      </vt:variant>
      <vt:variant>
        <vt:i4>0</vt:i4>
      </vt:variant>
      <vt:variant>
        <vt:i4>5</vt:i4>
      </vt:variant>
      <vt:variant>
        <vt:lpwstr/>
      </vt:variant>
      <vt:variant>
        <vt:lpwstr>_Toc32241699</vt:lpwstr>
      </vt:variant>
      <vt:variant>
        <vt:i4>2031673</vt:i4>
      </vt:variant>
      <vt:variant>
        <vt:i4>323</vt:i4>
      </vt:variant>
      <vt:variant>
        <vt:i4>0</vt:i4>
      </vt:variant>
      <vt:variant>
        <vt:i4>5</vt:i4>
      </vt:variant>
      <vt:variant>
        <vt:lpwstr/>
      </vt:variant>
      <vt:variant>
        <vt:lpwstr>_Toc32241698</vt:lpwstr>
      </vt:variant>
      <vt:variant>
        <vt:i4>1048633</vt:i4>
      </vt:variant>
      <vt:variant>
        <vt:i4>317</vt:i4>
      </vt:variant>
      <vt:variant>
        <vt:i4>0</vt:i4>
      </vt:variant>
      <vt:variant>
        <vt:i4>5</vt:i4>
      </vt:variant>
      <vt:variant>
        <vt:lpwstr/>
      </vt:variant>
      <vt:variant>
        <vt:lpwstr>_Toc32241697</vt:lpwstr>
      </vt:variant>
      <vt:variant>
        <vt:i4>1114169</vt:i4>
      </vt:variant>
      <vt:variant>
        <vt:i4>311</vt:i4>
      </vt:variant>
      <vt:variant>
        <vt:i4>0</vt:i4>
      </vt:variant>
      <vt:variant>
        <vt:i4>5</vt:i4>
      </vt:variant>
      <vt:variant>
        <vt:lpwstr/>
      </vt:variant>
      <vt:variant>
        <vt:lpwstr>_Toc32241696</vt:lpwstr>
      </vt:variant>
      <vt:variant>
        <vt:i4>1179705</vt:i4>
      </vt:variant>
      <vt:variant>
        <vt:i4>305</vt:i4>
      </vt:variant>
      <vt:variant>
        <vt:i4>0</vt:i4>
      </vt:variant>
      <vt:variant>
        <vt:i4>5</vt:i4>
      </vt:variant>
      <vt:variant>
        <vt:lpwstr/>
      </vt:variant>
      <vt:variant>
        <vt:lpwstr>_Toc32241695</vt:lpwstr>
      </vt:variant>
      <vt:variant>
        <vt:i4>1245241</vt:i4>
      </vt:variant>
      <vt:variant>
        <vt:i4>299</vt:i4>
      </vt:variant>
      <vt:variant>
        <vt:i4>0</vt:i4>
      </vt:variant>
      <vt:variant>
        <vt:i4>5</vt:i4>
      </vt:variant>
      <vt:variant>
        <vt:lpwstr/>
      </vt:variant>
      <vt:variant>
        <vt:lpwstr>_Toc32241694</vt:lpwstr>
      </vt:variant>
      <vt:variant>
        <vt:i4>1310777</vt:i4>
      </vt:variant>
      <vt:variant>
        <vt:i4>293</vt:i4>
      </vt:variant>
      <vt:variant>
        <vt:i4>0</vt:i4>
      </vt:variant>
      <vt:variant>
        <vt:i4>5</vt:i4>
      </vt:variant>
      <vt:variant>
        <vt:lpwstr/>
      </vt:variant>
      <vt:variant>
        <vt:lpwstr>_Toc32241693</vt:lpwstr>
      </vt:variant>
      <vt:variant>
        <vt:i4>1376313</vt:i4>
      </vt:variant>
      <vt:variant>
        <vt:i4>287</vt:i4>
      </vt:variant>
      <vt:variant>
        <vt:i4>0</vt:i4>
      </vt:variant>
      <vt:variant>
        <vt:i4>5</vt:i4>
      </vt:variant>
      <vt:variant>
        <vt:lpwstr/>
      </vt:variant>
      <vt:variant>
        <vt:lpwstr>_Toc32241692</vt:lpwstr>
      </vt:variant>
      <vt:variant>
        <vt:i4>1441849</vt:i4>
      </vt:variant>
      <vt:variant>
        <vt:i4>281</vt:i4>
      </vt:variant>
      <vt:variant>
        <vt:i4>0</vt:i4>
      </vt:variant>
      <vt:variant>
        <vt:i4>5</vt:i4>
      </vt:variant>
      <vt:variant>
        <vt:lpwstr/>
      </vt:variant>
      <vt:variant>
        <vt:lpwstr>_Toc32241691</vt:lpwstr>
      </vt:variant>
      <vt:variant>
        <vt:i4>1507385</vt:i4>
      </vt:variant>
      <vt:variant>
        <vt:i4>275</vt:i4>
      </vt:variant>
      <vt:variant>
        <vt:i4>0</vt:i4>
      </vt:variant>
      <vt:variant>
        <vt:i4>5</vt:i4>
      </vt:variant>
      <vt:variant>
        <vt:lpwstr/>
      </vt:variant>
      <vt:variant>
        <vt:lpwstr>_Toc32241690</vt:lpwstr>
      </vt:variant>
      <vt:variant>
        <vt:i4>1966136</vt:i4>
      </vt:variant>
      <vt:variant>
        <vt:i4>269</vt:i4>
      </vt:variant>
      <vt:variant>
        <vt:i4>0</vt:i4>
      </vt:variant>
      <vt:variant>
        <vt:i4>5</vt:i4>
      </vt:variant>
      <vt:variant>
        <vt:lpwstr/>
      </vt:variant>
      <vt:variant>
        <vt:lpwstr>_Toc32241689</vt:lpwstr>
      </vt:variant>
      <vt:variant>
        <vt:i4>2031672</vt:i4>
      </vt:variant>
      <vt:variant>
        <vt:i4>263</vt:i4>
      </vt:variant>
      <vt:variant>
        <vt:i4>0</vt:i4>
      </vt:variant>
      <vt:variant>
        <vt:i4>5</vt:i4>
      </vt:variant>
      <vt:variant>
        <vt:lpwstr/>
      </vt:variant>
      <vt:variant>
        <vt:lpwstr>_Toc32241688</vt:lpwstr>
      </vt:variant>
      <vt:variant>
        <vt:i4>1048632</vt:i4>
      </vt:variant>
      <vt:variant>
        <vt:i4>257</vt:i4>
      </vt:variant>
      <vt:variant>
        <vt:i4>0</vt:i4>
      </vt:variant>
      <vt:variant>
        <vt:i4>5</vt:i4>
      </vt:variant>
      <vt:variant>
        <vt:lpwstr/>
      </vt:variant>
      <vt:variant>
        <vt:lpwstr>_Toc32241687</vt:lpwstr>
      </vt:variant>
      <vt:variant>
        <vt:i4>1114168</vt:i4>
      </vt:variant>
      <vt:variant>
        <vt:i4>251</vt:i4>
      </vt:variant>
      <vt:variant>
        <vt:i4>0</vt:i4>
      </vt:variant>
      <vt:variant>
        <vt:i4>5</vt:i4>
      </vt:variant>
      <vt:variant>
        <vt:lpwstr/>
      </vt:variant>
      <vt:variant>
        <vt:lpwstr>_Toc32241686</vt:lpwstr>
      </vt:variant>
      <vt:variant>
        <vt:i4>1179704</vt:i4>
      </vt:variant>
      <vt:variant>
        <vt:i4>245</vt:i4>
      </vt:variant>
      <vt:variant>
        <vt:i4>0</vt:i4>
      </vt:variant>
      <vt:variant>
        <vt:i4>5</vt:i4>
      </vt:variant>
      <vt:variant>
        <vt:lpwstr/>
      </vt:variant>
      <vt:variant>
        <vt:lpwstr>_Toc32241685</vt:lpwstr>
      </vt:variant>
      <vt:variant>
        <vt:i4>1245240</vt:i4>
      </vt:variant>
      <vt:variant>
        <vt:i4>239</vt:i4>
      </vt:variant>
      <vt:variant>
        <vt:i4>0</vt:i4>
      </vt:variant>
      <vt:variant>
        <vt:i4>5</vt:i4>
      </vt:variant>
      <vt:variant>
        <vt:lpwstr/>
      </vt:variant>
      <vt:variant>
        <vt:lpwstr>_Toc32241684</vt:lpwstr>
      </vt:variant>
      <vt:variant>
        <vt:i4>1310776</vt:i4>
      </vt:variant>
      <vt:variant>
        <vt:i4>233</vt:i4>
      </vt:variant>
      <vt:variant>
        <vt:i4>0</vt:i4>
      </vt:variant>
      <vt:variant>
        <vt:i4>5</vt:i4>
      </vt:variant>
      <vt:variant>
        <vt:lpwstr/>
      </vt:variant>
      <vt:variant>
        <vt:lpwstr>_Toc32241683</vt:lpwstr>
      </vt:variant>
      <vt:variant>
        <vt:i4>1376312</vt:i4>
      </vt:variant>
      <vt:variant>
        <vt:i4>227</vt:i4>
      </vt:variant>
      <vt:variant>
        <vt:i4>0</vt:i4>
      </vt:variant>
      <vt:variant>
        <vt:i4>5</vt:i4>
      </vt:variant>
      <vt:variant>
        <vt:lpwstr/>
      </vt:variant>
      <vt:variant>
        <vt:lpwstr>_Toc32241682</vt:lpwstr>
      </vt:variant>
      <vt:variant>
        <vt:i4>1441848</vt:i4>
      </vt:variant>
      <vt:variant>
        <vt:i4>221</vt:i4>
      </vt:variant>
      <vt:variant>
        <vt:i4>0</vt:i4>
      </vt:variant>
      <vt:variant>
        <vt:i4>5</vt:i4>
      </vt:variant>
      <vt:variant>
        <vt:lpwstr/>
      </vt:variant>
      <vt:variant>
        <vt:lpwstr>_Toc32241681</vt:lpwstr>
      </vt:variant>
      <vt:variant>
        <vt:i4>1507384</vt:i4>
      </vt:variant>
      <vt:variant>
        <vt:i4>215</vt:i4>
      </vt:variant>
      <vt:variant>
        <vt:i4>0</vt:i4>
      </vt:variant>
      <vt:variant>
        <vt:i4>5</vt:i4>
      </vt:variant>
      <vt:variant>
        <vt:lpwstr/>
      </vt:variant>
      <vt:variant>
        <vt:lpwstr>_Toc32241680</vt:lpwstr>
      </vt:variant>
      <vt:variant>
        <vt:i4>1966135</vt:i4>
      </vt:variant>
      <vt:variant>
        <vt:i4>209</vt:i4>
      </vt:variant>
      <vt:variant>
        <vt:i4>0</vt:i4>
      </vt:variant>
      <vt:variant>
        <vt:i4>5</vt:i4>
      </vt:variant>
      <vt:variant>
        <vt:lpwstr/>
      </vt:variant>
      <vt:variant>
        <vt:lpwstr>_Toc32241679</vt:lpwstr>
      </vt:variant>
      <vt:variant>
        <vt:i4>2031671</vt:i4>
      </vt:variant>
      <vt:variant>
        <vt:i4>203</vt:i4>
      </vt:variant>
      <vt:variant>
        <vt:i4>0</vt:i4>
      </vt:variant>
      <vt:variant>
        <vt:i4>5</vt:i4>
      </vt:variant>
      <vt:variant>
        <vt:lpwstr/>
      </vt:variant>
      <vt:variant>
        <vt:lpwstr>_Toc32241678</vt:lpwstr>
      </vt:variant>
      <vt:variant>
        <vt:i4>1048631</vt:i4>
      </vt:variant>
      <vt:variant>
        <vt:i4>197</vt:i4>
      </vt:variant>
      <vt:variant>
        <vt:i4>0</vt:i4>
      </vt:variant>
      <vt:variant>
        <vt:i4>5</vt:i4>
      </vt:variant>
      <vt:variant>
        <vt:lpwstr/>
      </vt:variant>
      <vt:variant>
        <vt:lpwstr>_Toc32241677</vt:lpwstr>
      </vt:variant>
      <vt:variant>
        <vt:i4>1114167</vt:i4>
      </vt:variant>
      <vt:variant>
        <vt:i4>191</vt:i4>
      </vt:variant>
      <vt:variant>
        <vt:i4>0</vt:i4>
      </vt:variant>
      <vt:variant>
        <vt:i4>5</vt:i4>
      </vt:variant>
      <vt:variant>
        <vt:lpwstr/>
      </vt:variant>
      <vt:variant>
        <vt:lpwstr>_Toc32241676</vt:lpwstr>
      </vt:variant>
      <vt:variant>
        <vt:i4>1179703</vt:i4>
      </vt:variant>
      <vt:variant>
        <vt:i4>185</vt:i4>
      </vt:variant>
      <vt:variant>
        <vt:i4>0</vt:i4>
      </vt:variant>
      <vt:variant>
        <vt:i4>5</vt:i4>
      </vt:variant>
      <vt:variant>
        <vt:lpwstr/>
      </vt:variant>
      <vt:variant>
        <vt:lpwstr>_Toc32241675</vt:lpwstr>
      </vt:variant>
      <vt:variant>
        <vt:i4>1245239</vt:i4>
      </vt:variant>
      <vt:variant>
        <vt:i4>179</vt:i4>
      </vt:variant>
      <vt:variant>
        <vt:i4>0</vt:i4>
      </vt:variant>
      <vt:variant>
        <vt:i4>5</vt:i4>
      </vt:variant>
      <vt:variant>
        <vt:lpwstr/>
      </vt:variant>
      <vt:variant>
        <vt:lpwstr>_Toc32241674</vt:lpwstr>
      </vt:variant>
      <vt:variant>
        <vt:i4>1310775</vt:i4>
      </vt:variant>
      <vt:variant>
        <vt:i4>173</vt:i4>
      </vt:variant>
      <vt:variant>
        <vt:i4>0</vt:i4>
      </vt:variant>
      <vt:variant>
        <vt:i4>5</vt:i4>
      </vt:variant>
      <vt:variant>
        <vt:lpwstr/>
      </vt:variant>
      <vt:variant>
        <vt:lpwstr>_Toc32241673</vt:lpwstr>
      </vt:variant>
      <vt:variant>
        <vt:i4>1376311</vt:i4>
      </vt:variant>
      <vt:variant>
        <vt:i4>167</vt:i4>
      </vt:variant>
      <vt:variant>
        <vt:i4>0</vt:i4>
      </vt:variant>
      <vt:variant>
        <vt:i4>5</vt:i4>
      </vt:variant>
      <vt:variant>
        <vt:lpwstr/>
      </vt:variant>
      <vt:variant>
        <vt:lpwstr>_Toc32241672</vt:lpwstr>
      </vt:variant>
      <vt:variant>
        <vt:i4>1441847</vt:i4>
      </vt:variant>
      <vt:variant>
        <vt:i4>161</vt:i4>
      </vt:variant>
      <vt:variant>
        <vt:i4>0</vt:i4>
      </vt:variant>
      <vt:variant>
        <vt:i4>5</vt:i4>
      </vt:variant>
      <vt:variant>
        <vt:lpwstr/>
      </vt:variant>
      <vt:variant>
        <vt:lpwstr>_Toc32241671</vt:lpwstr>
      </vt:variant>
      <vt:variant>
        <vt:i4>1507383</vt:i4>
      </vt:variant>
      <vt:variant>
        <vt:i4>155</vt:i4>
      </vt:variant>
      <vt:variant>
        <vt:i4>0</vt:i4>
      </vt:variant>
      <vt:variant>
        <vt:i4>5</vt:i4>
      </vt:variant>
      <vt:variant>
        <vt:lpwstr/>
      </vt:variant>
      <vt:variant>
        <vt:lpwstr>_Toc32241670</vt:lpwstr>
      </vt:variant>
      <vt:variant>
        <vt:i4>1966134</vt:i4>
      </vt:variant>
      <vt:variant>
        <vt:i4>149</vt:i4>
      </vt:variant>
      <vt:variant>
        <vt:i4>0</vt:i4>
      </vt:variant>
      <vt:variant>
        <vt:i4>5</vt:i4>
      </vt:variant>
      <vt:variant>
        <vt:lpwstr/>
      </vt:variant>
      <vt:variant>
        <vt:lpwstr>_Toc32241669</vt:lpwstr>
      </vt:variant>
      <vt:variant>
        <vt:i4>2031670</vt:i4>
      </vt:variant>
      <vt:variant>
        <vt:i4>143</vt:i4>
      </vt:variant>
      <vt:variant>
        <vt:i4>0</vt:i4>
      </vt:variant>
      <vt:variant>
        <vt:i4>5</vt:i4>
      </vt:variant>
      <vt:variant>
        <vt:lpwstr/>
      </vt:variant>
      <vt:variant>
        <vt:lpwstr>_Toc32241668</vt:lpwstr>
      </vt:variant>
      <vt:variant>
        <vt:i4>1048630</vt:i4>
      </vt:variant>
      <vt:variant>
        <vt:i4>137</vt:i4>
      </vt:variant>
      <vt:variant>
        <vt:i4>0</vt:i4>
      </vt:variant>
      <vt:variant>
        <vt:i4>5</vt:i4>
      </vt:variant>
      <vt:variant>
        <vt:lpwstr/>
      </vt:variant>
      <vt:variant>
        <vt:lpwstr>_Toc32241667</vt:lpwstr>
      </vt:variant>
      <vt:variant>
        <vt:i4>1114166</vt:i4>
      </vt:variant>
      <vt:variant>
        <vt:i4>131</vt:i4>
      </vt:variant>
      <vt:variant>
        <vt:i4>0</vt:i4>
      </vt:variant>
      <vt:variant>
        <vt:i4>5</vt:i4>
      </vt:variant>
      <vt:variant>
        <vt:lpwstr/>
      </vt:variant>
      <vt:variant>
        <vt:lpwstr>_Toc32241666</vt:lpwstr>
      </vt:variant>
      <vt:variant>
        <vt:i4>1179702</vt:i4>
      </vt:variant>
      <vt:variant>
        <vt:i4>125</vt:i4>
      </vt:variant>
      <vt:variant>
        <vt:i4>0</vt:i4>
      </vt:variant>
      <vt:variant>
        <vt:i4>5</vt:i4>
      </vt:variant>
      <vt:variant>
        <vt:lpwstr/>
      </vt:variant>
      <vt:variant>
        <vt:lpwstr>_Toc32241665</vt:lpwstr>
      </vt:variant>
      <vt:variant>
        <vt:i4>1245238</vt:i4>
      </vt:variant>
      <vt:variant>
        <vt:i4>119</vt:i4>
      </vt:variant>
      <vt:variant>
        <vt:i4>0</vt:i4>
      </vt:variant>
      <vt:variant>
        <vt:i4>5</vt:i4>
      </vt:variant>
      <vt:variant>
        <vt:lpwstr/>
      </vt:variant>
      <vt:variant>
        <vt:lpwstr>_Toc32241664</vt:lpwstr>
      </vt:variant>
      <vt:variant>
        <vt:i4>1310774</vt:i4>
      </vt:variant>
      <vt:variant>
        <vt:i4>113</vt:i4>
      </vt:variant>
      <vt:variant>
        <vt:i4>0</vt:i4>
      </vt:variant>
      <vt:variant>
        <vt:i4>5</vt:i4>
      </vt:variant>
      <vt:variant>
        <vt:lpwstr/>
      </vt:variant>
      <vt:variant>
        <vt:lpwstr>_Toc32241663</vt:lpwstr>
      </vt:variant>
      <vt:variant>
        <vt:i4>1376310</vt:i4>
      </vt:variant>
      <vt:variant>
        <vt:i4>107</vt:i4>
      </vt:variant>
      <vt:variant>
        <vt:i4>0</vt:i4>
      </vt:variant>
      <vt:variant>
        <vt:i4>5</vt:i4>
      </vt:variant>
      <vt:variant>
        <vt:lpwstr/>
      </vt:variant>
      <vt:variant>
        <vt:lpwstr>_Toc32241662</vt:lpwstr>
      </vt:variant>
      <vt:variant>
        <vt:i4>1441846</vt:i4>
      </vt:variant>
      <vt:variant>
        <vt:i4>101</vt:i4>
      </vt:variant>
      <vt:variant>
        <vt:i4>0</vt:i4>
      </vt:variant>
      <vt:variant>
        <vt:i4>5</vt:i4>
      </vt:variant>
      <vt:variant>
        <vt:lpwstr/>
      </vt:variant>
      <vt:variant>
        <vt:lpwstr>_Toc32241661</vt:lpwstr>
      </vt:variant>
      <vt:variant>
        <vt:i4>1507382</vt:i4>
      </vt:variant>
      <vt:variant>
        <vt:i4>98</vt:i4>
      </vt:variant>
      <vt:variant>
        <vt:i4>0</vt:i4>
      </vt:variant>
      <vt:variant>
        <vt:i4>5</vt:i4>
      </vt:variant>
      <vt:variant>
        <vt:lpwstr/>
      </vt:variant>
      <vt:variant>
        <vt:lpwstr>_Toc32241660</vt:lpwstr>
      </vt:variant>
      <vt:variant>
        <vt:i4>1966133</vt:i4>
      </vt:variant>
      <vt:variant>
        <vt:i4>92</vt:i4>
      </vt:variant>
      <vt:variant>
        <vt:i4>0</vt:i4>
      </vt:variant>
      <vt:variant>
        <vt:i4>5</vt:i4>
      </vt:variant>
      <vt:variant>
        <vt:lpwstr/>
      </vt:variant>
      <vt:variant>
        <vt:lpwstr>_Toc32241659</vt:lpwstr>
      </vt:variant>
      <vt:variant>
        <vt:i4>2031669</vt:i4>
      </vt:variant>
      <vt:variant>
        <vt:i4>86</vt:i4>
      </vt:variant>
      <vt:variant>
        <vt:i4>0</vt:i4>
      </vt:variant>
      <vt:variant>
        <vt:i4>5</vt:i4>
      </vt:variant>
      <vt:variant>
        <vt:lpwstr/>
      </vt:variant>
      <vt:variant>
        <vt:lpwstr>_Toc32241658</vt:lpwstr>
      </vt:variant>
      <vt:variant>
        <vt:i4>1048629</vt:i4>
      </vt:variant>
      <vt:variant>
        <vt:i4>80</vt:i4>
      </vt:variant>
      <vt:variant>
        <vt:i4>0</vt:i4>
      </vt:variant>
      <vt:variant>
        <vt:i4>5</vt:i4>
      </vt:variant>
      <vt:variant>
        <vt:lpwstr/>
      </vt:variant>
      <vt:variant>
        <vt:lpwstr>_Toc32241657</vt:lpwstr>
      </vt:variant>
      <vt:variant>
        <vt:i4>1114165</vt:i4>
      </vt:variant>
      <vt:variant>
        <vt:i4>74</vt:i4>
      </vt:variant>
      <vt:variant>
        <vt:i4>0</vt:i4>
      </vt:variant>
      <vt:variant>
        <vt:i4>5</vt:i4>
      </vt:variant>
      <vt:variant>
        <vt:lpwstr/>
      </vt:variant>
      <vt:variant>
        <vt:lpwstr>_Toc32241656</vt:lpwstr>
      </vt:variant>
      <vt:variant>
        <vt:i4>1179701</vt:i4>
      </vt:variant>
      <vt:variant>
        <vt:i4>68</vt:i4>
      </vt:variant>
      <vt:variant>
        <vt:i4>0</vt:i4>
      </vt:variant>
      <vt:variant>
        <vt:i4>5</vt:i4>
      </vt:variant>
      <vt:variant>
        <vt:lpwstr/>
      </vt:variant>
      <vt:variant>
        <vt:lpwstr>_Toc32241655</vt:lpwstr>
      </vt:variant>
      <vt:variant>
        <vt:i4>1245237</vt:i4>
      </vt:variant>
      <vt:variant>
        <vt:i4>62</vt:i4>
      </vt:variant>
      <vt:variant>
        <vt:i4>0</vt:i4>
      </vt:variant>
      <vt:variant>
        <vt:i4>5</vt:i4>
      </vt:variant>
      <vt:variant>
        <vt:lpwstr/>
      </vt:variant>
      <vt:variant>
        <vt:lpwstr>_Toc32241654</vt:lpwstr>
      </vt:variant>
      <vt:variant>
        <vt:i4>1310773</vt:i4>
      </vt:variant>
      <vt:variant>
        <vt:i4>59</vt:i4>
      </vt:variant>
      <vt:variant>
        <vt:i4>0</vt:i4>
      </vt:variant>
      <vt:variant>
        <vt:i4>5</vt:i4>
      </vt:variant>
      <vt:variant>
        <vt:lpwstr/>
      </vt:variant>
      <vt:variant>
        <vt:lpwstr>_Toc32241653</vt:lpwstr>
      </vt:variant>
      <vt:variant>
        <vt:i4>1376309</vt:i4>
      </vt:variant>
      <vt:variant>
        <vt:i4>53</vt:i4>
      </vt:variant>
      <vt:variant>
        <vt:i4>0</vt:i4>
      </vt:variant>
      <vt:variant>
        <vt:i4>5</vt:i4>
      </vt:variant>
      <vt:variant>
        <vt:lpwstr/>
      </vt:variant>
      <vt:variant>
        <vt:lpwstr>_Toc32241652</vt:lpwstr>
      </vt:variant>
      <vt:variant>
        <vt:i4>1441845</vt:i4>
      </vt:variant>
      <vt:variant>
        <vt:i4>47</vt:i4>
      </vt:variant>
      <vt:variant>
        <vt:i4>0</vt:i4>
      </vt:variant>
      <vt:variant>
        <vt:i4>5</vt:i4>
      </vt:variant>
      <vt:variant>
        <vt:lpwstr/>
      </vt:variant>
      <vt:variant>
        <vt:lpwstr>_Toc32241651</vt:lpwstr>
      </vt:variant>
      <vt:variant>
        <vt:i4>1507381</vt:i4>
      </vt:variant>
      <vt:variant>
        <vt:i4>41</vt:i4>
      </vt:variant>
      <vt:variant>
        <vt:i4>0</vt:i4>
      </vt:variant>
      <vt:variant>
        <vt:i4>5</vt:i4>
      </vt:variant>
      <vt:variant>
        <vt:lpwstr/>
      </vt:variant>
      <vt:variant>
        <vt:lpwstr>_Toc32241650</vt:lpwstr>
      </vt:variant>
      <vt:variant>
        <vt:i4>1966132</vt:i4>
      </vt:variant>
      <vt:variant>
        <vt:i4>35</vt:i4>
      </vt:variant>
      <vt:variant>
        <vt:i4>0</vt:i4>
      </vt:variant>
      <vt:variant>
        <vt:i4>5</vt:i4>
      </vt:variant>
      <vt:variant>
        <vt:lpwstr/>
      </vt:variant>
      <vt:variant>
        <vt:lpwstr>_Toc32241649</vt:lpwstr>
      </vt:variant>
      <vt:variant>
        <vt:i4>2031668</vt:i4>
      </vt:variant>
      <vt:variant>
        <vt:i4>29</vt:i4>
      </vt:variant>
      <vt:variant>
        <vt:i4>0</vt:i4>
      </vt:variant>
      <vt:variant>
        <vt:i4>5</vt:i4>
      </vt:variant>
      <vt:variant>
        <vt:lpwstr/>
      </vt:variant>
      <vt:variant>
        <vt:lpwstr>_Toc32241648</vt:lpwstr>
      </vt:variant>
      <vt:variant>
        <vt:i4>1048628</vt:i4>
      </vt:variant>
      <vt:variant>
        <vt:i4>23</vt:i4>
      </vt:variant>
      <vt:variant>
        <vt:i4>0</vt:i4>
      </vt:variant>
      <vt:variant>
        <vt:i4>5</vt:i4>
      </vt:variant>
      <vt:variant>
        <vt:lpwstr/>
      </vt:variant>
      <vt:variant>
        <vt:lpwstr>_Toc32241647</vt:lpwstr>
      </vt:variant>
      <vt:variant>
        <vt:i4>1114164</vt:i4>
      </vt:variant>
      <vt:variant>
        <vt:i4>17</vt:i4>
      </vt:variant>
      <vt:variant>
        <vt:i4>0</vt:i4>
      </vt:variant>
      <vt:variant>
        <vt:i4>5</vt:i4>
      </vt:variant>
      <vt:variant>
        <vt:lpwstr/>
      </vt:variant>
      <vt:variant>
        <vt:lpwstr>_Toc32241646</vt:lpwstr>
      </vt:variant>
      <vt:variant>
        <vt:i4>1179700</vt:i4>
      </vt:variant>
      <vt:variant>
        <vt:i4>11</vt:i4>
      </vt:variant>
      <vt:variant>
        <vt:i4>0</vt:i4>
      </vt:variant>
      <vt:variant>
        <vt:i4>5</vt:i4>
      </vt:variant>
      <vt:variant>
        <vt:lpwstr/>
      </vt:variant>
      <vt:variant>
        <vt:lpwstr>_Toc32241645</vt:lpwstr>
      </vt:variant>
      <vt:variant>
        <vt:i4>1245236</vt:i4>
      </vt:variant>
      <vt:variant>
        <vt:i4>5</vt:i4>
      </vt:variant>
      <vt:variant>
        <vt:i4>0</vt:i4>
      </vt:variant>
      <vt:variant>
        <vt:i4>5</vt:i4>
      </vt:variant>
      <vt:variant>
        <vt:lpwstr/>
      </vt:variant>
      <vt:variant>
        <vt:lpwstr>_Toc32241644</vt:lpwstr>
      </vt:variant>
      <vt:variant>
        <vt:i4>1310772</vt:i4>
      </vt:variant>
      <vt:variant>
        <vt:i4>2</vt:i4>
      </vt:variant>
      <vt:variant>
        <vt:i4>0</vt:i4>
      </vt:variant>
      <vt:variant>
        <vt:i4>5</vt:i4>
      </vt:variant>
      <vt:variant>
        <vt:lpwstr/>
      </vt:variant>
      <vt:variant>
        <vt:lpwstr>_Toc32241643</vt:lpwstr>
      </vt:variant>
      <vt:variant>
        <vt:i4>815525907</vt:i4>
      </vt:variant>
      <vt:variant>
        <vt:i4>-1</vt:i4>
      </vt:variant>
      <vt:variant>
        <vt:i4>1306</vt:i4>
      </vt:variant>
      <vt:variant>
        <vt:i4>1</vt:i4>
      </vt:variant>
      <vt:variant>
        <vt:lpwstr>..\グラフ\[ルート記号（汎用）].tif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滋賀県政世論調査報告書</dc:title>
  <dc:subject/>
  <dc:creator>takaguchi</dc:creator>
  <cp:keywords/>
  <dc:description>てらもとマシンで読める版</dc:description>
  <cp:lastModifiedBy>黒澤　広樹</cp:lastModifiedBy>
  <cp:revision>3</cp:revision>
  <cp:lastPrinted>2020-02-13T06:59:00Z</cp:lastPrinted>
  <dcterms:created xsi:type="dcterms:W3CDTF">2020-02-18T07:53:00Z</dcterms:created>
  <dcterms:modified xsi:type="dcterms:W3CDTF">2020-03-06T09:07:00Z</dcterms:modified>
</cp:coreProperties>
</file>