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EE1015C" w:rsidR="009E52AD" w:rsidRPr="000E437A" w:rsidRDefault="00696450" w:rsidP="00131583">
      <w:pPr>
        <w:rPr>
          <w:rFonts w:ascii="ＭＳ ゴシック" w:eastAsia="ＭＳ ゴシック" w:hAnsi="ＭＳ ゴシック"/>
          <w:sz w:val="22"/>
        </w:rPr>
      </w:pPr>
      <w:r>
        <w:rPr>
          <w:rFonts w:ascii="ＭＳ ゴシック" w:eastAsia="ＭＳ ゴシック" w:hAnsi="ＭＳ ゴシック" w:hint="eastAsia"/>
          <w:sz w:val="22"/>
        </w:rPr>
        <w:t>東近江健康</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C8FC0BB" w:rsidR="00F01F2B" w:rsidRPr="002E4BF7" w:rsidRDefault="00696450" w:rsidP="00696450">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東近江健康</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450"/>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2026-07-29T00:17:00Z</dcterms:modified>
</cp:coreProperties>
</file>